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20A" w:rsidRDefault="00D3320A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АДМИНИСТРАЦИЯ ШУШЕНСКОГО СЕЛЬСОВЕТА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Шушенского сельсовета</w:t>
      </w:r>
    </w:p>
    <w:p w:rsidR="00D15DAB" w:rsidRDefault="00D15DAB" w:rsidP="007B4C2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Красноярского края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ПОСТАНОВЛЕНИЕ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95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A08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5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4A08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  г.                 с. Шушь                                    №</w:t>
      </w:r>
      <w:r w:rsidR="00D95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67/а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5DAB" w:rsidRPr="007B4C25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46"/>
      </w:tblGrid>
      <w:tr w:rsidR="007B4C25" w:rsidRPr="007B4C25" w:rsidTr="00A8136E">
        <w:trPr>
          <w:trHeight w:val="360"/>
        </w:trPr>
        <w:tc>
          <w:tcPr>
            <w:tcW w:w="9446" w:type="dxa"/>
          </w:tcPr>
          <w:p w:rsidR="007B4C25" w:rsidRPr="007B4C25" w:rsidRDefault="007B4C25" w:rsidP="007B4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разработки и утверждения, а также требований 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составу и содержанию бюджетного прогноза </w:t>
            </w:r>
            <w:r w:rsidR="00D15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Шушенского сельсовета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долгосрочный период</w:t>
            </w:r>
          </w:p>
        </w:tc>
      </w:tr>
    </w:tbl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history="1">
        <w:r w:rsidRPr="007B4C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170.1</w:t>
        </w:r>
      </w:hyperlink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руководствуясь статьей 1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B4C25" w:rsidRPr="007B4C25" w:rsidRDefault="007B4C25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Порядок разработки и утверждения,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согласно приложению.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Голоушкину О.В.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 администрации 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в день, следующий за днем его официального опубликовани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печатном издании «Ведомости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подлежит размещению на официальном сайте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 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D15DAB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Шушенского сельсовета                                           Ю.Н. Голубидо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95265">
        <w:rPr>
          <w:rFonts w:ascii="Times New Roman" w:eastAsia="Times New Roman" w:hAnsi="Times New Roman" w:cs="Times New Roman"/>
          <w:sz w:val="28"/>
          <w:szCs w:val="28"/>
          <w:lang w:eastAsia="ru-RU"/>
        </w:rPr>
        <w:t>10.11</w:t>
      </w:r>
      <w:r w:rsidR="004A0881">
        <w:rPr>
          <w:rFonts w:ascii="Times New Roman" w:eastAsia="Times New Roman" w:hAnsi="Times New Roman" w:cs="Times New Roman"/>
          <w:sz w:val="28"/>
          <w:szCs w:val="28"/>
          <w:lang w:eastAsia="ru-RU"/>
        </w:rPr>
        <w:t>.16</w:t>
      </w:r>
      <w:r w:rsidR="000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265">
        <w:rPr>
          <w:rFonts w:ascii="Times New Roman" w:eastAsia="Times New Roman" w:hAnsi="Times New Roman" w:cs="Times New Roman"/>
          <w:sz w:val="28"/>
          <w:szCs w:val="28"/>
          <w:lang w:eastAsia="ru-RU"/>
        </w:rPr>
        <w:t>67/а</w:t>
      </w:r>
      <w:bookmarkStart w:id="0" w:name="_GoBack"/>
      <w:bookmarkEnd w:id="0"/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F18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разработки и утверждения,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Шушенского сельсовета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долгосрочный период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Порядок разработки и утверждения, период действия,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 процедуру разработки и утверждения, период действия,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(далее – Бюджетный прогноз).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Бюджетный прогноз разрабатывается и утверждается каждые три года на шесть и более лет.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Проект (изменений) Бюджетного прогноза разрабатывается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ведущим специалистом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(проекта изменений) прогноза социально-экономического развития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(далее – Прогноз СЭР).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Бюджетный прогноз могут быть внесены изменения с учетом изменения Прогноза СЭР и принятого решения  бюджете  района на очередной финансовый год и плановый период без продления периода его действия.</w:t>
      </w:r>
      <w:proofErr w:type="gramEnd"/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Проект (изменений) Бюджетного прогноза за исключением показателей финансового обеспечения муниципальных программ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в Шарыповский районный Совет депутатов одновременно с проектом решения  бюджете  района на очередной финансовый год и плановый период.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Бюджетный прогноз включает в себя: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подходы к формированию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и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долговой </w:t>
      </w:r>
      <w:proofErr w:type="gramStart"/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долгосрочный период;</w:t>
      </w:r>
    </w:p>
    <w:p w:rsidR="007B4C25" w:rsidRPr="007B4C25" w:rsidRDefault="007B4C25" w:rsidP="007B4C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основных характеристик районного бюджета, а также показателей объема муниципального долга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финансовое обеспечение реализации муниципальных программ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их действия, а также прогноз расходов районного бюджета на осуществление непрограммных направлений деятельности.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текущего финансового года направляет в администрацию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(изменений) Бюджетного прогноза в составе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материалов к проекту решения о районном бюджете на очередной финансовый год и плановый период.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Бюджетный прогноз (изменения Бюджетного прогноза) утверждается (утверждаются) администрацией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не превышающий двух месяцев со дня официального опубликования решения о районном бюджете на очередной финансовый год и плановый период.</w:t>
      </w:r>
    </w:p>
    <w:p w:rsidR="00D51D30" w:rsidRDefault="00D51D30"/>
    <w:sectPr w:rsidR="00D5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B5"/>
    <w:rsid w:val="00082CB6"/>
    <w:rsid w:val="002D6F18"/>
    <w:rsid w:val="004A0881"/>
    <w:rsid w:val="007B4C25"/>
    <w:rsid w:val="007C013A"/>
    <w:rsid w:val="008E1CB4"/>
    <w:rsid w:val="00A65130"/>
    <w:rsid w:val="00D15DAB"/>
    <w:rsid w:val="00D3320A"/>
    <w:rsid w:val="00D51D30"/>
    <w:rsid w:val="00D95265"/>
    <w:rsid w:val="00ED32B5"/>
    <w:rsid w:val="00F1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F8EEBF2DDF1B3749300416E37DE65B6D1262343FE4E259B10989F326F716E2E1AE6C7BF9B4C9B4d13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user</cp:lastModifiedBy>
  <cp:revision>15</cp:revision>
  <cp:lastPrinted>2017-01-18T02:37:00Z</cp:lastPrinted>
  <dcterms:created xsi:type="dcterms:W3CDTF">2015-10-08T09:02:00Z</dcterms:created>
  <dcterms:modified xsi:type="dcterms:W3CDTF">2017-03-29T18:50:00Z</dcterms:modified>
</cp:coreProperties>
</file>