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B2" w:rsidRDefault="00BA36B2" w:rsidP="004E0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 xml:space="preserve">                                                                                                    </w:t>
      </w:r>
    </w:p>
    <w:p w:rsidR="00BA36B2" w:rsidRDefault="00BA36B2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</w:p>
    <w:p w:rsidR="00BA36B2" w:rsidRDefault="00BA36B2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</w:p>
    <w:p w:rsidR="00BA36B2" w:rsidRDefault="00BA36B2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</w:p>
    <w:p w:rsid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Руководство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 xml:space="preserve"> по соблюдению обязательных требований земельного законодательства, 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предъявляемых при проведении мероприятий по осуществлению муниципального земельного контроля 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 xml:space="preserve">на территории муниципального образования </w:t>
      </w:r>
      <w:r w:rsidR="004E0F7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Шарыповский</w:t>
      </w: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 xml:space="preserve"> район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Pr="00E01E95" w:rsidRDefault="007750F6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В соответствии с требованиями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на территории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иными специальными федеральными законами.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Объектами земельных отношений являются: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земля как природный объект и природный ресурс;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земельные участки;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части земельных участков.</w:t>
      </w:r>
    </w:p>
    <w:p w:rsidR="00E01E95" w:rsidRPr="00E01E95" w:rsidRDefault="007E04ED" w:rsidP="007E0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:rsid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Государственный кадастровый учет земельных участков осуществляется в соответствии с Федеральным законом от 13.07.2015 №218-ФЗ «О государственной регистрации недвижимости».</w:t>
      </w:r>
    </w:p>
    <w:p w:rsidR="007E04ED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939"/>
          <w:sz w:val="24"/>
          <w:szCs w:val="24"/>
        </w:rPr>
      </w:pPr>
      <w:r w:rsidRPr="007E04ED">
        <w:rPr>
          <w:rFonts w:ascii="Times New Roman" w:eastAsia="Times New Roman" w:hAnsi="Times New Roman" w:cs="Times New Roman"/>
          <w:b/>
          <w:color w:val="3A3939"/>
          <w:sz w:val="24"/>
          <w:szCs w:val="24"/>
        </w:rPr>
        <w:t xml:space="preserve">                              </w:t>
      </w:r>
      <w:r w:rsidRPr="007E04ED">
        <w:rPr>
          <w:rFonts w:ascii="Times New Roman" w:eastAsia="Times New Roman" w:hAnsi="Times New Roman" w:cs="Times New Roman"/>
          <w:b/>
          <w:color w:val="3A3939"/>
          <w:sz w:val="24"/>
          <w:szCs w:val="24"/>
        </w:rPr>
        <w:t>Основные задачи муниципального земельного контроля</w:t>
      </w:r>
    </w:p>
    <w:p w:rsidR="007E04ED" w:rsidRPr="007E04ED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939"/>
          <w:sz w:val="24"/>
          <w:szCs w:val="24"/>
        </w:rPr>
      </w:pPr>
    </w:p>
    <w:p w:rsidR="007E04ED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1. Предупреждение (в том числе профилактика), выявление и пресечение нарушений обязательных требований; </w:t>
      </w:r>
    </w:p>
    <w:p w:rsidR="007E04ED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2. Взаимодействие с органами государственного земельного надзора в порядке, установленном Правительством Российской Федерации, для привлечения лиц, допустивших в отношении объектов земельных отношений нарушения обязательных требований, за исключением требований, установленных законодательством Кировской области, к административной и иной ответственности; </w:t>
      </w:r>
    </w:p>
    <w:p w:rsidR="007E04ED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3. </w:t>
      </w:r>
      <w:proofErr w:type="gramStart"/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>Контроль за</w:t>
      </w:r>
      <w:proofErr w:type="gramEnd"/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устранением выявленных нарушений обязательных требований; </w:t>
      </w:r>
    </w:p>
    <w:p w:rsidR="007E04ED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4. Формирование достоверной информации об использовании земельных участков на территории муниципальных образований в целях принятия органами государственной власти и органами местного самоуправления обоснованных управленческих решений, в том числе в части вовлечения земельных участков в оборот, проведения комплексных кадастровых работ, осуществления вложений в инженерную и транспортную инфраструктуры; </w:t>
      </w:r>
    </w:p>
    <w:p w:rsidR="007E04ED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>5. Выявление самовольных построек, бесхозяйных объектов недвижимости, а также объектов недвижимости, права на которые не оформлены в установленном порядке;</w:t>
      </w:r>
    </w:p>
    <w:p w:rsidR="007E04ED" w:rsidRPr="00E01E95" w:rsidRDefault="007E04ED" w:rsidP="007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6.</w:t>
      </w:r>
      <w:r w:rsidRP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>Формирование достоверной информации о земельных участках и объектах недвижимости для проведения государственной кадастровой оценки.</w:t>
      </w: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lastRenderedPageBreak/>
        <w:t>Обязанности правообладателей земельных участков</w:t>
      </w:r>
    </w:p>
    <w:p w:rsidR="00E01E95" w:rsidRPr="00E01E95" w:rsidRDefault="007750F6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своевременно производить платежи за землю;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E01E95" w:rsidRDefault="00E01E95" w:rsidP="00BA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выполнять иные требования, предусмотренные Земельным кодексом, федеральными законами.</w:t>
      </w:r>
    </w:p>
    <w:p w:rsid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</w:p>
    <w:p w:rsid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Возникновение прав на земельный участок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Pr="00E01E95" w:rsidRDefault="007750F6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E01E95" w:rsidRPr="00E01E95" w:rsidRDefault="00E23B4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</w:t>
      </w:r>
      <w:bookmarkStart w:id="0" w:name="_GoBack"/>
      <w:bookmarkEnd w:id="0"/>
      <w:r w:rsid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E01E95" w:rsidRPr="00E01E95" w:rsidRDefault="00E23B4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</w:t>
      </w:r>
      <w:proofErr w:type="gramStart"/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lastRenderedPageBreak/>
        <w:t xml:space="preserve">2) отчуждение здания, сооружения, </w:t>
      </w:r>
      <w:proofErr w:type="gramStart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находящихся</w:t>
      </w:r>
      <w:proofErr w:type="gramEnd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на земельном участке, изъятом из оборота в соответствии со статьей 27 Земельного кодекса;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3) отчуждение сооружения, которое расположено на земельном участке на условиях сервитута.</w:t>
      </w:r>
    </w:p>
    <w:p w:rsidR="00E01E95" w:rsidRPr="00E01E95" w:rsidRDefault="00BF6151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Не допускается отчуждение земельного участка без </w:t>
      </w:r>
      <w:proofErr w:type="gramStart"/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находящихся</w:t>
      </w:r>
      <w:proofErr w:type="gramEnd"/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на нем здания, сооружения в случае, если они принадлежат одному лицу.</w:t>
      </w:r>
    </w:p>
    <w:p w:rsid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</w:t>
      </w:r>
      <w:r w:rsidR="00BF6151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BA36B2" w:rsidRPr="00E01E95" w:rsidRDefault="00BA36B2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Переоформление прав на земельный участок</w:t>
      </w:r>
    </w:p>
    <w:p w:rsidR="00BA36B2" w:rsidRPr="00E01E95" w:rsidRDefault="00BA36B2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Default="007750F6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Юридические лица,</w:t>
      </w:r>
      <w:r w:rsid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индивидуальные предприниматели,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01.07.2012 в соответствии с правилами, установленными Земельным кодексом Российской Федерации.</w:t>
      </w:r>
      <w:proofErr w:type="gramEnd"/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 </w:t>
      </w:r>
      <w:proofErr w:type="gramStart"/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Юридические лица</w:t>
      </w:r>
      <w:r w:rsid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, индивидуальные предприниматели,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01.01.2016.</w:t>
      </w:r>
      <w:proofErr w:type="gramEnd"/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Переоформление права на земельный участок включает в себя: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принятие решения уполномоченным органом о предоставлении земельного участка на соответствующем праве;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государственную регистрацию права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Платность использования земли</w:t>
      </w:r>
    </w:p>
    <w:p w:rsidR="00E01E95" w:rsidRPr="00E01E95" w:rsidRDefault="007750F6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lastRenderedPageBreak/>
        <w:t xml:space="preserve">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</w:t>
      </w:r>
      <w:r w:rsid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нами Красноярского края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, нормативными правовыми актами муниципальн</w:t>
      </w:r>
      <w:r w:rsidR="004E0F76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ого образования Шарыповский </w:t>
      </w:r>
      <w:r w:rsid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район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, договорами аренды земельных участков.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Изменение видов разрешенного использования земельных участков и объектов капитального строительства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. </w:t>
      </w:r>
      <w:r w:rsidR="007E04ED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</w:t>
      </w: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1) основные виды разрешенного использования;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2) условно разрешенные виды использования;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дополнительных</w:t>
      </w:r>
      <w:proofErr w:type="gramEnd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E01E95" w:rsidRPr="00E01E95" w:rsidRDefault="007E04ED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</w:t>
      </w:r>
      <w:r w:rsid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ый орган </w:t>
      </w:r>
      <w:r w:rsidR="00BF6151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администрации </w:t>
      </w:r>
      <w:r w:rsid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</w:t>
      </w:r>
      <w:r w:rsidR="00BF6151">
        <w:rPr>
          <w:rFonts w:ascii="Times New Roman" w:eastAsia="Times New Roman" w:hAnsi="Times New Roman" w:cs="Times New Roman"/>
          <w:color w:val="3A3939"/>
          <w:sz w:val="24"/>
          <w:szCs w:val="24"/>
        </w:rPr>
        <w:t>Шарыповского</w:t>
      </w:r>
      <w:r w:rsidR="004E0F76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район</w:t>
      </w:r>
      <w:r w:rsidR="00BF6151">
        <w:rPr>
          <w:rFonts w:ascii="Times New Roman" w:eastAsia="Times New Roman" w:hAnsi="Times New Roman" w:cs="Times New Roman"/>
          <w:color w:val="3A3939"/>
          <w:sz w:val="24"/>
          <w:szCs w:val="24"/>
        </w:rPr>
        <w:t>а</w:t>
      </w:r>
      <w:r w:rsidR="004E0F76">
        <w:rPr>
          <w:rFonts w:ascii="Times New Roman" w:eastAsia="Times New Roman" w:hAnsi="Times New Roman" w:cs="Times New Roman"/>
          <w:color w:val="3A3939"/>
          <w:sz w:val="24"/>
          <w:szCs w:val="24"/>
        </w:rPr>
        <w:t>.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BF6151" w:rsidRPr="00BF6151" w:rsidRDefault="00BF6151" w:rsidP="00BF615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b/>
          <w:sz w:val="24"/>
          <w:szCs w:val="24"/>
          <w:lang w:eastAsia="ru-RU"/>
        </w:rPr>
        <w:t>Действия должностных лиц, уполномоченных на осуществление</w:t>
      </w:r>
    </w:p>
    <w:p w:rsidR="00BF6151" w:rsidRPr="00BF6151" w:rsidRDefault="00BF6151" w:rsidP="00BF615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земельного контроля, по пресечению нарушений</w:t>
      </w:r>
    </w:p>
    <w:p w:rsidR="00BF6151" w:rsidRPr="00BF6151" w:rsidRDefault="00BF6151" w:rsidP="00BF615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обязательных требований и (или) устранению таких нарушений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151" w:rsidRPr="00BF6151" w:rsidRDefault="00BF6151" w:rsidP="00BF615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Специалистом, осуществляющим муниципальный земельный контроль,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>проводится следующая работа по пресечению нарушений обязательных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>требований и (или) устранению таких нарушений: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1).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2). Проведение ежегодного анализа и оценки эффективности муниципального земельного контроля;</w:t>
      </w:r>
    </w:p>
    <w:p w:rsid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3). Размещение информации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>Шарыповског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4). Представление юридическими лицами, индивидуальными предпринимателями, гражданами комментариев и предложений в отношении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>содержания перечня правовых актов, содержащих обязательные требования,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F6151">
        <w:rPr>
          <w:rFonts w:ascii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оценивается при проведении мероприятий по контролю;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5) Реализация возможности обращения заинтересованными лицами с заявлениями, жалобами или предложениями через Интернет-приемную администрации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по адресу: </w:t>
      </w:r>
      <w:hyperlink r:id="rId5" w:history="1">
        <w:r w:rsidRPr="00BF6151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adm-sr@mail.ru</w:t>
        </w:r>
      </w:hyperlink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6) Размещение текстов нормативных правовых актов, содержащих обязательные требования, соблюдение которых оценивается при проведении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>мероприятий по контролю при осуществлении муниципального земельного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>контроля на официальном сайте администрации Шарыповского муниципального района в разделе «Нормативн</w:t>
      </w:r>
      <w:proofErr w:type="gramStart"/>
      <w:r w:rsidRPr="00BF6151">
        <w:rPr>
          <w:rFonts w:ascii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акты».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151" w:rsidRPr="00BF6151" w:rsidRDefault="00BF6151" w:rsidP="00BF615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b/>
          <w:sz w:val="24"/>
          <w:szCs w:val="24"/>
          <w:lang w:eastAsia="ru-RU"/>
        </w:rPr>
        <w:t>Повышению эффективности осуществления муниципального</w:t>
      </w:r>
    </w:p>
    <w:p w:rsidR="00BF6151" w:rsidRPr="00BF6151" w:rsidRDefault="00BF6151" w:rsidP="00BF615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b/>
          <w:sz w:val="24"/>
          <w:szCs w:val="24"/>
          <w:lang w:eastAsia="ru-RU"/>
        </w:rPr>
        <w:t>земельного контроля будет способствовать:</w:t>
      </w:r>
    </w:p>
    <w:p w:rsidR="00BF6151" w:rsidRPr="00BF6151" w:rsidRDefault="00BF6151" w:rsidP="00BF615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1). Отдельное финансирование вопросов связанных с осуществлением муниципального земельного контроля;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2). Привлечение управления правового обеспечения и кадастровых инженеров;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>3). Организация и проведение профилактической работы с юридическими лицами, индивидуальными предпринимателями и населением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 законодательства;</w:t>
      </w:r>
    </w:p>
    <w:p w:rsidR="00BF6151" w:rsidRPr="00BF6151" w:rsidRDefault="00BF6151" w:rsidP="00BF61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4). Бесплатный доступ к документам, требуемым для осуществления муниципального контроля, </w:t>
      </w:r>
      <w:proofErr w:type="gramStart"/>
      <w:r w:rsidRPr="00BF6151">
        <w:rPr>
          <w:rFonts w:ascii="Times New Roman" w:hAnsi="Times New Roman" w:cs="Times New Roman"/>
          <w:sz w:val="24"/>
          <w:szCs w:val="24"/>
          <w:lang w:eastAsia="ru-RU"/>
        </w:rPr>
        <w:t>хранящимися</w:t>
      </w:r>
      <w:proofErr w:type="gramEnd"/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 в филиале ФГБУ «Федеральная кадастровая палата Управления </w:t>
      </w:r>
      <w:proofErr w:type="spellStart"/>
      <w:r w:rsidRPr="00BF6151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Красноярскому </w:t>
      </w:r>
      <w:r w:rsidRPr="00BF6151">
        <w:rPr>
          <w:rFonts w:ascii="Times New Roman" w:hAnsi="Times New Roman" w:cs="Times New Roman"/>
          <w:sz w:val="24"/>
          <w:szCs w:val="24"/>
          <w:lang w:eastAsia="ru-RU"/>
        </w:rPr>
        <w:t xml:space="preserve"> краю».</w:t>
      </w:r>
    </w:p>
    <w:p w:rsidR="004E0F76" w:rsidRPr="004E0F76" w:rsidRDefault="004E0F76" w:rsidP="00BF6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E95" w:rsidRP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Default="00E01E95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Ответственность за правонарушения в области охраны и использования земель</w:t>
      </w:r>
    </w:p>
    <w:p w:rsidR="00BA36B2" w:rsidRPr="00E01E95" w:rsidRDefault="00BA36B2" w:rsidP="00E0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939"/>
          <w:sz w:val="24"/>
          <w:szCs w:val="24"/>
        </w:rPr>
      </w:pPr>
    </w:p>
    <w:p w:rsidR="00E01E95" w:rsidRPr="00E01E95" w:rsidRDefault="007750F6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Главой 13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E01E95" w:rsidRPr="00E01E95" w:rsidRDefault="00BF6151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</w:t>
      </w:r>
      <w:proofErr w:type="gramStart"/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Юридические лица,</w:t>
      </w:r>
      <w:r w:rsidR="00BA36B2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индивидуальные предприниматели,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граждане обязаны возместить в полном объеме вред, причиненный в результате совершения ими земельных правонарушений.</w:t>
      </w:r>
    </w:p>
    <w:p w:rsidR="00E01E95" w:rsidRPr="00E01E95" w:rsidRDefault="00BF6151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lastRenderedPageBreak/>
        <w:t>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E01E95" w:rsidRPr="00E01E95" w:rsidRDefault="00BF6151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E01E95" w:rsidRPr="00E01E95" w:rsidRDefault="00BF6151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        </w:t>
      </w:r>
      <w:r w:rsidR="00E01E95"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Конституцией Российской Федерации;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Кодексом Российской Федерации об административных правонарушениях;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Земельным кодексом Российской Федерации;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- иными</w:t>
      </w:r>
      <w:r w:rsidR="00BA36B2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нормативными правовыми актами Красноярского края</w:t>
      </w: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и муниципальн</w:t>
      </w:r>
      <w:r w:rsidR="004E0F76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ого образования  Шарыповский </w:t>
      </w:r>
      <w:r w:rsidR="00BA36B2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район</w:t>
      </w: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.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1) </w:t>
      </w: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статья 7.1. Самовольное занятие земельного участка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2) </w:t>
      </w: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статья 7.34.</w:t>
      </w: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 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3) </w:t>
      </w: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статья 8.6. Порча земель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часть 1. Самовольное снятие или перемещение плодородного слоя почвы;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часть 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4) </w:t>
      </w:r>
      <w:r w:rsidRPr="00E01E95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часть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статьи;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часть 2. </w:t>
      </w:r>
      <w:proofErr w:type="gramStart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статьи;</w:t>
      </w:r>
      <w:proofErr w:type="gramEnd"/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часть 2.1. </w:t>
      </w:r>
      <w:proofErr w:type="gramStart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24.07.2002 №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</w:t>
      </w: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lastRenderedPageBreak/>
        <w:t>нарушением законодательства</w:t>
      </w:r>
      <w:proofErr w:type="gramEnd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 xml:space="preserve"> </w:t>
      </w:r>
      <w:proofErr w:type="gramStart"/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назначения;</w:t>
      </w:r>
      <w:proofErr w:type="gramEnd"/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часть 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 </w:t>
      </w:r>
    </w:p>
    <w:p w:rsidR="00E01E95" w:rsidRPr="00E01E95" w:rsidRDefault="00E01E95" w:rsidP="00E01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9"/>
          <w:sz w:val="24"/>
          <w:szCs w:val="24"/>
        </w:rPr>
      </w:pPr>
      <w:r w:rsidRPr="00E01E95">
        <w:rPr>
          <w:rFonts w:ascii="Times New Roman" w:eastAsia="Times New Roman" w:hAnsi="Times New Roman" w:cs="Times New Roman"/>
          <w:color w:val="3A3939"/>
          <w:sz w:val="24"/>
          <w:szCs w:val="24"/>
        </w:rPr>
        <w:t>часть 4. Невыполнение или несвоевременное выполнение обязанностей по приведению земель в состояние, пригодное для использования по целевому назначению. </w:t>
      </w:r>
    </w:p>
    <w:p w:rsidR="008D2BCD" w:rsidRDefault="008D2BCD">
      <w:pPr>
        <w:rPr>
          <w:rFonts w:ascii="Times New Roman" w:hAnsi="Times New Roman" w:cs="Times New Roman"/>
          <w:sz w:val="24"/>
          <w:szCs w:val="24"/>
        </w:rPr>
      </w:pP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F7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F76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правовых актов или</w:t>
      </w: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F76">
        <w:rPr>
          <w:rFonts w:ascii="Times New Roman" w:eastAsia="Calibri" w:hAnsi="Times New Roman" w:cs="Times New Roman"/>
          <w:sz w:val="28"/>
          <w:szCs w:val="28"/>
          <w:lang w:eastAsia="en-US"/>
        </w:rPr>
        <w:t>их отдельных частей, содержащих</w:t>
      </w: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F7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обязательные требования, оценка</w:t>
      </w: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E0F7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</w:t>
      </w:r>
      <w:proofErr w:type="gramEnd"/>
      <w:r w:rsidRPr="004E0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является предметом</w:t>
      </w: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0F7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территории Шарыповского района </w:t>
      </w: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5111"/>
        <w:gridCol w:w="2206"/>
        <w:gridCol w:w="1754"/>
      </w:tblGrid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</w:t>
            </w:r>
            <w:proofErr w:type="gramEnd"/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/п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Наименование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 реквизиты акта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  <w:tr w:rsidR="007E04ED" w:rsidRPr="004E0F76" w:rsidTr="006468DB">
        <w:tc>
          <w:tcPr>
            <w:tcW w:w="9570" w:type="dxa"/>
            <w:gridSpan w:val="4"/>
          </w:tcPr>
          <w:p w:rsidR="007E04ED" w:rsidRPr="004E0F76" w:rsidRDefault="007E04ED" w:rsidP="006468DB">
            <w:pPr>
              <w:jc w:val="center"/>
              <w:rPr>
                <w:rFonts w:ascii="Times New Roman" w:hAnsi="Times New Roman" w:cs="Times New Roman"/>
              </w:rPr>
            </w:pPr>
            <w:r w:rsidRPr="004E0F76"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7E04ED" w:rsidRPr="004E0F76" w:rsidTr="006468DB">
        <w:tc>
          <w:tcPr>
            <w:tcW w:w="496" w:type="dxa"/>
            <w:vMerge w:val="restart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160" w:type="dxa"/>
            <w:vMerge w:val="restart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E0F7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Земельный кодекс Российской Федерации от 25 октября 2001 г. № 136-ФЗ</w:t>
              </w:r>
            </w:hyperlink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(далее – Земельный кодекс РФ)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юридические лица,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Merge w:val="restart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2 статьи 7,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статья 13,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1 статьи 25,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1 статьи 26,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пункты 1, 2 статьи 39.20,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статья 39.33,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статья 39.35,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1,2 статьи 39.36,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1,2 статьи56,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подпункт 4 пункта 2 статьи 60,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статья 78,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1,4 статьи 79,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статья 85,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статья 88,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пункт 1,2 статьи 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89</w:t>
            </w:r>
          </w:p>
        </w:tc>
      </w:tr>
      <w:tr w:rsidR="007E04ED" w:rsidRPr="004E0F76" w:rsidTr="006468DB">
        <w:tc>
          <w:tcPr>
            <w:tcW w:w="496" w:type="dxa"/>
            <w:vMerge/>
            <w:vAlign w:val="center"/>
          </w:tcPr>
          <w:p w:rsidR="007E04ED" w:rsidRPr="004E0F76" w:rsidRDefault="007E04ED" w:rsidP="00646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vMerge/>
            <w:vAlign w:val="center"/>
          </w:tcPr>
          <w:p w:rsidR="007E04ED" w:rsidRPr="004E0F76" w:rsidRDefault="007E04ED" w:rsidP="00646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1734" w:type="dxa"/>
            <w:vMerge/>
            <w:vAlign w:val="center"/>
          </w:tcPr>
          <w:p w:rsidR="007E04ED" w:rsidRPr="004E0F76" w:rsidRDefault="007E04ED" w:rsidP="00646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Гражданский кодекс Российской Федерации (часть первая)" от 30.11.1994 г. № 51-ФЗ (ред. от 29.07.2017)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юридические лица,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  <w:p w:rsidR="007E04ED" w:rsidRPr="004E0F76" w:rsidRDefault="007E04ED" w:rsidP="00646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ED" w:rsidRPr="004E0F76" w:rsidRDefault="007E04ED" w:rsidP="00646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1,2 статьи 8.1,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пункты 1-3 статьи 222</w:t>
            </w:r>
          </w:p>
        </w:tc>
      </w:tr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Кодекс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 Российской Федерации об </w:t>
            </w: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административных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правонарушениях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от 30 декабря 2001 г. № 195-ФЗ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юридические лица,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7.1,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7.10,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7.34,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8.6,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8.7,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8.8,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8.12,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10.9,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статья 11.22</w:t>
            </w:r>
          </w:p>
        </w:tc>
      </w:tr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>Градостроительный  кодекс Российской Федерации  от 29.12.2004 № 190-ФЗ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юридические лица,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</w:t>
            </w:r>
            <w:proofErr w:type="spellStart"/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участк</w:t>
            </w:r>
            <w:proofErr w:type="spellEnd"/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color w:val="333333"/>
                <w:sz w:val="21"/>
                <w:szCs w:val="21"/>
              </w:rPr>
              <w:t xml:space="preserve">       статья  51</w:t>
            </w:r>
          </w:p>
        </w:tc>
      </w:tr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Федеральный закон от </w:t>
            </w:r>
            <w:r w:rsidRPr="004E0F76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21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4E0F76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декабря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4E0F76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2001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г. N </w:t>
            </w:r>
            <w:r w:rsidRPr="004E0F76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</w:rPr>
              <w:t>178-ФЗ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«О приватизации государственного и муниципального имущества»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юридические лица,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3 статьи 28</w:t>
            </w:r>
          </w:p>
        </w:tc>
      </w:tr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E0F7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Федеральный закон от 26 декабря 2008 г. № 294-ФЗ</w:t>
              </w:r>
              <w:r w:rsidRPr="004E0F7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br/>
                <w:t xml:space="preserve">«О защите прав юридических лиц и индивидуальных предпринимателей при осуществлении государственного контроля (надзора) и </w:t>
              </w:r>
              <w:r w:rsidRPr="004E0F7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lastRenderedPageBreak/>
                <w:t>муниципального контроля»</w:t>
              </w:r>
            </w:hyperlink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юридические лица,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индивидуальные предприниматели, являющиеся 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часть 1 статьи 9,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часть 1 статьи 10,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часть 1 статьи 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11,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часть 1 статьи 12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7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Федеральный закон от 24 июля 2002 г. № 101-ФЗ</w:t>
            </w: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«Об обороте земель сельскохозяйственного назначения» (далее – Федеральный закон от 24.07.2002 № 101-ФЗ)</w:t>
            </w:r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юридические лица,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статья 4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пункты 1, 2, 3 статьи 5,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1 статьи 6</w:t>
            </w:r>
          </w:p>
        </w:tc>
      </w:tr>
      <w:tr w:rsidR="007E04ED" w:rsidRPr="004E0F76" w:rsidTr="006468DB">
        <w:tc>
          <w:tcPr>
            <w:tcW w:w="496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516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E0F7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2180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Юридические лица, за исключением </w:t>
            </w:r>
            <w:proofErr w:type="gramStart"/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указанных</w:t>
            </w:r>
            <w:proofErr w:type="gramEnd"/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в </w:t>
            </w:r>
            <w:hyperlink r:id="rId9" w:history="1">
              <w:r w:rsidRPr="004E0F76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</w:rPr>
                <w:t>пункте 2 статьи 39.9</w:t>
              </w:r>
            </w:hyperlink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Земельного кодекса Российской Федерации</w:t>
            </w:r>
          </w:p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пункт 2 статьи 3</w:t>
            </w:r>
          </w:p>
        </w:tc>
      </w:tr>
    </w:tbl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E0F76">
        <w:rPr>
          <w:rFonts w:ascii="Times New Roman" w:eastAsia="Calibri" w:hAnsi="Times New Roman" w:cs="Times New Roman"/>
          <w:lang w:eastAsia="en-US"/>
        </w:rPr>
        <w:t>Указы Президента Российской Федерации, постановления и распоряжения Правительства Российской Федерации</w:t>
      </w: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87"/>
        <w:gridCol w:w="5301"/>
        <w:gridCol w:w="2163"/>
        <w:gridCol w:w="1655"/>
      </w:tblGrid>
      <w:tr w:rsidR="007E04ED" w:rsidRPr="004E0F76" w:rsidTr="006468DB">
        <w:tc>
          <w:tcPr>
            <w:tcW w:w="487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N</w:t>
            </w:r>
          </w:p>
        </w:tc>
        <w:tc>
          <w:tcPr>
            <w:tcW w:w="5301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Наименование и реквизиты акта</w:t>
            </w:r>
          </w:p>
        </w:tc>
        <w:tc>
          <w:tcPr>
            <w:tcW w:w="2163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55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7E04ED" w:rsidRPr="004E0F76" w:rsidTr="006468DB">
        <w:tc>
          <w:tcPr>
            <w:tcW w:w="487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5301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Постановление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t> </w:t>
            </w: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Правительства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t> </w:t>
            </w: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РФ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t xml:space="preserve"> от </w:t>
            </w: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3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12.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t> </w:t>
            </w: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2014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t> г. № </w:t>
            </w: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1300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2163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 xml:space="preserve"> Утверждение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655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В полном объеме</w:t>
            </w:r>
          </w:p>
        </w:tc>
      </w:tr>
      <w:tr w:rsidR="007E04ED" w:rsidRPr="004E0F76" w:rsidTr="006468DB">
        <w:tc>
          <w:tcPr>
            <w:tcW w:w="487" w:type="dxa"/>
            <w:tcBorders>
              <w:bottom w:val="single" w:sz="4" w:space="0" w:color="auto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Постановление Правительства Российской Федерации от 30.06.2010 № 489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 xml:space="preserve">утверждении правил подготовки 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органами муниципального контроля (надзора) и органами муниципального </w:t>
            </w:r>
            <w:proofErr w:type="gramStart"/>
            <w:r w:rsidRPr="004E0F76">
              <w:rPr>
                <w:rFonts w:ascii="Times New Roman" w:eastAsia="Times New Roman" w:hAnsi="Times New Roman" w:cs="Times New Roman"/>
                <w:szCs w:val="20"/>
              </w:rPr>
              <w:t>контроля ежегодных планов проведения проверок юридических лиц</w:t>
            </w:r>
            <w:proofErr w:type="gramEnd"/>
            <w:r w:rsidRPr="004E0F76">
              <w:rPr>
                <w:rFonts w:ascii="Times New Roman" w:eastAsia="Times New Roman" w:hAnsi="Times New Roman" w:cs="Times New Roman"/>
                <w:szCs w:val="20"/>
              </w:rPr>
              <w:t xml:space="preserve"> и индивидуальных предпринимателей»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lastRenderedPageBreak/>
              <w:t>В полном объеме</w:t>
            </w:r>
          </w:p>
        </w:tc>
      </w:tr>
      <w:tr w:rsidR="007E04ED" w:rsidRPr="004E0F76" w:rsidTr="006468DB">
        <w:tc>
          <w:tcPr>
            <w:tcW w:w="487" w:type="dxa"/>
            <w:tcBorders>
              <w:bottom w:val="nil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5301" w:type="dxa"/>
            <w:tcBorders>
              <w:bottom w:val="nil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Постановление Правительства Российской Федерации от 26.12.2014 г. № 1515</w:t>
            </w:r>
          </w:p>
        </w:tc>
        <w:tc>
          <w:tcPr>
            <w:tcW w:w="2163" w:type="dxa"/>
            <w:tcBorders>
              <w:bottom w:val="nil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</w:t>
            </w: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В полном объеме</w:t>
            </w:r>
          </w:p>
        </w:tc>
      </w:tr>
      <w:tr w:rsidR="007E04ED" w:rsidRPr="004E0F76" w:rsidTr="006468DB"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Законы и иные нормативные правовые акты субъектов Российской Федерации</w:t>
            </w: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04ED" w:rsidRPr="004E0F76" w:rsidTr="006468DB">
        <w:tc>
          <w:tcPr>
            <w:tcW w:w="487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5301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iCs/>
                <w:szCs w:val="20"/>
              </w:rPr>
              <w:t>Постановление Правительства Красноярского края от 01.03.2016 № 86-п</w:t>
            </w:r>
          </w:p>
        </w:tc>
        <w:tc>
          <w:tcPr>
            <w:tcW w:w="2163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Об установлении порядка осуществления муниципального  земельного контроля»</w:t>
            </w:r>
          </w:p>
        </w:tc>
        <w:tc>
          <w:tcPr>
            <w:tcW w:w="1655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В полном объеме</w:t>
            </w:r>
          </w:p>
        </w:tc>
      </w:tr>
    </w:tbl>
    <w:p w:rsidR="007E04ED" w:rsidRPr="004E0F76" w:rsidRDefault="007E04ED" w:rsidP="007E04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4ED" w:rsidRPr="004E0F76" w:rsidRDefault="007E04ED" w:rsidP="007E0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751" w:type="dxa"/>
        <w:tblLook w:val="04A0" w:firstRow="1" w:lastRow="0" w:firstColumn="1" w:lastColumn="0" w:noHBand="0" w:noVBand="1"/>
      </w:tblPr>
      <w:tblGrid>
        <w:gridCol w:w="534"/>
        <w:gridCol w:w="4394"/>
        <w:gridCol w:w="2550"/>
        <w:gridCol w:w="2273"/>
      </w:tblGrid>
      <w:tr w:rsidR="007E04ED" w:rsidRPr="004E0F76" w:rsidTr="006468DB">
        <w:tc>
          <w:tcPr>
            <w:tcW w:w="9751" w:type="dxa"/>
            <w:gridSpan w:val="4"/>
            <w:tcBorders>
              <w:top w:val="nil"/>
              <w:left w:val="nil"/>
              <w:right w:val="nil"/>
            </w:tcBorders>
          </w:tcPr>
          <w:p w:rsidR="007E04ED" w:rsidRPr="004E0F76" w:rsidRDefault="007E04ED" w:rsidP="00646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E0F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7E04ED" w:rsidRPr="004E0F76" w:rsidRDefault="007E04ED" w:rsidP="006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ED" w:rsidRPr="004E0F76" w:rsidTr="006468DB">
        <w:tc>
          <w:tcPr>
            <w:tcW w:w="534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4394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Постановление администрации  Шарыповского района от 28.11.2018 № 822-п «О внесении изменений в постановление  администрации Шарыповского района от 04.04.2017 № 186-п</w:t>
            </w:r>
          </w:p>
        </w:tc>
        <w:tc>
          <w:tcPr>
            <w:tcW w:w="2550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 xml:space="preserve">Об утверждении административного  регламента исполнения  муниципальной функции по проведению проверок  юридических лиц и индивидуальных предпринимателей  при осуществлении  муниципального контроля на территории  муниципального образования </w:t>
            </w:r>
            <w:r w:rsidRPr="004E0F76">
              <w:rPr>
                <w:rFonts w:ascii="Times New Roman" w:eastAsia="Times New Roman" w:hAnsi="Times New Roman" w:cs="Times New Roman"/>
                <w:szCs w:val="20"/>
              </w:rPr>
              <w:lastRenderedPageBreak/>
              <w:t>Шарыповский район</w:t>
            </w:r>
          </w:p>
        </w:tc>
        <w:tc>
          <w:tcPr>
            <w:tcW w:w="2273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lastRenderedPageBreak/>
              <w:t>В полном объеме</w:t>
            </w:r>
          </w:p>
        </w:tc>
      </w:tr>
      <w:tr w:rsidR="007E04ED" w:rsidRPr="004E0F76" w:rsidTr="006468DB">
        <w:tc>
          <w:tcPr>
            <w:tcW w:w="534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lastRenderedPageBreak/>
              <w:t>14</w:t>
            </w:r>
          </w:p>
        </w:tc>
        <w:tc>
          <w:tcPr>
            <w:tcW w:w="4394" w:type="dxa"/>
          </w:tcPr>
          <w:p w:rsidR="007E04ED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Постановление администрации  Шарыповского района от 21.05.2015 № 336-п</w:t>
            </w:r>
          </w:p>
          <w:p w:rsidR="00BF6151" w:rsidRPr="004E0F76" w:rsidRDefault="00BF6151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0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Об утверждении административного  регламента исполнения  муниципальной функции по проведению проверок  физических лиц при осуществлении  муниципального контроля на территории  муниципального образования Шарыповский район</w:t>
            </w: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73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В полном объеме</w:t>
            </w:r>
          </w:p>
        </w:tc>
      </w:tr>
      <w:tr w:rsidR="007E04ED" w:rsidRPr="004E0F76" w:rsidTr="006468DB">
        <w:tc>
          <w:tcPr>
            <w:tcW w:w="534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4394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Решение Шарыповского районного Совета депутатов Красноярского края от 17.12.2009 № 50-616р</w:t>
            </w:r>
          </w:p>
        </w:tc>
        <w:tc>
          <w:tcPr>
            <w:tcW w:w="2550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Положение о муниципальном земельном контроле на территории муниципального образования Шарыповский район</w:t>
            </w:r>
          </w:p>
        </w:tc>
        <w:tc>
          <w:tcPr>
            <w:tcW w:w="2273" w:type="dxa"/>
          </w:tcPr>
          <w:p w:rsidR="007E04ED" w:rsidRPr="004E0F76" w:rsidRDefault="007E04ED" w:rsidP="00646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0F76">
              <w:rPr>
                <w:rFonts w:ascii="Times New Roman" w:eastAsia="Times New Roman" w:hAnsi="Times New Roman" w:cs="Times New Roman"/>
                <w:szCs w:val="20"/>
              </w:rPr>
              <w:t>В полном объеме</w:t>
            </w:r>
          </w:p>
        </w:tc>
      </w:tr>
    </w:tbl>
    <w:p w:rsidR="007E04ED" w:rsidRPr="00E01E95" w:rsidRDefault="007E04ED">
      <w:pPr>
        <w:rPr>
          <w:rFonts w:ascii="Times New Roman" w:hAnsi="Times New Roman" w:cs="Times New Roman"/>
          <w:sz w:val="24"/>
          <w:szCs w:val="24"/>
        </w:rPr>
      </w:pPr>
    </w:p>
    <w:sectPr w:rsidR="007E04ED" w:rsidRPr="00E01E95" w:rsidSect="008D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95"/>
    <w:rsid w:val="004E0F76"/>
    <w:rsid w:val="00713598"/>
    <w:rsid w:val="007750F6"/>
    <w:rsid w:val="007E04ED"/>
    <w:rsid w:val="008D2BCD"/>
    <w:rsid w:val="008F3237"/>
    <w:rsid w:val="00B23DD3"/>
    <w:rsid w:val="00BA36B2"/>
    <w:rsid w:val="00BF6151"/>
    <w:rsid w:val="00E01E95"/>
    <w:rsid w:val="00E23B45"/>
    <w:rsid w:val="00EE2857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0F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151"/>
    <w:pPr>
      <w:spacing w:after="0" w:line="240" w:lineRule="auto"/>
      <w:ind w:left="5103"/>
      <w:jc w:val="right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F6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0F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151"/>
    <w:pPr>
      <w:spacing w:after="0" w:line="240" w:lineRule="auto"/>
      <w:ind w:left="5103"/>
      <w:jc w:val="right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F6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462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-s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A5AC0D6F41A8B155CA6DA4371802406CD152BC28508A5842F6DF83081CE38955604030CY8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User</cp:lastModifiedBy>
  <cp:revision>4</cp:revision>
  <cp:lastPrinted>2019-06-07T03:21:00Z</cp:lastPrinted>
  <dcterms:created xsi:type="dcterms:W3CDTF">2019-06-07T03:11:00Z</dcterms:created>
  <dcterms:modified xsi:type="dcterms:W3CDTF">2019-06-11T01:38:00Z</dcterms:modified>
</cp:coreProperties>
</file>