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C7" w:rsidRPr="005B12BE" w:rsidRDefault="00D772C7" w:rsidP="00D772C7">
      <w:pPr>
        <w:pStyle w:val="a3"/>
        <w:ind w:firstLine="709"/>
        <w:jc w:val="center"/>
        <w:rPr>
          <w:rFonts w:ascii="Times New Roman" w:hAnsi="Times New Roman"/>
          <w:b/>
          <w:i/>
          <w:sz w:val="25"/>
          <w:szCs w:val="25"/>
          <w:lang w:eastAsia="ar-SA"/>
        </w:rPr>
      </w:pPr>
      <w:r>
        <w:rPr>
          <w:rFonts w:ascii="Times New Roman" w:hAnsi="Times New Roman"/>
          <w:b/>
          <w:i/>
          <w:sz w:val="25"/>
          <w:szCs w:val="25"/>
          <w:lang w:eastAsia="ar-SA"/>
        </w:rPr>
        <w:t xml:space="preserve">Информация по </w:t>
      </w:r>
      <w:r w:rsidRPr="005B12BE">
        <w:rPr>
          <w:rFonts w:ascii="Times New Roman" w:hAnsi="Times New Roman"/>
          <w:b/>
          <w:i/>
          <w:sz w:val="25"/>
          <w:szCs w:val="25"/>
          <w:lang w:eastAsia="ar-SA"/>
        </w:rPr>
        <w:t>проверк</w:t>
      </w:r>
      <w:r w:rsidR="00956C22">
        <w:rPr>
          <w:rFonts w:ascii="Times New Roman" w:hAnsi="Times New Roman"/>
          <w:b/>
          <w:i/>
          <w:sz w:val="25"/>
          <w:szCs w:val="25"/>
          <w:lang w:eastAsia="ar-SA"/>
        </w:rPr>
        <w:t>е</w:t>
      </w:r>
      <w:r w:rsidRPr="005B12BE">
        <w:rPr>
          <w:rFonts w:ascii="Times New Roman" w:hAnsi="Times New Roman"/>
          <w:b/>
          <w:i/>
          <w:sz w:val="25"/>
          <w:szCs w:val="25"/>
          <w:lang w:eastAsia="ar-SA"/>
        </w:rPr>
        <w:t xml:space="preserve">  </w:t>
      </w:r>
      <w:r w:rsidRPr="005B12BE">
        <w:rPr>
          <w:rFonts w:ascii="Times New Roman" w:hAnsi="Times New Roman"/>
          <w:b/>
          <w:i/>
          <w:sz w:val="25"/>
          <w:szCs w:val="25"/>
        </w:rPr>
        <w:t xml:space="preserve">эффективного и целевого использования бюджетных средств выделенных на функционирование муниципального бюджетного учреждения образования </w:t>
      </w:r>
    </w:p>
    <w:p w:rsidR="00D772C7" w:rsidRPr="00FE7F2F" w:rsidRDefault="00D772C7" w:rsidP="00D772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72C7" w:rsidRDefault="00D772C7" w:rsidP="00D772C7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Установлены нарушения трудового, бюджетного и бухгалтерского законодательства</w:t>
      </w:r>
    </w:p>
    <w:p w:rsidR="00D772C7" w:rsidRPr="003E60B5" w:rsidRDefault="00D772C7" w:rsidP="00D772C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60B5">
        <w:rPr>
          <w:rFonts w:ascii="Times New Roman" w:hAnsi="Times New Roman"/>
          <w:sz w:val="24"/>
          <w:szCs w:val="24"/>
          <w:lang w:eastAsia="ar-SA"/>
        </w:rPr>
        <w:t>Достоверность объемных показателей выполнения муниципального задания учредителем не контролируется. С</w:t>
      </w:r>
      <w:r w:rsidRPr="003E60B5">
        <w:rPr>
          <w:rFonts w:ascii="Times New Roman" w:hAnsi="Times New Roman"/>
          <w:sz w:val="24"/>
          <w:szCs w:val="24"/>
        </w:rPr>
        <w:t>писочный состав, участвующий в районных конкурсах, не ведётся.</w:t>
      </w:r>
    </w:p>
    <w:p w:rsidR="00D772C7" w:rsidRPr="003E60B5" w:rsidRDefault="00D772C7" w:rsidP="00D772C7">
      <w:pPr>
        <w:pStyle w:val="a3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3E60B5">
        <w:rPr>
          <w:rFonts w:ascii="Times New Roman" w:hAnsi="Times New Roman"/>
          <w:sz w:val="24"/>
          <w:szCs w:val="24"/>
          <w:lang w:eastAsia="ar-SA"/>
        </w:rPr>
        <w:t>Из-за отсутствия профессионального подхода при составлении плана ФХД:</w:t>
      </w:r>
    </w:p>
    <w:p w:rsidR="00D772C7" w:rsidRPr="003E60B5" w:rsidRDefault="00D772C7" w:rsidP="00D772C7">
      <w:pPr>
        <w:pStyle w:val="a3"/>
        <w:ind w:left="284" w:firstLine="709"/>
        <w:rPr>
          <w:rFonts w:ascii="Times New Roman" w:hAnsi="Times New Roman"/>
          <w:sz w:val="24"/>
          <w:szCs w:val="24"/>
          <w:lang w:eastAsia="ar-SA"/>
        </w:rPr>
      </w:pPr>
      <w:r w:rsidRPr="003E60B5">
        <w:rPr>
          <w:rFonts w:ascii="Times New Roman" w:hAnsi="Times New Roman"/>
          <w:sz w:val="24"/>
          <w:szCs w:val="24"/>
          <w:lang w:eastAsia="ar-SA"/>
        </w:rPr>
        <w:t>- в течение 2014 года большое количество корректировок плана ФХД;</w:t>
      </w:r>
    </w:p>
    <w:p w:rsidR="00D772C7" w:rsidRPr="003E60B5" w:rsidRDefault="00D772C7" w:rsidP="00D772C7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60B5">
        <w:rPr>
          <w:rFonts w:ascii="Times New Roman" w:hAnsi="Times New Roman"/>
          <w:sz w:val="24"/>
          <w:szCs w:val="24"/>
          <w:lang w:eastAsia="ar-SA"/>
        </w:rPr>
        <w:t>- расхождение плановых назначений из программы «АЦК» с планом ФХД на бумажном носителе и отчетом об исполнении плана ФХД МБУ «Ц</w:t>
      </w:r>
      <w:r>
        <w:rPr>
          <w:rFonts w:ascii="Times New Roman" w:hAnsi="Times New Roman"/>
          <w:sz w:val="24"/>
          <w:szCs w:val="24"/>
          <w:lang w:eastAsia="ar-SA"/>
        </w:rPr>
        <w:t>ентр бухгалтерского учета</w:t>
      </w:r>
      <w:r w:rsidRPr="003E60B5">
        <w:rPr>
          <w:rFonts w:ascii="Times New Roman" w:hAnsi="Times New Roman"/>
          <w:sz w:val="24"/>
          <w:szCs w:val="24"/>
          <w:lang w:eastAsia="ar-SA"/>
        </w:rPr>
        <w:t>»;</w:t>
      </w:r>
    </w:p>
    <w:p w:rsidR="00D772C7" w:rsidRPr="003E60B5" w:rsidRDefault="00D772C7" w:rsidP="00D772C7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60B5">
        <w:rPr>
          <w:rFonts w:ascii="Times New Roman" w:hAnsi="Times New Roman"/>
          <w:sz w:val="24"/>
          <w:szCs w:val="24"/>
          <w:lang w:eastAsia="ar-SA"/>
        </w:rPr>
        <w:t>- скорректированные планы ФХД отсутствуют у директора МБУО ШР ИМЦ и в МБУ «Ц</w:t>
      </w:r>
      <w:r>
        <w:rPr>
          <w:rFonts w:ascii="Times New Roman" w:hAnsi="Times New Roman"/>
          <w:sz w:val="24"/>
          <w:szCs w:val="24"/>
          <w:lang w:eastAsia="ar-SA"/>
        </w:rPr>
        <w:t>ентр бухгалтерского учета</w:t>
      </w:r>
      <w:r w:rsidRPr="003E60B5">
        <w:rPr>
          <w:rFonts w:ascii="Times New Roman" w:hAnsi="Times New Roman"/>
          <w:sz w:val="24"/>
          <w:szCs w:val="24"/>
          <w:lang w:eastAsia="ar-SA"/>
        </w:rPr>
        <w:t>».</w:t>
      </w:r>
    </w:p>
    <w:p w:rsidR="00D772C7" w:rsidRPr="003E60B5" w:rsidRDefault="00D772C7" w:rsidP="00D772C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1E60">
        <w:rPr>
          <w:rFonts w:ascii="Times New Roman" w:hAnsi="Times New Roman"/>
          <w:sz w:val="24"/>
          <w:szCs w:val="24"/>
          <w:lang w:eastAsia="ar-SA"/>
        </w:rPr>
        <w:t>Не исполнены договорные обязательства по 11 договорам финансово-хозяйственной деятельности, сумма кредиторской задолженности МБУ ДОД ДЮЦ № 35 на 01.08.2014 в сумме 101 523,74 рубля.</w:t>
      </w:r>
    </w:p>
    <w:p w:rsidR="00D772C7" w:rsidRPr="003E60B5" w:rsidRDefault="00D772C7" w:rsidP="00D772C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60B5">
        <w:rPr>
          <w:rFonts w:ascii="Times New Roman" w:hAnsi="Times New Roman"/>
          <w:sz w:val="24"/>
          <w:szCs w:val="24"/>
        </w:rPr>
        <w:t xml:space="preserve">Нарушение </w:t>
      </w:r>
      <w:proofErr w:type="spellStart"/>
      <w:r w:rsidRPr="003E60B5">
        <w:rPr>
          <w:rFonts w:ascii="Times New Roman" w:hAnsi="Times New Roman"/>
          <w:sz w:val="24"/>
          <w:szCs w:val="24"/>
        </w:rPr>
        <w:t>абз</w:t>
      </w:r>
      <w:proofErr w:type="spellEnd"/>
      <w:r w:rsidRPr="003E60B5">
        <w:rPr>
          <w:rFonts w:ascii="Times New Roman" w:hAnsi="Times New Roman"/>
          <w:sz w:val="24"/>
          <w:szCs w:val="24"/>
        </w:rPr>
        <w:t xml:space="preserve">. 6 и 9 пункта 3 приложения № 2 Постановления АШР от 23.06.2011 № 420-п  «Об утверждении видов, условий, размера и порядка установления выплат стимулирующего характера, в том числе критерии оценки результативности и качества труда работников муниципальных и казенных образовательных учреждений подведомственных Управлению образования администрации </w:t>
      </w:r>
      <w:proofErr w:type="spellStart"/>
      <w:r w:rsidRPr="003E60B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60B5">
        <w:rPr>
          <w:rFonts w:ascii="Times New Roman" w:hAnsi="Times New Roman"/>
          <w:sz w:val="24"/>
          <w:szCs w:val="24"/>
        </w:rPr>
        <w:t xml:space="preserve"> района». С 01.01.2014 по 01.08.2014 неправомерно начислены выплаты стимулирующего характера на общую сумму 31 686,86 рублей.</w:t>
      </w:r>
    </w:p>
    <w:p w:rsidR="00D772C7" w:rsidRPr="003E60B5" w:rsidRDefault="00D772C7" w:rsidP="00D772C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60B5">
        <w:rPr>
          <w:rFonts w:ascii="Times New Roman" w:hAnsi="Times New Roman"/>
          <w:sz w:val="24"/>
          <w:szCs w:val="24"/>
        </w:rPr>
        <w:t xml:space="preserve">Нарушение </w:t>
      </w:r>
      <w:proofErr w:type="spellStart"/>
      <w:r w:rsidRPr="003E60B5">
        <w:rPr>
          <w:rFonts w:ascii="Times New Roman" w:hAnsi="Times New Roman"/>
          <w:sz w:val="24"/>
          <w:szCs w:val="24"/>
        </w:rPr>
        <w:t>абз</w:t>
      </w:r>
      <w:proofErr w:type="spellEnd"/>
      <w:r w:rsidRPr="003E60B5">
        <w:rPr>
          <w:rFonts w:ascii="Times New Roman" w:hAnsi="Times New Roman"/>
          <w:sz w:val="24"/>
          <w:szCs w:val="24"/>
        </w:rPr>
        <w:t>. 3 п. 3 приложения № 2 Постановления АШР от 23.06.2011 № 420-п неправомерно начислена надбавка за систематические командировки работникам</w:t>
      </w:r>
      <w:bookmarkStart w:id="0" w:name="_GoBack"/>
      <w:bookmarkEnd w:id="0"/>
      <w:r w:rsidRPr="003E60B5">
        <w:rPr>
          <w:rFonts w:ascii="Times New Roman" w:hAnsi="Times New Roman"/>
          <w:sz w:val="24"/>
          <w:szCs w:val="24"/>
        </w:rPr>
        <w:t xml:space="preserve"> на общую сумму 16 289,55 рублей.</w:t>
      </w:r>
    </w:p>
    <w:p w:rsidR="00D772C7" w:rsidRPr="003E60B5" w:rsidRDefault="00D772C7" w:rsidP="00D772C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60B5">
        <w:rPr>
          <w:rFonts w:ascii="Times New Roman" w:hAnsi="Times New Roman"/>
          <w:sz w:val="24"/>
          <w:szCs w:val="24"/>
          <w:lang w:eastAsia="ar-SA"/>
        </w:rPr>
        <w:t xml:space="preserve">Нарушение </w:t>
      </w:r>
      <w:r w:rsidRPr="003E60B5">
        <w:rPr>
          <w:rFonts w:ascii="Times New Roman" w:hAnsi="Times New Roman"/>
          <w:sz w:val="24"/>
          <w:szCs w:val="24"/>
        </w:rPr>
        <w:t>ст. 105 Трудового кодекса РФ, неправомерно начислена выплата за разделения рабочего дня на части на общую сумму 23 768,36 рублей.</w:t>
      </w:r>
    </w:p>
    <w:p w:rsidR="00D772C7" w:rsidRPr="003E60B5" w:rsidRDefault="00D772C7" w:rsidP="00D772C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60B5">
        <w:rPr>
          <w:rFonts w:ascii="Times New Roman" w:hAnsi="Times New Roman"/>
          <w:sz w:val="24"/>
          <w:szCs w:val="24"/>
        </w:rPr>
        <w:t>Ведущему менеджеру по связям с общественностью в мае месяце 2014 года излишне начислена заработная плата по должности методиста в сумме 4 911,58 рублей.</w:t>
      </w:r>
    </w:p>
    <w:p w:rsidR="00D772C7" w:rsidRPr="003E60B5" w:rsidRDefault="00D772C7" w:rsidP="00D772C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60B5">
        <w:rPr>
          <w:rFonts w:ascii="Times New Roman" w:hAnsi="Times New Roman"/>
          <w:sz w:val="24"/>
          <w:szCs w:val="24"/>
        </w:rPr>
        <w:t xml:space="preserve">Не правильно начислены  стимулирующие выплаты за </w:t>
      </w:r>
      <w:r>
        <w:rPr>
          <w:rFonts w:ascii="Times New Roman" w:hAnsi="Times New Roman"/>
          <w:sz w:val="24"/>
          <w:szCs w:val="24"/>
        </w:rPr>
        <w:t>первое полугодие</w:t>
      </w:r>
      <w:r w:rsidRPr="003E60B5">
        <w:rPr>
          <w:rFonts w:ascii="Times New Roman" w:hAnsi="Times New Roman"/>
          <w:sz w:val="24"/>
          <w:szCs w:val="24"/>
        </w:rPr>
        <w:t xml:space="preserve"> 2014 года: излишне начислен</w:t>
      </w:r>
      <w:r w:rsidR="00B13865">
        <w:rPr>
          <w:rFonts w:ascii="Times New Roman" w:hAnsi="Times New Roman"/>
          <w:sz w:val="24"/>
          <w:szCs w:val="24"/>
        </w:rPr>
        <w:t>ы</w:t>
      </w:r>
      <w:r w:rsidRPr="003E60B5">
        <w:rPr>
          <w:rFonts w:ascii="Times New Roman" w:hAnsi="Times New Roman"/>
          <w:sz w:val="24"/>
          <w:szCs w:val="24"/>
        </w:rPr>
        <w:t xml:space="preserve"> н</w:t>
      </w:r>
      <w:r w:rsidR="00B13865">
        <w:rPr>
          <w:rFonts w:ascii="Times New Roman" w:hAnsi="Times New Roman"/>
          <w:sz w:val="24"/>
          <w:szCs w:val="24"/>
        </w:rPr>
        <w:t>а</w:t>
      </w:r>
      <w:r w:rsidRPr="003E60B5">
        <w:rPr>
          <w:rFonts w:ascii="Times New Roman" w:hAnsi="Times New Roman"/>
          <w:sz w:val="24"/>
          <w:szCs w:val="24"/>
        </w:rPr>
        <w:t xml:space="preserve"> общую сумму </w:t>
      </w:r>
      <w:r>
        <w:rPr>
          <w:rFonts w:ascii="Times New Roman" w:hAnsi="Times New Roman"/>
          <w:sz w:val="24"/>
          <w:szCs w:val="24"/>
        </w:rPr>
        <w:t>22 124</w:t>
      </w:r>
      <w:r w:rsidRPr="003E60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72</w:t>
      </w:r>
      <w:r w:rsidRPr="003E60B5">
        <w:rPr>
          <w:rFonts w:ascii="Times New Roman" w:hAnsi="Times New Roman"/>
          <w:sz w:val="24"/>
          <w:szCs w:val="24"/>
        </w:rPr>
        <w:t xml:space="preserve"> рублей и не</w:t>
      </w:r>
      <w:r w:rsidR="00B13865">
        <w:rPr>
          <w:rFonts w:ascii="Times New Roman" w:hAnsi="Times New Roman"/>
          <w:sz w:val="24"/>
          <w:szCs w:val="24"/>
        </w:rPr>
        <w:t xml:space="preserve"> </w:t>
      </w:r>
      <w:r w:rsidRPr="003E60B5">
        <w:rPr>
          <w:rFonts w:ascii="Times New Roman" w:hAnsi="Times New Roman"/>
          <w:sz w:val="24"/>
          <w:szCs w:val="24"/>
        </w:rPr>
        <w:t>начислен</w:t>
      </w:r>
      <w:r w:rsidR="00B13865">
        <w:rPr>
          <w:rFonts w:ascii="Times New Roman" w:hAnsi="Times New Roman"/>
          <w:sz w:val="24"/>
          <w:szCs w:val="24"/>
        </w:rPr>
        <w:t>ы</w:t>
      </w:r>
      <w:r w:rsidRPr="003E60B5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13 356,78</w:t>
      </w:r>
      <w:r w:rsidRPr="003E60B5">
        <w:rPr>
          <w:rFonts w:ascii="Times New Roman" w:hAnsi="Times New Roman"/>
          <w:sz w:val="24"/>
          <w:szCs w:val="24"/>
        </w:rPr>
        <w:t xml:space="preserve"> рублей.</w:t>
      </w:r>
    </w:p>
    <w:p w:rsidR="00D772C7" w:rsidRPr="003E60B5" w:rsidRDefault="00D772C7" w:rsidP="00D772C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60B5">
        <w:rPr>
          <w:rFonts w:ascii="Times New Roman" w:hAnsi="Times New Roman"/>
          <w:sz w:val="24"/>
          <w:szCs w:val="24"/>
        </w:rPr>
        <w:t>Не составлены акты передачи основных средств, своевременно не отражены в учете  2011-2013 годах списани</w:t>
      </w:r>
      <w:r>
        <w:rPr>
          <w:rFonts w:ascii="Times New Roman" w:hAnsi="Times New Roman"/>
          <w:sz w:val="24"/>
          <w:szCs w:val="24"/>
        </w:rPr>
        <w:t>е</w:t>
      </w:r>
      <w:r w:rsidRPr="003E60B5">
        <w:rPr>
          <w:rFonts w:ascii="Times New Roman" w:hAnsi="Times New Roman"/>
          <w:sz w:val="24"/>
          <w:szCs w:val="24"/>
        </w:rPr>
        <w:t xml:space="preserve"> основных средств. </w:t>
      </w:r>
    </w:p>
    <w:p w:rsidR="00D772C7" w:rsidRPr="003E60B5" w:rsidRDefault="00D772C7" w:rsidP="00D772C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Установлены нарушения</w:t>
      </w:r>
      <w:r w:rsidRPr="003E60B5">
        <w:rPr>
          <w:rFonts w:ascii="Times New Roman" w:hAnsi="Times New Roman"/>
          <w:sz w:val="24"/>
          <w:szCs w:val="24"/>
          <w:lang w:eastAsia="ar-SA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план – график не внесены изменения и не размещен в сети интернет</w:t>
      </w:r>
      <w:r>
        <w:rPr>
          <w:rFonts w:ascii="Times New Roman" w:hAnsi="Times New Roman"/>
          <w:sz w:val="24"/>
          <w:szCs w:val="24"/>
          <w:lang w:eastAsia="ar-SA"/>
        </w:rPr>
        <w:t>. Н</w:t>
      </w:r>
      <w:r w:rsidRPr="003E60B5">
        <w:rPr>
          <w:rFonts w:ascii="Times New Roman" w:hAnsi="Times New Roman"/>
          <w:sz w:val="24"/>
          <w:szCs w:val="24"/>
          <w:lang w:eastAsia="ar-SA"/>
        </w:rPr>
        <w:t>арушение Приказа Минэкономразвития РФ и Федерального казначейства от 27.12.2011 № 761/20н «Об утверждении порядка размещения на официальном сайте планов-графиков размещения заказов на поставку товаров, выполнение работ, оказание услуг для нужд заказчиков и формы планов-графиков размещения заказа  на поставку товаров, выполнение работ, оказание услуг для нужд заказчиков».</w:t>
      </w:r>
    </w:p>
    <w:p w:rsidR="004E575B" w:rsidRPr="00D772C7" w:rsidRDefault="00D772C7" w:rsidP="00D772C7">
      <w:pPr>
        <w:pStyle w:val="a3"/>
        <w:ind w:firstLine="709"/>
        <w:jc w:val="both"/>
      </w:pPr>
      <w:r>
        <w:rPr>
          <w:rFonts w:ascii="Times New Roman" w:hAnsi="Times New Roman"/>
          <w:sz w:val="24"/>
          <w:szCs w:val="24"/>
          <w:lang w:eastAsia="ar-SA"/>
        </w:rPr>
        <w:t>Установлено н</w:t>
      </w:r>
      <w:r w:rsidRPr="003E60B5">
        <w:rPr>
          <w:rFonts w:ascii="Times New Roman" w:hAnsi="Times New Roman"/>
          <w:sz w:val="24"/>
          <w:szCs w:val="24"/>
          <w:lang w:eastAsia="ar-SA"/>
        </w:rPr>
        <w:t xml:space="preserve">арушение Приказа от 20.09.2013 № 544/18н «Об особенностях размещения на официальном сайте Российской Федерации в </w:t>
      </w:r>
      <w:r w:rsidRPr="003E60B5">
        <w:rPr>
          <w:rFonts w:ascii="Times New Roman" w:hAnsi="Times New Roman"/>
          <w:sz w:val="24"/>
          <w:szCs w:val="24"/>
        </w:rPr>
        <w:t>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планы-графики размещения заказов на 2014 и 2015 годы».</w:t>
      </w:r>
    </w:p>
    <w:sectPr w:rsidR="004E575B" w:rsidRPr="00D772C7" w:rsidSect="00D72E0D">
      <w:footerReference w:type="default" r:id="rId9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31" w:rsidRDefault="00893931" w:rsidP="000B4CAA">
      <w:pPr>
        <w:spacing w:after="0" w:line="240" w:lineRule="auto"/>
      </w:pPr>
      <w:r>
        <w:separator/>
      </w:r>
    </w:p>
  </w:endnote>
  <w:endnote w:type="continuationSeparator" w:id="0">
    <w:p w:rsidR="00893931" w:rsidRDefault="00893931" w:rsidP="000B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87784"/>
      <w:docPartObj>
        <w:docPartGallery w:val="Page Numbers (Bottom of Page)"/>
        <w:docPartUnique/>
      </w:docPartObj>
    </w:sdtPr>
    <w:sdtEndPr/>
    <w:sdtContent>
      <w:p w:rsidR="00563ABB" w:rsidRDefault="00563AB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2C0">
          <w:rPr>
            <w:noProof/>
          </w:rPr>
          <w:t>1</w:t>
        </w:r>
        <w:r>
          <w:fldChar w:fldCharType="end"/>
        </w:r>
      </w:p>
    </w:sdtContent>
  </w:sdt>
  <w:p w:rsidR="00563ABB" w:rsidRDefault="00563A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31" w:rsidRDefault="00893931" w:rsidP="000B4CAA">
      <w:pPr>
        <w:spacing w:after="0" w:line="240" w:lineRule="auto"/>
      </w:pPr>
      <w:r>
        <w:separator/>
      </w:r>
    </w:p>
  </w:footnote>
  <w:footnote w:type="continuationSeparator" w:id="0">
    <w:p w:rsidR="00893931" w:rsidRDefault="00893931" w:rsidP="000B4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D868B43E"/>
    <w:name w:val="WW8Num17"/>
    <w:lvl w:ilvl="0">
      <w:start w:val="1"/>
      <w:numFmt w:val="decimal"/>
      <w:lvlText w:val="%1."/>
      <w:lvlJc w:val="left"/>
      <w:pPr>
        <w:tabs>
          <w:tab w:val="num" w:pos="-6521"/>
        </w:tabs>
        <w:ind w:left="360" w:hanging="360"/>
      </w:pPr>
      <w:rPr>
        <w:rFonts w:cs="Times New Roman"/>
        <w:b w:val="0"/>
        <w:i w:val="0"/>
        <w:sz w:val="26"/>
        <w:szCs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4639"/>
    <w:multiLevelType w:val="hybridMultilevel"/>
    <w:tmpl w:val="8A14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2738C"/>
    <w:multiLevelType w:val="hybridMultilevel"/>
    <w:tmpl w:val="4094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371C9"/>
    <w:multiLevelType w:val="hybridMultilevel"/>
    <w:tmpl w:val="C1043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51B9B"/>
    <w:multiLevelType w:val="hybridMultilevel"/>
    <w:tmpl w:val="90B29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D670B"/>
    <w:multiLevelType w:val="hybridMultilevel"/>
    <w:tmpl w:val="DB748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44CA0"/>
    <w:multiLevelType w:val="hybridMultilevel"/>
    <w:tmpl w:val="A55C3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155B1E"/>
    <w:multiLevelType w:val="hybridMultilevel"/>
    <w:tmpl w:val="8928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962AE"/>
    <w:multiLevelType w:val="hybridMultilevel"/>
    <w:tmpl w:val="22880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405B6"/>
    <w:multiLevelType w:val="hybridMultilevel"/>
    <w:tmpl w:val="D95C2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96F49"/>
    <w:multiLevelType w:val="multilevel"/>
    <w:tmpl w:val="85C45100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1">
    <w:nsid w:val="373D6854"/>
    <w:multiLevelType w:val="hybridMultilevel"/>
    <w:tmpl w:val="EE48E170"/>
    <w:lvl w:ilvl="0" w:tplc="762AC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18638B"/>
    <w:multiLevelType w:val="multilevel"/>
    <w:tmpl w:val="94A27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3F597593"/>
    <w:multiLevelType w:val="hybridMultilevel"/>
    <w:tmpl w:val="9112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C64177"/>
    <w:multiLevelType w:val="hybridMultilevel"/>
    <w:tmpl w:val="7A48A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F0C17"/>
    <w:multiLevelType w:val="hybridMultilevel"/>
    <w:tmpl w:val="DC427CFC"/>
    <w:lvl w:ilvl="0" w:tplc="6494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F1303"/>
    <w:multiLevelType w:val="hybridMultilevel"/>
    <w:tmpl w:val="269EC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96C41"/>
    <w:multiLevelType w:val="hybridMultilevel"/>
    <w:tmpl w:val="77D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17"/>
  </w:num>
  <w:num w:numId="9">
    <w:abstractNumId w:val="8"/>
  </w:num>
  <w:num w:numId="10">
    <w:abstractNumId w:val="16"/>
  </w:num>
  <w:num w:numId="11">
    <w:abstractNumId w:val="6"/>
  </w:num>
  <w:num w:numId="12">
    <w:abstractNumId w:val="14"/>
  </w:num>
  <w:num w:numId="13">
    <w:abstractNumId w:val="4"/>
  </w:num>
  <w:num w:numId="14">
    <w:abstractNumId w:val="9"/>
  </w:num>
  <w:num w:numId="15">
    <w:abstractNumId w:val="5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BB"/>
    <w:rsid w:val="00023848"/>
    <w:rsid w:val="0005392A"/>
    <w:rsid w:val="000712C0"/>
    <w:rsid w:val="000818BE"/>
    <w:rsid w:val="00097C95"/>
    <w:rsid w:val="000B32C3"/>
    <w:rsid w:val="000B4CAA"/>
    <w:rsid w:val="000E515B"/>
    <w:rsid w:val="00143282"/>
    <w:rsid w:val="0015398F"/>
    <w:rsid w:val="0018015B"/>
    <w:rsid w:val="001B217E"/>
    <w:rsid w:val="001D797D"/>
    <w:rsid w:val="00200EF2"/>
    <w:rsid w:val="00214CEC"/>
    <w:rsid w:val="002662DA"/>
    <w:rsid w:val="0026778F"/>
    <w:rsid w:val="00290FE0"/>
    <w:rsid w:val="002A0B75"/>
    <w:rsid w:val="0030340A"/>
    <w:rsid w:val="00320359"/>
    <w:rsid w:val="003552F9"/>
    <w:rsid w:val="00375168"/>
    <w:rsid w:val="0039746F"/>
    <w:rsid w:val="003B3B84"/>
    <w:rsid w:val="004116F1"/>
    <w:rsid w:val="00432924"/>
    <w:rsid w:val="004579F4"/>
    <w:rsid w:val="0047627A"/>
    <w:rsid w:val="004A4F31"/>
    <w:rsid w:val="004E575B"/>
    <w:rsid w:val="004E5D23"/>
    <w:rsid w:val="00531955"/>
    <w:rsid w:val="0054062E"/>
    <w:rsid w:val="00555F64"/>
    <w:rsid w:val="00563ABB"/>
    <w:rsid w:val="005B12BE"/>
    <w:rsid w:val="005C351F"/>
    <w:rsid w:val="005E2B25"/>
    <w:rsid w:val="006725BA"/>
    <w:rsid w:val="006767AF"/>
    <w:rsid w:val="00676C5C"/>
    <w:rsid w:val="006949E5"/>
    <w:rsid w:val="006D08BC"/>
    <w:rsid w:val="006E06BC"/>
    <w:rsid w:val="007177B4"/>
    <w:rsid w:val="00731D10"/>
    <w:rsid w:val="00742B55"/>
    <w:rsid w:val="00786E8A"/>
    <w:rsid w:val="007A4FB7"/>
    <w:rsid w:val="007A57A8"/>
    <w:rsid w:val="007C1B47"/>
    <w:rsid w:val="007E4C87"/>
    <w:rsid w:val="008034B2"/>
    <w:rsid w:val="00891A24"/>
    <w:rsid w:val="00893931"/>
    <w:rsid w:val="008B1A20"/>
    <w:rsid w:val="00956C22"/>
    <w:rsid w:val="0096031A"/>
    <w:rsid w:val="009776BD"/>
    <w:rsid w:val="009B628A"/>
    <w:rsid w:val="009E2A90"/>
    <w:rsid w:val="00A101F0"/>
    <w:rsid w:val="00A14617"/>
    <w:rsid w:val="00A57111"/>
    <w:rsid w:val="00AA7FF5"/>
    <w:rsid w:val="00AB4BEC"/>
    <w:rsid w:val="00AF6F10"/>
    <w:rsid w:val="00B10771"/>
    <w:rsid w:val="00B13184"/>
    <w:rsid w:val="00B13865"/>
    <w:rsid w:val="00B46432"/>
    <w:rsid w:val="00B76213"/>
    <w:rsid w:val="00BB01E8"/>
    <w:rsid w:val="00BD5AC3"/>
    <w:rsid w:val="00C26AE3"/>
    <w:rsid w:val="00CB2A28"/>
    <w:rsid w:val="00CB698C"/>
    <w:rsid w:val="00CC7A9D"/>
    <w:rsid w:val="00CE044E"/>
    <w:rsid w:val="00CE76D3"/>
    <w:rsid w:val="00D72E0D"/>
    <w:rsid w:val="00D772C7"/>
    <w:rsid w:val="00D81323"/>
    <w:rsid w:val="00D81DBB"/>
    <w:rsid w:val="00D84659"/>
    <w:rsid w:val="00D9680D"/>
    <w:rsid w:val="00D97E41"/>
    <w:rsid w:val="00DA2D9F"/>
    <w:rsid w:val="00DC03D6"/>
    <w:rsid w:val="00DE33FA"/>
    <w:rsid w:val="00E4311C"/>
    <w:rsid w:val="00E706BA"/>
    <w:rsid w:val="00E96AF6"/>
    <w:rsid w:val="00EB779A"/>
    <w:rsid w:val="00ED4014"/>
    <w:rsid w:val="00EE09CB"/>
    <w:rsid w:val="00F15881"/>
    <w:rsid w:val="00F3625D"/>
    <w:rsid w:val="00F51974"/>
    <w:rsid w:val="00F61707"/>
    <w:rsid w:val="00F631E0"/>
    <w:rsid w:val="00F67DB8"/>
    <w:rsid w:val="00FD0EBD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2DA"/>
    <w:pPr>
      <w:spacing w:after="0" w:line="240" w:lineRule="auto"/>
    </w:pPr>
  </w:style>
  <w:style w:type="table" w:styleId="a4">
    <w:name w:val="Table Grid"/>
    <w:basedOn w:val="a1"/>
    <w:uiPriority w:val="59"/>
    <w:rsid w:val="0067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A2D9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">
    <w:name w:val="Без интервала2"/>
    <w:uiPriority w:val="99"/>
    <w:rsid w:val="00DA2D9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4B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8015B"/>
    <w:rPr>
      <w:color w:val="0000FF"/>
      <w:u w:val="single"/>
    </w:rPr>
  </w:style>
  <w:style w:type="paragraph" w:customStyle="1" w:styleId="3">
    <w:name w:val="Без интервала3"/>
    <w:rsid w:val="00ED401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List Paragraph"/>
    <w:basedOn w:val="a"/>
    <w:uiPriority w:val="34"/>
    <w:qFormat/>
    <w:rsid w:val="00ED401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B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4CAA"/>
  </w:style>
  <w:style w:type="paragraph" w:styleId="ab">
    <w:name w:val="footer"/>
    <w:basedOn w:val="a"/>
    <w:link w:val="ac"/>
    <w:uiPriority w:val="99"/>
    <w:unhideWhenUsed/>
    <w:rsid w:val="000B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4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2DA"/>
    <w:pPr>
      <w:spacing w:after="0" w:line="240" w:lineRule="auto"/>
    </w:pPr>
  </w:style>
  <w:style w:type="table" w:styleId="a4">
    <w:name w:val="Table Grid"/>
    <w:basedOn w:val="a1"/>
    <w:uiPriority w:val="59"/>
    <w:rsid w:val="0067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A2D9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">
    <w:name w:val="Без интервала2"/>
    <w:uiPriority w:val="99"/>
    <w:rsid w:val="00DA2D9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4B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8015B"/>
    <w:rPr>
      <w:color w:val="0000FF"/>
      <w:u w:val="single"/>
    </w:rPr>
  </w:style>
  <w:style w:type="paragraph" w:customStyle="1" w:styleId="3">
    <w:name w:val="Без интервала3"/>
    <w:rsid w:val="00ED401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List Paragraph"/>
    <w:basedOn w:val="a"/>
    <w:uiPriority w:val="34"/>
    <w:qFormat/>
    <w:rsid w:val="00ED401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B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4CAA"/>
  </w:style>
  <w:style w:type="paragraph" w:styleId="ab">
    <w:name w:val="footer"/>
    <w:basedOn w:val="a"/>
    <w:link w:val="ac"/>
    <w:uiPriority w:val="99"/>
    <w:unhideWhenUsed/>
    <w:rsid w:val="000B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1551-B6C5-41FA-BF05-AE117A07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KSO1</cp:lastModifiedBy>
  <cp:revision>37</cp:revision>
  <cp:lastPrinted>2014-08-18T07:08:00Z</cp:lastPrinted>
  <dcterms:created xsi:type="dcterms:W3CDTF">2014-08-05T02:53:00Z</dcterms:created>
  <dcterms:modified xsi:type="dcterms:W3CDTF">2015-11-03T01:49:00Z</dcterms:modified>
</cp:coreProperties>
</file>