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0D76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50D76">
        <w:rPr>
          <w:rFonts w:ascii="Times New Roman" w:hAnsi="Times New Roman"/>
          <w:sz w:val="24"/>
          <w:szCs w:val="24"/>
        </w:rPr>
        <w:t>Постановле</w:t>
      </w:r>
      <w:r w:rsidR="00060ED0" w:rsidRPr="00A50D76">
        <w:rPr>
          <w:rFonts w:ascii="Times New Roman" w:hAnsi="Times New Roman"/>
          <w:sz w:val="24"/>
          <w:szCs w:val="24"/>
        </w:rPr>
        <w:t>ния</w:t>
      </w:r>
      <w:r w:rsidR="00E714A8" w:rsidRPr="00A50D76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A50D7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50D76">
        <w:rPr>
          <w:rFonts w:ascii="Times New Roman" w:hAnsi="Times New Roman"/>
          <w:sz w:val="24"/>
          <w:szCs w:val="24"/>
        </w:rPr>
        <w:t xml:space="preserve">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E714A8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A50D76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A50D76">
        <w:rPr>
          <w:rFonts w:ascii="Times New Roman" w:hAnsi="Times New Roman"/>
          <w:sz w:val="24"/>
          <w:szCs w:val="24"/>
        </w:rPr>
        <w:t>30.10.2013</w:t>
      </w:r>
      <w:r w:rsidR="00E714A8" w:rsidRPr="00A50D76">
        <w:rPr>
          <w:rFonts w:ascii="Times New Roman" w:hAnsi="Times New Roman"/>
          <w:sz w:val="24"/>
          <w:szCs w:val="24"/>
        </w:rPr>
        <w:t xml:space="preserve"> № </w:t>
      </w:r>
      <w:r w:rsidR="00006066" w:rsidRPr="00A50D76">
        <w:rPr>
          <w:rFonts w:ascii="Times New Roman" w:hAnsi="Times New Roman"/>
          <w:sz w:val="24"/>
          <w:szCs w:val="24"/>
        </w:rPr>
        <w:t>8</w:t>
      </w:r>
      <w:r w:rsidR="00AC128F" w:rsidRPr="00A50D76">
        <w:rPr>
          <w:rFonts w:ascii="Times New Roman" w:hAnsi="Times New Roman"/>
          <w:sz w:val="24"/>
          <w:szCs w:val="24"/>
        </w:rPr>
        <w:t>1</w:t>
      </w:r>
      <w:r w:rsidR="00197575" w:rsidRPr="00A50D76">
        <w:rPr>
          <w:rFonts w:ascii="Times New Roman" w:hAnsi="Times New Roman"/>
          <w:sz w:val="24"/>
          <w:szCs w:val="24"/>
        </w:rPr>
        <w:t>-п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63070B" w:rsidRPr="00A50D76">
        <w:rPr>
          <w:rFonts w:ascii="Times New Roman" w:hAnsi="Times New Roman"/>
          <w:sz w:val="24"/>
          <w:szCs w:val="24"/>
        </w:rPr>
        <w:t>«О</w:t>
      </w:r>
      <w:r w:rsidR="00E714A8" w:rsidRPr="00A50D76">
        <w:rPr>
          <w:rFonts w:ascii="Times New Roman" w:hAnsi="Times New Roman"/>
          <w:sz w:val="24"/>
          <w:szCs w:val="24"/>
        </w:rPr>
        <w:t>б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r w:rsidR="00E714A8" w:rsidRPr="00A50D7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A50D76">
        <w:rPr>
          <w:rFonts w:ascii="Times New Roman" w:hAnsi="Times New Roman"/>
          <w:sz w:val="24"/>
          <w:szCs w:val="24"/>
        </w:rPr>
        <w:t xml:space="preserve"> «</w:t>
      </w:r>
      <w:r w:rsidR="00AC128F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A50D76">
        <w:rPr>
          <w:rFonts w:ascii="Times New Roman" w:hAnsi="Times New Roman"/>
          <w:sz w:val="24"/>
          <w:szCs w:val="24"/>
        </w:rPr>
        <w:t>»</w:t>
      </w:r>
      <w:r w:rsidR="00D1321D" w:rsidRPr="00A50D76">
        <w:rPr>
          <w:rFonts w:ascii="Times New Roman" w:hAnsi="Times New Roman"/>
          <w:sz w:val="24"/>
          <w:szCs w:val="24"/>
        </w:rPr>
        <w:t xml:space="preserve"> 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20.03.2018 № 37-п</w:t>
      </w:r>
      <w:r w:rsidR="00AD7490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E6BB6">
        <w:rPr>
          <w:rFonts w:ascii="Times New Roman" w:hAnsi="Times New Roman"/>
          <w:sz w:val="24"/>
          <w:szCs w:val="24"/>
        </w:rPr>
        <w:t>от</w:t>
      </w:r>
      <w:proofErr w:type="gramEnd"/>
      <w:r w:rsidR="00AE6BB6">
        <w:rPr>
          <w:rFonts w:ascii="Times New Roman" w:hAnsi="Times New Roman"/>
          <w:sz w:val="24"/>
          <w:szCs w:val="24"/>
        </w:rPr>
        <w:t xml:space="preserve">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D1321D" w:rsidRPr="00A50D76">
        <w:rPr>
          <w:rFonts w:ascii="Times New Roman" w:hAnsi="Times New Roman"/>
          <w:sz w:val="24"/>
          <w:szCs w:val="24"/>
        </w:rPr>
        <w:t>)</w:t>
      </w:r>
      <w:r w:rsidR="00E714A8" w:rsidRPr="00A50D76">
        <w:rPr>
          <w:rFonts w:ascii="Times New Roman" w:hAnsi="Times New Roman"/>
          <w:sz w:val="24"/>
          <w:szCs w:val="24"/>
        </w:rPr>
        <w:t xml:space="preserve"> </w:t>
      </w:r>
    </w:p>
    <w:p w:rsidR="005058A0" w:rsidRPr="00A50D76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A50D76" w:rsidRDefault="00B3066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 августа</w:t>
      </w:r>
      <w:r w:rsidR="00DA7B05" w:rsidRPr="00A50D76">
        <w:rPr>
          <w:rFonts w:ascii="Times New Roman" w:hAnsi="Times New Roman"/>
          <w:sz w:val="24"/>
          <w:szCs w:val="24"/>
        </w:rPr>
        <w:t xml:space="preserve"> 201</w:t>
      </w:r>
      <w:r w:rsidR="00AE6BB6">
        <w:rPr>
          <w:rFonts w:ascii="Times New Roman" w:hAnsi="Times New Roman"/>
          <w:sz w:val="24"/>
          <w:szCs w:val="24"/>
        </w:rPr>
        <w:t xml:space="preserve">9 </w:t>
      </w:r>
      <w:r w:rsidR="00DA7B05" w:rsidRPr="00A50D76">
        <w:rPr>
          <w:rFonts w:ascii="Times New Roman" w:hAnsi="Times New Roman"/>
          <w:sz w:val="24"/>
          <w:szCs w:val="24"/>
        </w:rPr>
        <w:t>г</w:t>
      </w:r>
      <w:r w:rsidR="00040A75">
        <w:rPr>
          <w:rFonts w:ascii="Times New Roman" w:hAnsi="Times New Roman"/>
          <w:sz w:val="24"/>
          <w:szCs w:val="24"/>
        </w:rPr>
        <w:t>ода</w:t>
      </w:r>
      <w:r w:rsidR="00040A75">
        <w:rPr>
          <w:rFonts w:ascii="Times New Roman" w:hAnsi="Times New Roman"/>
          <w:sz w:val="24"/>
          <w:szCs w:val="24"/>
        </w:rPr>
        <w:tab/>
      </w:r>
      <w:r w:rsidR="00AE6BB6">
        <w:rPr>
          <w:rFonts w:ascii="Times New Roman" w:hAnsi="Times New Roman"/>
          <w:sz w:val="24"/>
          <w:szCs w:val="24"/>
        </w:rPr>
        <w:t xml:space="preserve">           </w:t>
      </w:r>
      <w:r w:rsidR="00040A75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127221" w:rsidRPr="00A50D76">
        <w:rPr>
          <w:rFonts w:ascii="Times New Roman" w:hAnsi="Times New Roman"/>
          <w:sz w:val="24"/>
          <w:szCs w:val="24"/>
        </w:rPr>
        <w:t xml:space="preserve">            </w:t>
      </w:r>
      <w:r w:rsidR="006475A1">
        <w:rPr>
          <w:rFonts w:ascii="Times New Roman" w:hAnsi="Times New Roman"/>
          <w:sz w:val="24"/>
          <w:szCs w:val="24"/>
        </w:rPr>
        <w:tab/>
      </w:r>
      <w:r w:rsidR="006475A1">
        <w:rPr>
          <w:rFonts w:ascii="Times New Roman" w:hAnsi="Times New Roman"/>
          <w:sz w:val="24"/>
          <w:szCs w:val="24"/>
        </w:rPr>
        <w:tab/>
      </w:r>
      <w:r w:rsidR="005058A0" w:rsidRPr="00A50D76">
        <w:rPr>
          <w:rFonts w:ascii="Times New Roman" w:hAnsi="Times New Roman"/>
          <w:sz w:val="24"/>
          <w:szCs w:val="24"/>
        </w:rPr>
        <w:t xml:space="preserve">       </w:t>
      </w:r>
      <w:r w:rsidR="00AE6BB6">
        <w:rPr>
          <w:rFonts w:ascii="Times New Roman" w:hAnsi="Times New Roman"/>
          <w:sz w:val="24"/>
          <w:szCs w:val="24"/>
        </w:rPr>
        <w:t xml:space="preserve">                   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5628EA" w:rsidRPr="00A50D7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88</w:t>
      </w:r>
    </w:p>
    <w:p w:rsidR="005628EA" w:rsidRPr="00A50D7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D76" w:rsidRPr="00A50D76" w:rsidRDefault="005628EA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50D7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A50D76">
        <w:rPr>
          <w:rFonts w:ascii="Times New Roman" w:hAnsi="Times New Roman"/>
          <w:sz w:val="24"/>
          <w:szCs w:val="24"/>
        </w:rPr>
        <w:t>5</w:t>
      </w:r>
      <w:r w:rsidRPr="00A50D76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A50D76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A50D76">
        <w:rPr>
          <w:rFonts w:ascii="Times New Roman" w:hAnsi="Times New Roman"/>
          <w:sz w:val="24"/>
          <w:szCs w:val="24"/>
        </w:rPr>
        <w:t>, от 25.09.2014 № 51/573р</w:t>
      </w:r>
      <w:r w:rsidR="00BE5390" w:rsidRPr="00A50D76">
        <w:rPr>
          <w:rFonts w:ascii="Times New Roman" w:hAnsi="Times New Roman"/>
          <w:sz w:val="24"/>
          <w:szCs w:val="24"/>
        </w:rPr>
        <w:t>, от 26.02.2015 № 56/671р</w:t>
      </w:r>
      <w:r w:rsidR="00197575" w:rsidRPr="00A50D76">
        <w:rPr>
          <w:rFonts w:ascii="Times New Roman" w:hAnsi="Times New Roman"/>
          <w:sz w:val="24"/>
          <w:szCs w:val="24"/>
        </w:rPr>
        <w:t>)</w:t>
      </w:r>
      <w:r w:rsidR="00801077" w:rsidRPr="00A50D76">
        <w:rPr>
          <w:rFonts w:ascii="Times New Roman" w:hAnsi="Times New Roman"/>
          <w:sz w:val="24"/>
          <w:szCs w:val="24"/>
        </w:rPr>
        <w:t>,</w:t>
      </w:r>
      <w:r w:rsidR="004A7650" w:rsidRPr="00A50D76">
        <w:rPr>
          <w:rFonts w:ascii="Times New Roman" w:hAnsi="Times New Roman"/>
          <w:sz w:val="24"/>
          <w:szCs w:val="24"/>
        </w:rPr>
        <w:t xml:space="preserve"> пункта 1.2.3</w:t>
      </w:r>
      <w:r w:rsidR="00801077" w:rsidRPr="00A50D76">
        <w:rPr>
          <w:rFonts w:ascii="Times New Roman" w:hAnsi="Times New Roman"/>
          <w:sz w:val="24"/>
          <w:szCs w:val="24"/>
        </w:rPr>
        <w:t xml:space="preserve"> Соглашения от </w:t>
      </w:r>
      <w:r w:rsidR="006475A1">
        <w:rPr>
          <w:rFonts w:ascii="Times New Roman" w:hAnsi="Times New Roman"/>
          <w:sz w:val="24"/>
          <w:szCs w:val="24"/>
        </w:rPr>
        <w:t>01</w:t>
      </w:r>
      <w:r w:rsidR="00BE5390" w:rsidRPr="00A50D76">
        <w:rPr>
          <w:rFonts w:ascii="Times New Roman" w:hAnsi="Times New Roman"/>
          <w:sz w:val="24"/>
          <w:szCs w:val="24"/>
        </w:rPr>
        <w:t>.</w:t>
      </w:r>
      <w:r w:rsidR="006475A1">
        <w:rPr>
          <w:rFonts w:ascii="Times New Roman" w:hAnsi="Times New Roman"/>
          <w:sz w:val="24"/>
          <w:szCs w:val="24"/>
        </w:rPr>
        <w:t>0</w:t>
      </w:r>
      <w:r w:rsidR="00BE5390" w:rsidRPr="00A50D76">
        <w:rPr>
          <w:rFonts w:ascii="Times New Roman" w:hAnsi="Times New Roman"/>
          <w:sz w:val="24"/>
          <w:szCs w:val="24"/>
        </w:rPr>
        <w:t>1.201</w:t>
      </w:r>
      <w:r w:rsidR="006475A1">
        <w:rPr>
          <w:rFonts w:ascii="Times New Roman" w:hAnsi="Times New Roman"/>
          <w:sz w:val="24"/>
          <w:szCs w:val="24"/>
        </w:rPr>
        <w:t>5</w:t>
      </w:r>
      <w:r w:rsidR="00801077" w:rsidRPr="00A50D7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A50D76">
        <w:rPr>
          <w:rFonts w:ascii="Times New Roman" w:hAnsi="Times New Roman"/>
          <w:sz w:val="24"/>
          <w:szCs w:val="24"/>
        </w:rPr>
        <w:t>ган</w:t>
      </w:r>
      <w:r w:rsidR="00801077" w:rsidRPr="00A50D7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A50D7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A50D76">
        <w:rPr>
          <w:rFonts w:ascii="Times New Roman" w:hAnsi="Times New Roman"/>
          <w:sz w:val="24"/>
          <w:szCs w:val="24"/>
        </w:rPr>
        <w:t xml:space="preserve"> </w:t>
      </w:r>
      <w:r w:rsidR="00801077" w:rsidRPr="00A50D76">
        <w:rPr>
          <w:rFonts w:ascii="Times New Roman" w:hAnsi="Times New Roman"/>
          <w:sz w:val="24"/>
          <w:szCs w:val="24"/>
        </w:rPr>
        <w:t xml:space="preserve"> сельс</w:t>
      </w:r>
      <w:r w:rsidR="00013FC9" w:rsidRPr="00A50D76">
        <w:rPr>
          <w:rFonts w:ascii="Times New Roman" w:hAnsi="Times New Roman"/>
          <w:sz w:val="24"/>
          <w:szCs w:val="24"/>
        </w:rPr>
        <w:t>о</w:t>
      </w:r>
      <w:r w:rsidR="00801077" w:rsidRPr="00A50D7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50D76" w:rsidRPr="00A50D76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A50D76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         </w:t>
      </w:r>
      <w:r w:rsidR="005628EA" w:rsidRPr="00A50D7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50D7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070F5A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B322F2" w:rsidRPr="00A50D76">
        <w:rPr>
          <w:rFonts w:ascii="Times New Roman" w:hAnsi="Times New Roman"/>
          <w:sz w:val="24"/>
          <w:szCs w:val="24"/>
        </w:rPr>
        <w:t xml:space="preserve">от 30.10.2013 № 81-п </w:t>
      </w:r>
      <w:r w:rsidR="00070F5A" w:rsidRPr="00A50D7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A50D76">
        <w:rPr>
          <w:rFonts w:ascii="Times New Roman" w:hAnsi="Times New Roman"/>
          <w:sz w:val="24"/>
          <w:szCs w:val="24"/>
        </w:rPr>
        <w:t>»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AD7490">
        <w:rPr>
          <w:rFonts w:ascii="Times New Roman" w:hAnsi="Times New Roman"/>
          <w:sz w:val="24"/>
          <w:szCs w:val="24"/>
        </w:rPr>
        <w:t>, от 20.03.2018 № 37-п, от 19.09.2018 № 81-п</w:t>
      </w:r>
      <w:r w:rsidR="00AE6BB6">
        <w:rPr>
          <w:rFonts w:ascii="Times New Roman" w:hAnsi="Times New Roman"/>
          <w:sz w:val="24"/>
          <w:szCs w:val="24"/>
        </w:rPr>
        <w:t>, от 26.11.2018 №108-п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7E56EF" w:rsidRPr="00A50D76">
        <w:rPr>
          <w:rFonts w:ascii="Times New Roman" w:hAnsi="Times New Roman"/>
          <w:sz w:val="24"/>
          <w:szCs w:val="24"/>
        </w:rPr>
        <w:t xml:space="preserve">) </w:t>
      </w:r>
      <w:r w:rsidR="005628EA" w:rsidRPr="00A50D7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 </w:t>
      </w:r>
      <w:r w:rsidR="00B30662">
        <w:rPr>
          <w:rFonts w:ascii="Times New Roman" w:hAnsi="Times New Roman"/>
          <w:sz w:val="24"/>
          <w:szCs w:val="24"/>
        </w:rPr>
        <w:t>07 августа</w:t>
      </w:r>
      <w:r w:rsidR="00E6728A">
        <w:rPr>
          <w:rFonts w:ascii="Times New Roman" w:hAnsi="Times New Roman"/>
          <w:sz w:val="24"/>
          <w:szCs w:val="24"/>
        </w:rPr>
        <w:t xml:space="preserve"> 201</w:t>
      </w:r>
      <w:r w:rsidR="00D55825">
        <w:rPr>
          <w:rFonts w:ascii="Times New Roman" w:hAnsi="Times New Roman"/>
          <w:sz w:val="24"/>
          <w:szCs w:val="24"/>
        </w:rPr>
        <w:t>9</w:t>
      </w:r>
      <w:r w:rsidR="00E6728A">
        <w:rPr>
          <w:rFonts w:ascii="Times New Roman" w:hAnsi="Times New Roman"/>
          <w:sz w:val="24"/>
          <w:szCs w:val="24"/>
        </w:rPr>
        <w:t xml:space="preserve"> </w:t>
      </w:r>
      <w:r w:rsidR="00127221" w:rsidRPr="00A50D76">
        <w:rPr>
          <w:rFonts w:ascii="Times New Roman" w:hAnsi="Times New Roman"/>
          <w:sz w:val="24"/>
          <w:szCs w:val="24"/>
        </w:rPr>
        <w:t>года</w:t>
      </w:r>
      <w:r w:rsidR="005628EA" w:rsidRPr="00A50D76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A50D76">
        <w:rPr>
          <w:rFonts w:ascii="Times New Roman" w:hAnsi="Times New Roman"/>
          <w:sz w:val="24"/>
          <w:szCs w:val="24"/>
        </w:rPr>
        <w:t>Постановления</w:t>
      </w:r>
      <w:r w:rsidR="005628EA" w:rsidRPr="00A50D7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50D76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A50D76">
        <w:rPr>
          <w:rFonts w:ascii="Times New Roman" w:hAnsi="Times New Roman"/>
          <w:sz w:val="24"/>
          <w:szCs w:val="24"/>
        </w:rPr>
        <w:t>я</w:t>
      </w:r>
      <w:r w:rsidR="00070F5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A50D76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A50D76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</w:t>
      </w:r>
      <w:r w:rsidR="00CB5AFC" w:rsidRPr="00A50D7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 xml:space="preserve"> от </w:t>
      </w:r>
      <w:r w:rsidR="00197575" w:rsidRPr="00A50D76">
        <w:rPr>
          <w:rFonts w:ascii="Times New Roman" w:hAnsi="Times New Roman"/>
          <w:sz w:val="24"/>
          <w:szCs w:val="24"/>
        </w:rPr>
        <w:t>2</w:t>
      </w:r>
      <w:r w:rsidR="00F66A3D" w:rsidRPr="00A50D76">
        <w:rPr>
          <w:rFonts w:ascii="Times New Roman" w:hAnsi="Times New Roman"/>
          <w:sz w:val="24"/>
          <w:szCs w:val="24"/>
        </w:rPr>
        <w:t>6</w:t>
      </w:r>
      <w:r w:rsidR="00197575"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="00197575" w:rsidRPr="00A50D76">
        <w:rPr>
          <w:rFonts w:ascii="Times New Roman" w:hAnsi="Times New Roman"/>
          <w:sz w:val="24"/>
          <w:szCs w:val="24"/>
        </w:rPr>
        <w:t>.201</w:t>
      </w:r>
      <w:r w:rsidR="00F66A3D" w:rsidRPr="00A50D76">
        <w:rPr>
          <w:rFonts w:ascii="Times New Roman" w:hAnsi="Times New Roman"/>
          <w:sz w:val="24"/>
          <w:szCs w:val="24"/>
        </w:rPr>
        <w:t>3</w:t>
      </w:r>
      <w:r w:rsidRPr="00A50D76">
        <w:rPr>
          <w:rFonts w:ascii="Times New Roman" w:hAnsi="Times New Roman"/>
          <w:sz w:val="24"/>
          <w:szCs w:val="24"/>
        </w:rPr>
        <w:t xml:space="preserve"> № </w:t>
      </w:r>
      <w:r w:rsidR="00F66A3D" w:rsidRPr="00A50D76">
        <w:rPr>
          <w:rFonts w:ascii="Times New Roman" w:hAnsi="Times New Roman"/>
          <w:sz w:val="24"/>
          <w:szCs w:val="24"/>
        </w:rPr>
        <w:t>5</w:t>
      </w:r>
      <w:r w:rsidR="00197575" w:rsidRPr="00A50D76">
        <w:rPr>
          <w:rFonts w:ascii="Times New Roman" w:hAnsi="Times New Roman"/>
          <w:sz w:val="24"/>
          <w:szCs w:val="24"/>
        </w:rPr>
        <w:t>3-п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Pr="00A50D76">
        <w:rPr>
          <w:rFonts w:ascii="Times New Roman" w:hAnsi="Times New Roman"/>
          <w:sz w:val="24"/>
          <w:szCs w:val="24"/>
        </w:rPr>
        <w:t xml:space="preserve">от </w:t>
      </w:r>
      <w:r w:rsidR="00F66A3D" w:rsidRPr="00A50D76">
        <w:rPr>
          <w:rFonts w:ascii="Times New Roman" w:hAnsi="Times New Roman"/>
          <w:sz w:val="24"/>
          <w:szCs w:val="24"/>
        </w:rPr>
        <w:t>31</w:t>
      </w:r>
      <w:r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Pr="00A50D76">
        <w:rPr>
          <w:rFonts w:ascii="Times New Roman" w:hAnsi="Times New Roman"/>
          <w:sz w:val="24"/>
          <w:szCs w:val="24"/>
        </w:rPr>
        <w:t xml:space="preserve">.2013  № </w:t>
      </w:r>
      <w:r w:rsidR="00F66A3D" w:rsidRPr="00A50D76">
        <w:rPr>
          <w:rFonts w:ascii="Times New Roman" w:hAnsi="Times New Roman"/>
          <w:sz w:val="24"/>
          <w:szCs w:val="24"/>
        </w:rPr>
        <w:t>33-р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A50D76">
        <w:rPr>
          <w:rFonts w:ascii="Times New Roman" w:hAnsi="Times New Roman"/>
          <w:sz w:val="24"/>
          <w:szCs w:val="24"/>
        </w:rPr>
        <w:t xml:space="preserve"> </w:t>
      </w:r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».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A50D76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Соисполнител</w:t>
      </w:r>
      <w:r w:rsidR="0049204D" w:rsidRPr="00A50D76">
        <w:rPr>
          <w:rFonts w:ascii="Times New Roman" w:hAnsi="Times New Roman"/>
          <w:sz w:val="24"/>
          <w:szCs w:val="24"/>
        </w:rPr>
        <w:t>и</w:t>
      </w:r>
      <w:r w:rsidRPr="00A50D7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50D76">
        <w:rPr>
          <w:rFonts w:ascii="Times New Roman" w:hAnsi="Times New Roman"/>
          <w:sz w:val="24"/>
          <w:szCs w:val="24"/>
        </w:rPr>
        <w:t xml:space="preserve"> отсутствуют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F66A3D" w:rsidRPr="00A50D76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A50D76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50D76">
        <w:rPr>
          <w:rFonts w:ascii="Times New Roman" w:hAnsi="Times New Roman"/>
          <w:sz w:val="24"/>
          <w:szCs w:val="24"/>
        </w:rPr>
        <w:t>»</w:t>
      </w:r>
      <w:r w:rsidR="00BA584E" w:rsidRPr="00A50D76">
        <w:rPr>
          <w:rFonts w:ascii="Times New Roman" w:hAnsi="Times New Roman"/>
          <w:sz w:val="24"/>
          <w:szCs w:val="24"/>
        </w:rPr>
        <w:t>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BA584E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A50D76">
        <w:rPr>
          <w:rFonts w:ascii="Times New Roman" w:hAnsi="Times New Roman"/>
          <w:sz w:val="24"/>
          <w:szCs w:val="24"/>
        </w:rPr>
        <w:t>.</w:t>
      </w:r>
    </w:p>
    <w:p w:rsidR="005826E0" w:rsidRPr="00A50D76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Мероприятие проведено</w:t>
      </w:r>
      <w:r w:rsidR="007E56EF" w:rsidRPr="00A50D76">
        <w:rPr>
          <w:rFonts w:ascii="Times New Roman" w:hAnsi="Times New Roman"/>
          <w:sz w:val="24"/>
          <w:szCs w:val="24"/>
        </w:rPr>
        <w:t xml:space="preserve"> </w:t>
      </w:r>
      <w:r w:rsidR="00B30662">
        <w:rPr>
          <w:rFonts w:ascii="Times New Roman" w:hAnsi="Times New Roman"/>
          <w:sz w:val="24"/>
          <w:szCs w:val="24"/>
        </w:rPr>
        <w:t>07 августа</w:t>
      </w:r>
      <w:r w:rsidR="00AD7490"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 201</w:t>
      </w:r>
      <w:r w:rsidR="00D55825">
        <w:rPr>
          <w:rFonts w:ascii="Times New Roman" w:hAnsi="Times New Roman"/>
          <w:sz w:val="24"/>
          <w:szCs w:val="24"/>
        </w:rPr>
        <w:t>9</w:t>
      </w:r>
      <w:r w:rsidRPr="00A50D76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A50D7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</w:t>
      </w:r>
      <w:r w:rsidR="0000112E" w:rsidRPr="00A50D76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A50D76">
        <w:rPr>
          <w:rFonts w:ascii="Times New Roman" w:hAnsi="Times New Roman"/>
          <w:sz w:val="24"/>
          <w:szCs w:val="24"/>
        </w:rPr>
        <w:t>от 30.10.201 № 8</w:t>
      </w:r>
      <w:r w:rsidR="00910E0D" w:rsidRPr="00A50D76">
        <w:rPr>
          <w:rFonts w:ascii="Times New Roman" w:hAnsi="Times New Roman"/>
          <w:sz w:val="24"/>
          <w:szCs w:val="24"/>
        </w:rPr>
        <w:t>1</w:t>
      </w:r>
      <w:r w:rsidR="00012EB6" w:rsidRPr="00A50D76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A50D76">
        <w:rPr>
          <w:rFonts w:ascii="Times New Roman" w:hAnsi="Times New Roman"/>
          <w:sz w:val="24"/>
          <w:szCs w:val="24"/>
        </w:rPr>
        <w:t>»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AD7490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E6BB6">
        <w:rPr>
          <w:rFonts w:ascii="Times New Roman" w:hAnsi="Times New Roman"/>
          <w:sz w:val="24"/>
          <w:szCs w:val="24"/>
        </w:rPr>
        <w:t>от</w:t>
      </w:r>
      <w:proofErr w:type="gramEnd"/>
      <w:r w:rsidR="00AE6BB6">
        <w:rPr>
          <w:rFonts w:ascii="Times New Roman" w:hAnsi="Times New Roman"/>
          <w:sz w:val="24"/>
          <w:szCs w:val="24"/>
        </w:rPr>
        <w:t xml:space="preserve">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B30662">
        <w:rPr>
          <w:rFonts w:ascii="Times New Roman" w:hAnsi="Times New Roman"/>
          <w:sz w:val="24"/>
          <w:szCs w:val="24"/>
        </w:rPr>
        <w:t>, от 14.06.2019 № 32-п</w:t>
      </w:r>
      <w:r w:rsidR="0064694A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;</w:t>
      </w:r>
    </w:p>
    <w:p w:rsidR="0000112E" w:rsidRPr="00A50D76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060ED0" w:rsidRPr="00A50D76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A50D7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A50D76">
        <w:rPr>
          <w:rFonts w:ascii="Times New Roman" w:hAnsi="Times New Roman"/>
          <w:sz w:val="24"/>
          <w:szCs w:val="24"/>
        </w:rPr>
        <w:t>»</w:t>
      </w:r>
      <w:r w:rsidR="00012EB6" w:rsidRPr="00A50D76">
        <w:rPr>
          <w:rFonts w:ascii="Times New Roman" w:hAnsi="Times New Roman"/>
          <w:sz w:val="24"/>
          <w:szCs w:val="24"/>
        </w:rPr>
        <w:t>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A50D76">
        <w:rPr>
          <w:rFonts w:ascii="Times New Roman" w:hAnsi="Times New Roman"/>
          <w:sz w:val="24"/>
          <w:szCs w:val="24"/>
        </w:rPr>
        <w:t xml:space="preserve">» </w:t>
      </w:r>
      <w:r w:rsidRPr="00A50D76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A50D76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40A75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A50D76">
        <w:rPr>
          <w:rFonts w:ascii="Times New Roman" w:hAnsi="Times New Roman"/>
          <w:sz w:val="24"/>
          <w:szCs w:val="24"/>
        </w:rPr>
        <w:t xml:space="preserve"> программы</w:t>
      </w:r>
      <w:r w:rsidR="00353134">
        <w:rPr>
          <w:rFonts w:ascii="Times New Roman" w:hAnsi="Times New Roman"/>
          <w:sz w:val="24"/>
          <w:szCs w:val="24"/>
        </w:rPr>
        <w:t>»</w:t>
      </w:r>
      <w:r w:rsidR="006D4DDE" w:rsidRPr="00A50D76">
        <w:rPr>
          <w:rFonts w:ascii="Times New Roman" w:hAnsi="Times New Roman"/>
          <w:sz w:val="24"/>
          <w:szCs w:val="24"/>
        </w:rPr>
        <w:t>, п</w:t>
      </w:r>
      <w:r w:rsidRPr="00A50D76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Pr="00A50D76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A467BC" w:rsidRPr="00FC5182" w:rsidTr="003963D9">
        <w:tc>
          <w:tcPr>
            <w:tcW w:w="1838" w:type="dxa"/>
            <w:vMerge w:val="restart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224" w:type="dxa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  <w:r w:rsidR="005E377A">
              <w:rPr>
                <w:rFonts w:ascii="Times New Roman" w:hAnsi="Times New Roman"/>
              </w:rPr>
              <w:t xml:space="preserve"> Постановления</w:t>
            </w:r>
            <w:bookmarkStart w:id="0" w:name="_GoBack"/>
            <w:bookmarkEnd w:id="0"/>
          </w:p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576E6" w:rsidRPr="00545135" w:rsidTr="003963D9">
        <w:tc>
          <w:tcPr>
            <w:tcW w:w="1838" w:type="dxa"/>
            <w:vMerge/>
          </w:tcPr>
          <w:p w:rsidR="00B576E6" w:rsidRPr="00FC5182" w:rsidRDefault="00B576E6" w:rsidP="003963D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B30662" w:rsidRDefault="00B30662" w:rsidP="00B3066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6 743 613,21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2 364 539,8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30662" w:rsidRPr="00545135" w:rsidRDefault="00B30662" w:rsidP="00B30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248 600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30662" w:rsidRPr="00545135" w:rsidRDefault="00B30662" w:rsidP="00B30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233 647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30662" w:rsidRPr="00545135" w:rsidRDefault="00B30662" w:rsidP="00B30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264 274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30662" w:rsidRPr="00545135" w:rsidRDefault="00B30662" w:rsidP="00B30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318 701,7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 руб.;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343 90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343 90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347 327,10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360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406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30662" w:rsidRPr="00545135" w:rsidRDefault="00B30662" w:rsidP="00B30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14 787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30662" w:rsidRPr="00545135" w:rsidRDefault="00B30662" w:rsidP="00B30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33 469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30662" w:rsidRPr="00545135" w:rsidRDefault="00B30662" w:rsidP="00B30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9 155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30662" w:rsidRPr="00545135" w:rsidRDefault="00B30662" w:rsidP="00B30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11 203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223 202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54 59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385 348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30662" w:rsidRPr="00545135" w:rsidRDefault="00B30662" w:rsidP="00B30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B30662" w:rsidRPr="00545135" w:rsidRDefault="00B30662" w:rsidP="00B30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648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30662" w:rsidRPr="00545135" w:rsidRDefault="00B30662" w:rsidP="00B30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B30662" w:rsidRPr="00545135" w:rsidRDefault="00B30662" w:rsidP="00B30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374 70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23 633 319,41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30662" w:rsidRPr="00545135" w:rsidRDefault="00B30662" w:rsidP="00B30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2 949 822,47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30662" w:rsidRPr="00545135" w:rsidRDefault="00B30662" w:rsidP="00B30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3 229 501,47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30662" w:rsidRPr="00545135" w:rsidRDefault="00B30662" w:rsidP="00B30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2 130 428,90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30662" w:rsidRPr="00545135" w:rsidRDefault="00B30662" w:rsidP="00B30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2 316 383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2 954 453,45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>3 350 91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руб.;</w:t>
            </w:r>
          </w:p>
          <w:p w:rsidR="00B30662" w:rsidRPr="00545135" w:rsidRDefault="00B30662" w:rsidP="00B3066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>3 350 91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руб.;</w:t>
            </w:r>
          </w:p>
          <w:p w:rsidR="00B576E6" w:rsidRPr="00545135" w:rsidRDefault="00B30662" w:rsidP="00B30662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3 350 91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</w:t>
            </w:r>
          </w:p>
        </w:tc>
        <w:tc>
          <w:tcPr>
            <w:tcW w:w="4253" w:type="dxa"/>
          </w:tcPr>
          <w:p w:rsidR="00B576E6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6</w:t>
            </w:r>
            <w:r w:rsidR="00B30662">
              <w:rPr>
                <w:rFonts w:ascii="Times New Roman" w:eastAsiaTheme="minorHAnsi" w:hAnsi="Times New Roman"/>
                <w:b/>
                <w:lang w:eastAsia="en-US"/>
              </w:rPr>
              <w:t> 787 408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,21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2 364 539,8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248 600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233 647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264 274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318 701,7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343 90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343 90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347 327,10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B576E6" w:rsidRPr="00545135" w:rsidRDefault="00B30662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384 201</w:t>
            </w:r>
            <w:r w:rsidR="00B576E6"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="00B576E6"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14 787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33 469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9 155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11 203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223 202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 w:rsidR="00B3066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78 385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385 348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648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374 70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23 6</w:t>
            </w:r>
            <w:r w:rsidR="00B30662">
              <w:rPr>
                <w:rFonts w:ascii="Times New Roman" w:eastAsiaTheme="minorHAnsi" w:hAnsi="Times New Roman"/>
                <w:b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3 319,41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2 949 822,47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3 229 501,47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2 130 428,90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2 316 383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2 954 453,45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>3 3</w:t>
            </w:r>
            <w:r w:rsidR="00B30662">
              <w:rPr>
                <w:rFonts w:ascii="Times New Roman" w:eastAsiaTheme="minorHAnsi" w:hAnsi="Times New Roman"/>
                <w:lang w:eastAsia="en-US"/>
              </w:rPr>
              <w:t>7</w:t>
            </w:r>
            <w:r>
              <w:rPr>
                <w:rFonts w:ascii="Times New Roman" w:eastAsiaTheme="minorHAnsi" w:hAnsi="Times New Roman"/>
                <w:lang w:eastAsia="en-US"/>
              </w:rPr>
              <w:t>0 91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>3 350 91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руб.;</w:t>
            </w:r>
          </w:p>
          <w:p w:rsidR="00B576E6" w:rsidRPr="00545135" w:rsidRDefault="00B576E6" w:rsidP="003963D9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3 350 91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774A6" w:rsidRDefault="006774A6" w:rsidP="006774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B30662">
        <w:rPr>
          <w:rFonts w:ascii="Times New Roman" w:hAnsi="Times New Roman"/>
          <w:sz w:val="24"/>
          <w:szCs w:val="24"/>
        </w:rPr>
        <w:t>43 795,00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 w:rsidR="00B30662">
        <w:rPr>
          <w:rFonts w:ascii="Times New Roman" w:hAnsi="Times New Roman"/>
          <w:sz w:val="24"/>
          <w:szCs w:val="24"/>
        </w:rPr>
        <w:t>0,16</w:t>
      </w:r>
      <w:r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6774A6" w:rsidRDefault="006774A6" w:rsidP="00B3066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</w:t>
      </w:r>
      <w:r w:rsidRPr="00677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</w:t>
      </w:r>
      <w:r w:rsidRPr="003177EA">
        <w:rPr>
          <w:rFonts w:ascii="Times New Roman" w:eastAsiaTheme="minorHAnsi" w:hAnsi="Times New Roman"/>
          <w:sz w:val="24"/>
          <w:szCs w:val="24"/>
          <w:lang w:eastAsia="en-US"/>
        </w:rPr>
        <w:t xml:space="preserve">бюджета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B30662">
        <w:rPr>
          <w:rFonts w:ascii="Times New Roman" w:hAnsi="Times New Roman"/>
          <w:sz w:val="24"/>
          <w:szCs w:val="24"/>
        </w:rPr>
        <w:t>23 795</w:t>
      </w:r>
      <w:r>
        <w:rPr>
          <w:rFonts w:ascii="Times New Roman" w:hAnsi="Times New Roman"/>
          <w:sz w:val="24"/>
          <w:szCs w:val="24"/>
        </w:rPr>
        <w:t>,00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 w:rsidR="00B30662">
        <w:rPr>
          <w:rFonts w:ascii="Times New Roman" w:hAnsi="Times New Roman"/>
          <w:sz w:val="24"/>
          <w:szCs w:val="24"/>
        </w:rPr>
        <w:t>6,60</w:t>
      </w:r>
      <w:r w:rsidRPr="004920B2">
        <w:rPr>
          <w:rFonts w:ascii="Times New Roman" w:hAnsi="Times New Roman"/>
          <w:sz w:val="24"/>
          <w:szCs w:val="24"/>
        </w:rPr>
        <w:t>%)</w:t>
      </w:r>
      <w:r w:rsidR="00B30662">
        <w:rPr>
          <w:rFonts w:ascii="Times New Roman" w:hAnsi="Times New Roman"/>
          <w:sz w:val="24"/>
          <w:szCs w:val="24"/>
        </w:rPr>
        <w:t>;</w:t>
      </w:r>
    </w:p>
    <w:p w:rsidR="00B30662" w:rsidRDefault="00B30662" w:rsidP="00B3066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поселения в сумме 20 000,00 руб. (12,78%).</w:t>
      </w:r>
    </w:p>
    <w:p w:rsidR="00DC12D1" w:rsidRDefault="00DC12D1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77A" w:rsidRPr="00A50D76" w:rsidRDefault="005E377A" w:rsidP="005E377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паспортом подпрограммы  «</w:t>
      </w:r>
      <w:r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</w:t>
      </w:r>
      <w:r w:rsidRPr="00A50D76">
        <w:rPr>
          <w:rFonts w:ascii="Times New Roman" w:hAnsi="Times New Roman"/>
          <w:sz w:val="24"/>
          <w:szCs w:val="24"/>
        </w:rPr>
        <w:t xml:space="preserve">» муниципальной программы вносятся изменения  </w:t>
      </w:r>
      <w:r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9889" w:type="dxa"/>
        <w:tblLook w:val="04A0" w:firstRow="1" w:lastRow="0" w:firstColumn="1" w:lastColumn="0" w:noHBand="0" w:noVBand="1"/>
      </w:tblPr>
      <w:tblGrid>
        <w:gridCol w:w="1783"/>
        <w:gridCol w:w="3995"/>
        <w:gridCol w:w="4111"/>
      </w:tblGrid>
      <w:tr w:rsidR="005E377A" w:rsidRPr="005826E0" w:rsidTr="005E377A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77A" w:rsidRPr="005826E0" w:rsidRDefault="005E377A" w:rsidP="00446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77A" w:rsidRPr="005826E0" w:rsidRDefault="005E377A" w:rsidP="00446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редыдущая редакция Постановления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7A" w:rsidRPr="005826E0" w:rsidRDefault="005E377A" w:rsidP="00446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5E377A" w:rsidRPr="005826E0" w:rsidTr="005E377A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77A" w:rsidRPr="005826E0" w:rsidRDefault="005E377A" w:rsidP="005E37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377A" w:rsidRDefault="005E377A" w:rsidP="005E377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162 000,00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5E377A" w:rsidRDefault="005E377A" w:rsidP="005E37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39F3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690153">
              <w:rPr>
                <w:rFonts w:ascii="Times New Roman" w:hAnsi="Times New Roman"/>
                <w:color w:val="000000"/>
              </w:rPr>
              <w:t xml:space="preserve"> </w:t>
            </w: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</w:p>
          <w:p w:rsidR="005E377A" w:rsidRPr="00690153" w:rsidRDefault="005E377A" w:rsidP="005E37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162 000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77A" w:rsidRDefault="005E377A" w:rsidP="005E377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2 000,00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5E377A" w:rsidRDefault="005E377A" w:rsidP="005E37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39F3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690153">
              <w:rPr>
                <w:rFonts w:ascii="Times New Roman" w:hAnsi="Times New Roman"/>
                <w:color w:val="000000"/>
              </w:rPr>
              <w:t xml:space="preserve"> бюджета поселения </w:t>
            </w:r>
          </w:p>
          <w:p w:rsidR="005E377A" w:rsidRPr="00690153" w:rsidRDefault="005E377A" w:rsidP="005E37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2 000,00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5E377A" w:rsidRPr="005826E0" w:rsidTr="005E377A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77A" w:rsidRPr="005826E0" w:rsidRDefault="005E377A" w:rsidP="005E37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377A" w:rsidRPr="00690153" w:rsidRDefault="005E377A" w:rsidP="005E37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54 000</w:t>
            </w:r>
            <w:r>
              <w:rPr>
                <w:rFonts w:ascii="Times New Roman" w:hAnsi="Times New Roman"/>
                <w:color w:val="000000"/>
              </w:rPr>
              <w:t>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377A" w:rsidRPr="00690153" w:rsidRDefault="005E377A" w:rsidP="005E37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4 000,00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5E377A" w:rsidRPr="005826E0" w:rsidTr="005E377A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A" w:rsidRPr="005826E0" w:rsidRDefault="005E377A" w:rsidP="005E37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7A" w:rsidRPr="00690153" w:rsidRDefault="005E377A" w:rsidP="005E37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54 000</w:t>
            </w:r>
            <w:r>
              <w:rPr>
                <w:rFonts w:ascii="Times New Roman" w:hAnsi="Times New Roman"/>
                <w:color w:val="000000"/>
              </w:rPr>
              <w:t>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5E377A" w:rsidRPr="00690153" w:rsidRDefault="005E377A" w:rsidP="005E37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54 000</w:t>
            </w:r>
            <w:r>
              <w:rPr>
                <w:rFonts w:ascii="Times New Roman" w:hAnsi="Times New Roman"/>
                <w:color w:val="000000"/>
              </w:rPr>
              <w:t>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7A" w:rsidRPr="00690153" w:rsidRDefault="005E377A" w:rsidP="005E37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54 000,00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5E377A" w:rsidRPr="00690153" w:rsidRDefault="005E377A" w:rsidP="005E37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54 000,00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5E377A" w:rsidRDefault="005E377A" w:rsidP="005E377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E377A" w:rsidRDefault="005E377A" w:rsidP="005E377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015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690153">
        <w:rPr>
          <w:rFonts w:ascii="Times New Roman" w:hAnsi="Times New Roman"/>
          <w:sz w:val="24"/>
          <w:szCs w:val="24"/>
        </w:rPr>
        <w:t>ние бюджетных ассигнований по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</w:t>
      </w:r>
      <w:r w:rsidRPr="00A50D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счет средств бюджета поселения в сумме 20 000,00 руб. (2,35%) на </w:t>
      </w:r>
      <w:r w:rsidRPr="007947DC">
        <w:rPr>
          <w:rFonts w:ascii="Times New Roman" w:hAnsi="Times New Roman"/>
          <w:sz w:val="24"/>
          <w:szCs w:val="24"/>
        </w:rPr>
        <w:t>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 (выполнение кадастровых работ по формированию земельных участков и изготовлению технических паспортов памятников ВОВ)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E377A" w:rsidRDefault="005E377A" w:rsidP="005E377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833A3" w:rsidRPr="00A50D76" w:rsidRDefault="00D833A3" w:rsidP="005E377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В соответствии с паспортом подпрограммы  «Обеспечение реализации муниципальной программы» муниципальной программы вносятся изменения  </w:t>
      </w:r>
      <w:r w:rsidR="00635F9A"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474284" w:rsidRPr="005826E0" w:rsidTr="004A6CF7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</w:t>
            </w:r>
            <w:r w:rsidR="005E377A">
              <w:rPr>
                <w:rFonts w:ascii="Times New Roman" w:hAnsi="Times New Roman"/>
                <w:color w:val="000000"/>
              </w:rPr>
              <w:t>редыдущая редакция Постановления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B30662" w:rsidRPr="005826E0" w:rsidTr="004A6CF7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62" w:rsidRPr="005826E0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662" w:rsidRPr="00690153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10 994 447,10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662" w:rsidRPr="00690153" w:rsidRDefault="00B30662" w:rsidP="005E37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 w:rsidR="005E377A">
              <w:rPr>
                <w:rFonts w:ascii="Times New Roman" w:hAnsi="Times New Roman"/>
                <w:b/>
                <w:bCs/>
                <w:color w:val="000000"/>
              </w:rPr>
              <w:t>11 018 242</w:t>
            </w:r>
            <w:r>
              <w:rPr>
                <w:rFonts w:ascii="Times New Roman" w:hAnsi="Times New Roman"/>
                <w:b/>
                <w:bCs/>
                <w:color w:val="000000"/>
              </w:rPr>
              <w:t>,10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B30662" w:rsidRPr="005826E0" w:rsidTr="004A6CF7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62" w:rsidRPr="005826E0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662" w:rsidRPr="00690153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1 035 127,10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662" w:rsidRPr="00690153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1 035 127,10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B30662" w:rsidRPr="005826E0" w:rsidTr="004A6CF7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62" w:rsidRPr="005826E0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662" w:rsidRPr="00690153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343 900,0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662" w:rsidRPr="00690153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343 900,0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</w:tr>
      <w:tr w:rsidR="00B30662" w:rsidRPr="005826E0" w:rsidTr="004A6CF7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62" w:rsidRPr="005826E0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662" w:rsidRPr="00690153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343 900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B30662" w:rsidRPr="00690153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347 327</w:t>
            </w:r>
            <w:r w:rsidRPr="0069015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90153">
              <w:rPr>
                <w:rFonts w:ascii="Times New Roman" w:hAnsi="Times New Roman"/>
                <w:color w:val="000000"/>
              </w:rPr>
              <w:t>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662" w:rsidRPr="00690153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343 900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B30662" w:rsidRPr="00690153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347 327</w:t>
            </w:r>
            <w:r w:rsidRPr="0069015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90153">
              <w:rPr>
                <w:rFonts w:ascii="Times New Roman" w:hAnsi="Times New Roman"/>
                <w:color w:val="000000"/>
              </w:rPr>
              <w:t>0 руб.</w:t>
            </w:r>
          </w:p>
        </w:tc>
      </w:tr>
      <w:tr w:rsidR="00B30662" w:rsidRPr="005826E0" w:rsidTr="004A6CF7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62" w:rsidRPr="005826E0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662" w:rsidRPr="00690153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68 590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662" w:rsidRPr="00690153" w:rsidRDefault="00B30662" w:rsidP="005E37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 w:rsidR="005E377A">
              <w:rPr>
                <w:rFonts w:ascii="Times New Roman" w:hAnsi="Times New Roman"/>
                <w:b/>
                <w:bCs/>
                <w:color w:val="000000"/>
              </w:rPr>
              <w:t>92 385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B30662" w:rsidRPr="005826E0" w:rsidTr="004A6CF7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62" w:rsidRPr="005826E0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662" w:rsidRPr="00690153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54 590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662" w:rsidRPr="00690153" w:rsidRDefault="00B30662" w:rsidP="005E37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 w:rsidR="005E377A">
              <w:rPr>
                <w:rFonts w:ascii="Times New Roman" w:hAnsi="Times New Roman"/>
                <w:color w:val="000000"/>
              </w:rPr>
              <w:t>78 385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B30662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62" w:rsidRPr="005826E0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662" w:rsidRPr="00690153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7 000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B30662" w:rsidRPr="00690153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7 000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662" w:rsidRPr="00690153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7 000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B30662" w:rsidRPr="00690153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7 000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B30662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662" w:rsidRPr="005826E0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662" w:rsidRPr="00690153" w:rsidRDefault="00B30662" w:rsidP="00B30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9 890 730,00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  <w:r w:rsidRPr="0069015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662" w:rsidRPr="00690153" w:rsidRDefault="00B30662" w:rsidP="00B30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9 890 730,00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  <w:r w:rsidRPr="0069015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30662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662" w:rsidRPr="005826E0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662" w:rsidRPr="00690153" w:rsidRDefault="00B30662" w:rsidP="00B30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3 296 910,00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0662" w:rsidRPr="00690153" w:rsidRDefault="00B30662" w:rsidP="00B30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3 296 910,00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B30662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62" w:rsidRPr="005826E0" w:rsidRDefault="00B30662" w:rsidP="00B30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62" w:rsidRPr="00690153" w:rsidRDefault="00B30662" w:rsidP="00B30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3 296 910,00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B30662" w:rsidRPr="00690153" w:rsidRDefault="00B30662" w:rsidP="00B30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3 296 910,00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62" w:rsidRPr="00690153" w:rsidRDefault="00B30662" w:rsidP="00B30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3 296 910,00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B30662" w:rsidRPr="00690153" w:rsidRDefault="00B30662" w:rsidP="00B30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3 296 910,00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E377A" w:rsidRDefault="00974FDF" w:rsidP="005E37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>У</w:t>
      </w:r>
      <w:r w:rsidR="005F0576">
        <w:rPr>
          <w:rFonts w:ascii="Times New Roman" w:hAnsi="Times New Roman"/>
          <w:sz w:val="24"/>
          <w:szCs w:val="24"/>
        </w:rPr>
        <w:t>величе</w:t>
      </w:r>
      <w:r w:rsidRPr="00690153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690153" w:rsidRPr="00690153">
        <w:rPr>
          <w:rFonts w:ascii="Times New Roman" w:hAnsi="Times New Roman"/>
          <w:sz w:val="24"/>
          <w:szCs w:val="24"/>
        </w:rPr>
        <w:t>по подпрограмме</w:t>
      </w:r>
      <w:r w:rsidR="009C4FF7" w:rsidRPr="00A50D76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 </w:t>
      </w:r>
      <w:r w:rsidR="00914723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914723">
        <w:rPr>
          <w:rFonts w:ascii="Times New Roman" w:hAnsi="Times New Roman"/>
          <w:sz w:val="24"/>
          <w:szCs w:val="24"/>
        </w:rPr>
        <w:t xml:space="preserve">дств </w:t>
      </w:r>
      <w:r w:rsidR="005E377A">
        <w:rPr>
          <w:rFonts w:ascii="Times New Roman" w:hAnsi="Times New Roman"/>
          <w:sz w:val="24"/>
          <w:szCs w:val="24"/>
        </w:rPr>
        <w:t>кр</w:t>
      </w:r>
      <w:proofErr w:type="gramEnd"/>
      <w:r w:rsidR="005E377A">
        <w:rPr>
          <w:rFonts w:ascii="Times New Roman" w:hAnsi="Times New Roman"/>
          <w:sz w:val="24"/>
          <w:szCs w:val="24"/>
        </w:rPr>
        <w:t>аевого</w:t>
      </w:r>
      <w:r w:rsidR="00914723">
        <w:rPr>
          <w:rFonts w:ascii="Times New Roman" w:hAnsi="Times New Roman"/>
          <w:sz w:val="24"/>
          <w:szCs w:val="24"/>
        </w:rPr>
        <w:t xml:space="preserve"> бюджета </w:t>
      </w:r>
      <w:r w:rsidR="00914723"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5E377A">
        <w:rPr>
          <w:rFonts w:ascii="Times New Roman" w:hAnsi="Times New Roman"/>
          <w:sz w:val="24"/>
          <w:szCs w:val="24"/>
        </w:rPr>
        <w:t>23 795,00</w:t>
      </w:r>
      <w:r w:rsidR="00914723" w:rsidRPr="004920B2">
        <w:rPr>
          <w:rFonts w:ascii="Times New Roman" w:hAnsi="Times New Roman"/>
          <w:sz w:val="24"/>
          <w:szCs w:val="24"/>
        </w:rPr>
        <w:t xml:space="preserve"> руб. (</w:t>
      </w:r>
      <w:r w:rsidR="005E377A">
        <w:rPr>
          <w:rFonts w:ascii="Times New Roman" w:hAnsi="Times New Roman"/>
          <w:sz w:val="24"/>
          <w:szCs w:val="24"/>
        </w:rPr>
        <w:t>0,22</w:t>
      </w:r>
      <w:r w:rsidR="00914723" w:rsidRPr="004920B2">
        <w:rPr>
          <w:rFonts w:ascii="Times New Roman" w:hAnsi="Times New Roman"/>
          <w:sz w:val="24"/>
          <w:szCs w:val="24"/>
        </w:rPr>
        <w:t>%)</w:t>
      </w:r>
      <w:r w:rsidR="00914723">
        <w:rPr>
          <w:rFonts w:ascii="Times New Roman" w:hAnsi="Times New Roman"/>
          <w:sz w:val="24"/>
          <w:szCs w:val="24"/>
        </w:rPr>
        <w:t xml:space="preserve"> </w:t>
      </w:r>
    </w:p>
    <w:p w:rsidR="00914723" w:rsidRDefault="00914723" w:rsidP="009147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региональные выплаты и выплаты, обеспечивающие уровень заработной платы работников бюджетной 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914723" w:rsidRDefault="0091472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D7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 Контрольно-счётный  орган  предлагает</w:t>
      </w:r>
      <w:r w:rsidR="00A50D76"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E019F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</w:t>
      </w:r>
      <w:r w:rsidR="00FB2157">
        <w:rPr>
          <w:rFonts w:ascii="Times New Roman" w:hAnsi="Times New Roman"/>
          <w:sz w:val="24"/>
          <w:szCs w:val="24"/>
        </w:rPr>
        <w:t xml:space="preserve">постановление </w:t>
      </w:r>
      <w:r w:rsidR="00FB2157"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от 30.10.201 № 81-п «Об утверждении муниципальной программы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«Муниципальное управление» (в ред. от </w:t>
      </w:r>
      <w:r w:rsidR="00106EA0">
        <w:rPr>
          <w:rFonts w:ascii="Times New Roman" w:hAnsi="Times New Roman"/>
          <w:sz w:val="24"/>
          <w:szCs w:val="24"/>
        </w:rPr>
        <w:t>29.11.2017</w:t>
      </w:r>
      <w:r w:rsidR="00FB2157" w:rsidRPr="00A50D76">
        <w:rPr>
          <w:rFonts w:ascii="Times New Roman" w:hAnsi="Times New Roman"/>
          <w:sz w:val="24"/>
          <w:szCs w:val="24"/>
        </w:rPr>
        <w:t xml:space="preserve"> № </w:t>
      </w:r>
      <w:r w:rsidR="00106EA0">
        <w:rPr>
          <w:rFonts w:ascii="Times New Roman" w:hAnsi="Times New Roman"/>
          <w:sz w:val="24"/>
          <w:szCs w:val="24"/>
        </w:rPr>
        <w:t>80</w:t>
      </w:r>
      <w:r w:rsidR="00FB2157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BB4419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>, от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5E377A">
        <w:rPr>
          <w:rFonts w:ascii="Times New Roman" w:hAnsi="Times New Roman"/>
          <w:sz w:val="24"/>
          <w:szCs w:val="24"/>
        </w:rPr>
        <w:t>, от 14.06.2019 № 32-п</w:t>
      </w:r>
      <w:r w:rsidR="00FB2157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.</w:t>
      </w:r>
      <w:proofErr w:type="gramEnd"/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A4D" w:rsidRDefault="005E377A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5E377A">
        <w:rPr>
          <w:rFonts w:ascii="Times New Roman" w:hAnsi="Times New Roman"/>
          <w:sz w:val="24"/>
          <w:szCs w:val="24"/>
          <w:lang w:eastAsia="ar-SA"/>
        </w:rPr>
        <w:t>И.В. Шмидт</w:t>
      </w:r>
    </w:p>
    <w:p w:rsidR="00BB4419" w:rsidRDefault="00BB4419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06066" w:rsidRPr="00A50D76" w:rsidRDefault="00006066" w:rsidP="007E56EF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A50D76" w:rsidSect="00690153">
      <w:footerReference w:type="default" r:id="rId10"/>
      <w:pgSz w:w="11906" w:h="16838"/>
      <w:pgMar w:top="567" w:right="567" w:bottom="426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4E" w:rsidRDefault="0071604E" w:rsidP="00CE1D96">
      <w:pPr>
        <w:spacing w:after="0" w:line="240" w:lineRule="auto"/>
      </w:pPr>
      <w:r>
        <w:separator/>
      </w:r>
    </w:p>
  </w:endnote>
  <w:endnote w:type="continuationSeparator" w:id="0">
    <w:p w:rsidR="0071604E" w:rsidRDefault="0071604E" w:rsidP="00C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09246"/>
      <w:docPartObj>
        <w:docPartGallery w:val="Page Numbers (Bottom of Page)"/>
        <w:docPartUnique/>
      </w:docPartObj>
    </w:sdtPr>
    <w:sdtEndPr/>
    <w:sdtContent>
      <w:p w:rsidR="00CE1D96" w:rsidRDefault="00CE1D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77A">
          <w:rPr>
            <w:noProof/>
          </w:rPr>
          <w:t>2</w:t>
        </w:r>
        <w:r>
          <w:fldChar w:fldCharType="end"/>
        </w:r>
      </w:p>
    </w:sdtContent>
  </w:sdt>
  <w:p w:rsidR="00CE1D96" w:rsidRDefault="00CE1D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4E" w:rsidRDefault="0071604E" w:rsidP="00CE1D96">
      <w:pPr>
        <w:spacing w:after="0" w:line="240" w:lineRule="auto"/>
      </w:pPr>
      <w:r>
        <w:separator/>
      </w:r>
    </w:p>
  </w:footnote>
  <w:footnote w:type="continuationSeparator" w:id="0">
    <w:p w:rsidR="0071604E" w:rsidRDefault="0071604E" w:rsidP="00CE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AE"/>
    <w:multiLevelType w:val="hybridMultilevel"/>
    <w:tmpl w:val="70D41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E66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C3ADB"/>
    <w:multiLevelType w:val="hybridMultilevel"/>
    <w:tmpl w:val="7F485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34D61"/>
    <w:multiLevelType w:val="hybridMultilevel"/>
    <w:tmpl w:val="8CDA0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D6BFB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0A75"/>
    <w:rsid w:val="00060ED0"/>
    <w:rsid w:val="00061CCB"/>
    <w:rsid w:val="00070F5A"/>
    <w:rsid w:val="000833F2"/>
    <w:rsid w:val="000843FB"/>
    <w:rsid w:val="000C0B7F"/>
    <w:rsid w:val="000C6AAD"/>
    <w:rsid w:val="000D5A8C"/>
    <w:rsid w:val="000D5AF7"/>
    <w:rsid w:val="00102A4D"/>
    <w:rsid w:val="00106EA0"/>
    <w:rsid w:val="00122D97"/>
    <w:rsid w:val="00123210"/>
    <w:rsid w:val="00127221"/>
    <w:rsid w:val="00180E66"/>
    <w:rsid w:val="00197575"/>
    <w:rsid w:val="001A16EF"/>
    <w:rsid w:val="001A58AB"/>
    <w:rsid w:val="001A72D9"/>
    <w:rsid w:val="001B3AA9"/>
    <w:rsid w:val="001D20A9"/>
    <w:rsid w:val="001D42C3"/>
    <w:rsid w:val="00207F10"/>
    <w:rsid w:val="002B14C7"/>
    <w:rsid w:val="002F3BB6"/>
    <w:rsid w:val="003019E0"/>
    <w:rsid w:val="003530A4"/>
    <w:rsid w:val="00353134"/>
    <w:rsid w:val="003640CC"/>
    <w:rsid w:val="00385A9E"/>
    <w:rsid w:val="00394D20"/>
    <w:rsid w:val="003A015F"/>
    <w:rsid w:val="003B5648"/>
    <w:rsid w:val="003D296F"/>
    <w:rsid w:val="003D53CE"/>
    <w:rsid w:val="003E38DD"/>
    <w:rsid w:val="00401ED5"/>
    <w:rsid w:val="00415D0A"/>
    <w:rsid w:val="00416068"/>
    <w:rsid w:val="00425756"/>
    <w:rsid w:val="00444BB4"/>
    <w:rsid w:val="00474284"/>
    <w:rsid w:val="00484051"/>
    <w:rsid w:val="0049204D"/>
    <w:rsid w:val="004A6CF7"/>
    <w:rsid w:val="004A7650"/>
    <w:rsid w:val="004D00EB"/>
    <w:rsid w:val="004F5692"/>
    <w:rsid w:val="00504974"/>
    <w:rsid w:val="005058A0"/>
    <w:rsid w:val="005102FF"/>
    <w:rsid w:val="00536D13"/>
    <w:rsid w:val="005628EA"/>
    <w:rsid w:val="00564B11"/>
    <w:rsid w:val="00581F66"/>
    <w:rsid w:val="005826E0"/>
    <w:rsid w:val="005A6DA5"/>
    <w:rsid w:val="005B1661"/>
    <w:rsid w:val="005E377A"/>
    <w:rsid w:val="005F0576"/>
    <w:rsid w:val="00600AD7"/>
    <w:rsid w:val="006026EF"/>
    <w:rsid w:val="00602E58"/>
    <w:rsid w:val="006151EC"/>
    <w:rsid w:val="0063070B"/>
    <w:rsid w:val="00635F9A"/>
    <w:rsid w:val="0064694A"/>
    <w:rsid w:val="006475A1"/>
    <w:rsid w:val="00662D9B"/>
    <w:rsid w:val="006646FD"/>
    <w:rsid w:val="0067287C"/>
    <w:rsid w:val="006774A6"/>
    <w:rsid w:val="00690153"/>
    <w:rsid w:val="00692ADC"/>
    <w:rsid w:val="006C6F53"/>
    <w:rsid w:val="006D263B"/>
    <w:rsid w:val="006D4DDE"/>
    <w:rsid w:val="006D747F"/>
    <w:rsid w:val="006E29CC"/>
    <w:rsid w:val="006F2525"/>
    <w:rsid w:val="00715C39"/>
    <w:rsid w:val="0071604E"/>
    <w:rsid w:val="007179BA"/>
    <w:rsid w:val="00721E87"/>
    <w:rsid w:val="00724D1A"/>
    <w:rsid w:val="007455C3"/>
    <w:rsid w:val="007479B0"/>
    <w:rsid w:val="00772D4C"/>
    <w:rsid w:val="007C3C6F"/>
    <w:rsid w:val="007C7FB8"/>
    <w:rsid w:val="007E019F"/>
    <w:rsid w:val="007E56EF"/>
    <w:rsid w:val="00801077"/>
    <w:rsid w:val="00801627"/>
    <w:rsid w:val="0080473A"/>
    <w:rsid w:val="00815024"/>
    <w:rsid w:val="00842EDE"/>
    <w:rsid w:val="0086608F"/>
    <w:rsid w:val="00891789"/>
    <w:rsid w:val="008B6E1D"/>
    <w:rsid w:val="008D6E18"/>
    <w:rsid w:val="008E0E5A"/>
    <w:rsid w:val="008F6453"/>
    <w:rsid w:val="00902021"/>
    <w:rsid w:val="00910E0D"/>
    <w:rsid w:val="00914723"/>
    <w:rsid w:val="00916741"/>
    <w:rsid w:val="00916D75"/>
    <w:rsid w:val="00932D1E"/>
    <w:rsid w:val="00941199"/>
    <w:rsid w:val="009430AC"/>
    <w:rsid w:val="009538AC"/>
    <w:rsid w:val="00966A50"/>
    <w:rsid w:val="00974FDF"/>
    <w:rsid w:val="009A4829"/>
    <w:rsid w:val="009C4FF7"/>
    <w:rsid w:val="00A05F4B"/>
    <w:rsid w:val="00A13F4F"/>
    <w:rsid w:val="00A3763F"/>
    <w:rsid w:val="00A37E32"/>
    <w:rsid w:val="00A45E63"/>
    <w:rsid w:val="00A467BC"/>
    <w:rsid w:val="00A50D76"/>
    <w:rsid w:val="00A70CA9"/>
    <w:rsid w:val="00AC128F"/>
    <w:rsid w:val="00AC5CDD"/>
    <w:rsid w:val="00AD7490"/>
    <w:rsid w:val="00AE6BB6"/>
    <w:rsid w:val="00AE7E10"/>
    <w:rsid w:val="00AF07B9"/>
    <w:rsid w:val="00B30662"/>
    <w:rsid w:val="00B322F2"/>
    <w:rsid w:val="00B34E63"/>
    <w:rsid w:val="00B53D5F"/>
    <w:rsid w:val="00B576E6"/>
    <w:rsid w:val="00B60A78"/>
    <w:rsid w:val="00BA5459"/>
    <w:rsid w:val="00BA584E"/>
    <w:rsid w:val="00BB3F4F"/>
    <w:rsid w:val="00BB4419"/>
    <w:rsid w:val="00BB7E8E"/>
    <w:rsid w:val="00BC2A0D"/>
    <w:rsid w:val="00BC3A4C"/>
    <w:rsid w:val="00BD51D2"/>
    <w:rsid w:val="00BE5390"/>
    <w:rsid w:val="00BF182A"/>
    <w:rsid w:val="00C00E48"/>
    <w:rsid w:val="00C10389"/>
    <w:rsid w:val="00C307A5"/>
    <w:rsid w:val="00C5119D"/>
    <w:rsid w:val="00C657AA"/>
    <w:rsid w:val="00C6580A"/>
    <w:rsid w:val="00CA72AF"/>
    <w:rsid w:val="00CB5AFC"/>
    <w:rsid w:val="00CC39F3"/>
    <w:rsid w:val="00CC7B29"/>
    <w:rsid w:val="00CE1D96"/>
    <w:rsid w:val="00CE6593"/>
    <w:rsid w:val="00CF4051"/>
    <w:rsid w:val="00D07162"/>
    <w:rsid w:val="00D1321D"/>
    <w:rsid w:val="00D16D79"/>
    <w:rsid w:val="00D31F61"/>
    <w:rsid w:val="00D55825"/>
    <w:rsid w:val="00D833A3"/>
    <w:rsid w:val="00D93BF4"/>
    <w:rsid w:val="00D97443"/>
    <w:rsid w:val="00DA4253"/>
    <w:rsid w:val="00DA7B05"/>
    <w:rsid w:val="00DC12D1"/>
    <w:rsid w:val="00E07D80"/>
    <w:rsid w:val="00E651A4"/>
    <w:rsid w:val="00E6728A"/>
    <w:rsid w:val="00E714A8"/>
    <w:rsid w:val="00ED37D3"/>
    <w:rsid w:val="00EE6D39"/>
    <w:rsid w:val="00EE78B6"/>
    <w:rsid w:val="00F5388D"/>
    <w:rsid w:val="00F66A3D"/>
    <w:rsid w:val="00F95BBE"/>
    <w:rsid w:val="00F97118"/>
    <w:rsid w:val="00FA21D9"/>
    <w:rsid w:val="00FA45CA"/>
    <w:rsid w:val="00FB2157"/>
    <w:rsid w:val="00FC3AA9"/>
    <w:rsid w:val="00FC5182"/>
    <w:rsid w:val="00FE553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01C9-C4DF-4AEF-B12D-F8B9334A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</cp:revision>
  <cp:lastPrinted>2019-08-07T08:30:00Z</cp:lastPrinted>
  <dcterms:created xsi:type="dcterms:W3CDTF">2019-05-24T03:22:00Z</dcterms:created>
  <dcterms:modified xsi:type="dcterms:W3CDTF">2019-08-07T08:40:00Z</dcterms:modified>
</cp:coreProperties>
</file>