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211A62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</w:p>
    <w:p w:rsidR="00615D9E" w:rsidRPr="005125F1" w:rsidRDefault="00193C16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</w:t>
      </w:r>
      <w:proofErr w:type="gramStart"/>
      <w:r w:rsidR="00615D9E" w:rsidRPr="005125F1">
        <w:rPr>
          <w:rFonts w:ascii="Times New Roman" w:hAnsi="Times New Roman"/>
          <w:sz w:val="26"/>
          <w:szCs w:val="26"/>
        </w:rPr>
        <w:t>от 23.06.2014 № 61-п, от 19.08.2014 № 91-п, от 02.10.2014 № 111-п, от 30.10.2014 № 128-п,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39438D">
        <w:rPr>
          <w:rFonts w:ascii="Times New Roman" w:hAnsi="Times New Roman"/>
          <w:sz w:val="26"/>
          <w:szCs w:val="26"/>
        </w:rPr>
        <w:t>, от 24.08.2016 № 202-п</w:t>
      </w:r>
      <w:r w:rsidR="00F378F8">
        <w:rPr>
          <w:rFonts w:ascii="Times New Roman" w:hAnsi="Times New Roman"/>
          <w:sz w:val="26"/>
          <w:szCs w:val="26"/>
        </w:rPr>
        <w:t>, от 02.12.2016 № 274-п</w:t>
      </w:r>
      <w:r w:rsidR="00615D9E" w:rsidRPr="005125F1">
        <w:rPr>
          <w:rFonts w:ascii="Times New Roman" w:hAnsi="Times New Roman"/>
          <w:sz w:val="26"/>
          <w:szCs w:val="26"/>
        </w:rPr>
        <w:t>)</w:t>
      </w:r>
      <w:proofErr w:type="gramEnd"/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F378F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 w:rsidR="0039438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57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C16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39438D">
        <w:rPr>
          <w:rFonts w:ascii="Times New Roman" w:hAnsi="Times New Roman"/>
          <w:sz w:val="26"/>
          <w:szCs w:val="26"/>
        </w:rPr>
        <w:t>, от 24.08.2016 № 202-п</w:t>
      </w:r>
      <w:r w:rsidR="00F378F8">
        <w:rPr>
          <w:rFonts w:ascii="Times New Roman" w:hAnsi="Times New Roman"/>
          <w:sz w:val="26"/>
          <w:szCs w:val="26"/>
        </w:rPr>
        <w:t>, от 02.12.2016 № 274-п</w:t>
      </w:r>
      <w:r w:rsidR="00615D9E" w:rsidRPr="005125F1">
        <w:rPr>
          <w:rFonts w:ascii="Times New Roman" w:hAnsi="Times New Roman"/>
          <w:sz w:val="26"/>
          <w:szCs w:val="26"/>
        </w:rPr>
        <w:t xml:space="preserve">) </w:t>
      </w:r>
      <w:r w:rsidRPr="005125F1">
        <w:rPr>
          <w:rFonts w:ascii="Times New Roman" w:hAnsi="Times New Roman"/>
          <w:sz w:val="26"/>
          <w:szCs w:val="26"/>
        </w:rPr>
        <w:t>направлен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F378F8">
        <w:rPr>
          <w:rFonts w:ascii="Times New Roman" w:hAnsi="Times New Roman"/>
          <w:sz w:val="26"/>
          <w:szCs w:val="26"/>
        </w:rPr>
        <w:t>07 декабря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B0B3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0E4E86" w:rsidRPr="005125F1">
        <w:rPr>
          <w:rFonts w:ascii="Times New Roman" w:hAnsi="Times New Roman"/>
          <w:sz w:val="26"/>
          <w:szCs w:val="26"/>
        </w:rPr>
        <w:t>2</w:t>
      </w:r>
      <w:r w:rsidR="00293F5B" w:rsidRPr="005125F1">
        <w:rPr>
          <w:rFonts w:ascii="Times New Roman" w:hAnsi="Times New Roman"/>
          <w:sz w:val="26"/>
          <w:szCs w:val="26"/>
        </w:rPr>
        <w:t>9</w:t>
      </w:r>
      <w:r w:rsidRPr="005125F1">
        <w:rPr>
          <w:rFonts w:ascii="Times New Roman" w:hAnsi="Times New Roman"/>
          <w:sz w:val="26"/>
          <w:szCs w:val="26"/>
        </w:rPr>
        <w:t xml:space="preserve">.07.2013 № </w:t>
      </w:r>
      <w:r w:rsidR="00293F5B" w:rsidRPr="005125F1">
        <w:rPr>
          <w:rFonts w:ascii="Times New Roman" w:hAnsi="Times New Roman"/>
          <w:sz w:val="26"/>
          <w:szCs w:val="26"/>
        </w:rPr>
        <w:t>94-п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0E4E86" w:rsidRPr="005125F1">
        <w:rPr>
          <w:rFonts w:ascii="Times New Roman" w:hAnsi="Times New Roman"/>
          <w:sz w:val="26"/>
          <w:szCs w:val="26"/>
        </w:rPr>
        <w:t>31.07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293F5B" w:rsidRPr="005125F1">
        <w:rPr>
          <w:rFonts w:ascii="Times New Roman" w:hAnsi="Times New Roman"/>
          <w:sz w:val="26"/>
          <w:szCs w:val="26"/>
        </w:rPr>
        <w:t>28-р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378F8">
        <w:rPr>
          <w:rFonts w:ascii="Times New Roman" w:hAnsi="Times New Roman"/>
          <w:sz w:val="26"/>
          <w:szCs w:val="26"/>
        </w:rPr>
        <w:t>08 декабря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 xml:space="preserve"> </w:t>
      </w:r>
      <w:r w:rsidR="0004514B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04514B">
        <w:rPr>
          <w:rFonts w:ascii="Times New Roman" w:hAnsi="Times New Roman"/>
          <w:sz w:val="26"/>
          <w:szCs w:val="26"/>
        </w:rPr>
        <w:t>, от 12.11.2015 № 185/1-п</w:t>
      </w:r>
      <w:r w:rsidR="006F5A02">
        <w:rPr>
          <w:rFonts w:ascii="Times New Roman" w:hAnsi="Times New Roman"/>
          <w:sz w:val="26"/>
          <w:szCs w:val="26"/>
        </w:rPr>
        <w:t>, от 06.06.2016 № 143-п</w:t>
      </w:r>
      <w:r w:rsidR="00B80E70">
        <w:rPr>
          <w:rFonts w:ascii="Times New Roman" w:hAnsi="Times New Roman"/>
          <w:sz w:val="26"/>
          <w:szCs w:val="26"/>
        </w:rPr>
        <w:t>, от 24.08.2016 № 202-п</w:t>
      </w:r>
      <w:r w:rsidR="00F378F8">
        <w:rPr>
          <w:rFonts w:ascii="Times New Roman" w:hAnsi="Times New Roman"/>
          <w:sz w:val="26"/>
          <w:szCs w:val="26"/>
        </w:rPr>
        <w:t>, от 02.12.2016 № 274-п</w:t>
      </w:r>
      <w:r w:rsidR="0004514B" w:rsidRPr="005125F1">
        <w:rPr>
          <w:rFonts w:ascii="Times New Roman" w:hAnsi="Times New Roman"/>
          <w:sz w:val="26"/>
          <w:szCs w:val="26"/>
        </w:rPr>
        <w:t>)</w:t>
      </w:r>
      <w:r w:rsidRPr="005125F1">
        <w:rPr>
          <w:rFonts w:ascii="Times New Roman" w:hAnsi="Times New Roman"/>
          <w:sz w:val="26"/>
          <w:szCs w:val="26"/>
        </w:rPr>
        <w:t>;</w:t>
      </w:r>
      <w:proofErr w:type="gramEnd"/>
    </w:p>
    <w:p w:rsidR="0004514B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6F5A02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0B78D5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78D5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0B78D5">
        <w:rPr>
          <w:rFonts w:ascii="Times New Roman" w:hAnsi="Times New Roman"/>
          <w:sz w:val="26"/>
          <w:szCs w:val="26"/>
        </w:rPr>
        <w:t>Муниципальное управление</w:t>
      </w:r>
      <w:r w:rsidRPr="000B78D5">
        <w:rPr>
          <w:rFonts w:ascii="Times New Roman" w:hAnsi="Times New Roman"/>
          <w:sz w:val="26"/>
          <w:szCs w:val="26"/>
        </w:rPr>
        <w:t>».</w:t>
      </w:r>
    </w:p>
    <w:p w:rsidR="0004514B" w:rsidRPr="000B78D5" w:rsidRDefault="0004514B" w:rsidP="0004514B">
      <w:pPr>
        <w:pStyle w:val="a3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78F8" w:rsidRPr="009847A7" w:rsidRDefault="00F378F8" w:rsidP="00F378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17 583 286,58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378F8" w:rsidRPr="0050795A" w:rsidRDefault="00F378F8" w:rsidP="00F378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1 015 921,00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264 274,00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269 400,00 руб.;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378F8" w:rsidRPr="0050795A" w:rsidRDefault="00F378F8" w:rsidP="00F378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94 191,00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34 235,00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13 714,00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378F8" w:rsidRPr="0050795A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15 737 339,58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78F8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3 196 249,84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8F8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6F5A02" w:rsidRPr="009847A7" w:rsidRDefault="00F378F8" w:rsidP="00F378F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  <w:tc>
          <w:tcPr>
            <w:tcW w:w="4230" w:type="dxa"/>
          </w:tcPr>
          <w:p w:rsidR="006F5A02" w:rsidRPr="009847A7" w:rsidRDefault="006F5A02" w:rsidP="006F5A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583 286,58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015 921,00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264 274,00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33008">
              <w:rPr>
                <w:rFonts w:ascii="Times New Roman" w:hAnsi="Times New Roman"/>
                <w:sz w:val="20"/>
                <w:szCs w:val="20"/>
              </w:rPr>
              <w:t>269 400,00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94 191,00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34 235,00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80E70">
              <w:rPr>
                <w:rFonts w:ascii="Times New Roman" w:hAnsi="Times New Roman"/>
                <w:sz w:val="20"/>
                <w:szCs w:val="20"/>
              </w:rPr>
              <w:t>13 714,00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135 835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6F5A02" w:rsidRPr="0050795A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80E70">
              <w:rPr>
                <w:rFonts w:ascii="Times New Roman" w:hAnsi="Times New Roman"/>
                <w:b/>
                <w:sz w:val="20"/>
                <w:szCs w:val="20"/>
              </w:rPr>
              <w:t> 737 339,58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F5A02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0E70">
              <w:rPr>
                <w:rFonts w:ascii="Times New Roman" w:hAnsi="Times New Roman"/>
                <w:sz w:val="20"/>
                <w:szCs w:val="20"/>
              </w:rPr>
              <w:t> 196 249,84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0B78D5" w:rsidRPr="009847A7" w:rsidRDefault="006F5A02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1C8" w:rsidRDefault="009861C8" w:rsidP="00F378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Внос</w:t>
      </w:r>
      <w:r w:rsidR="00F378F8">
        <w:rPr>
          <w:rFonts w:ascii="Times New Roman" w:hAnsi="Times New Roman"/>
          <w:sz w:val="26"/>
          <w:szCs w:val="26"/>
        </w:rPr>
        <w:t>и</w:t>
      </w:r>
      <w:r w:rsidRPr="000059DA">
        <w:rPr>
          <w:rFonts w:ascii="Times New Roman" w:hAnsi="Times New Roman"/>
          <w:sz w:val="26"/>
          <w:szCs w:val="26"/>
        </w:rPr>
        <w:t xml:space="preserve">тся </w:t>
      </w:r>
      <w:r w:rsidR="00F378F8">
        <w:rPr>
          <w:rFonts w:ascii="Times New Roman" w:hAnsi="Times New Roman"/>
          <w:sz w:val="26"/>
          <w:szCs w:val="26"/>
        </w:rPr>
        <w:t>перераспределение бюджетных ассигнований</w:t>
      </w:r>
      <w:r w:rsidRPr="000059DA">
        <w:rPr>
          <w:rFonts w:ascii="Times New Roman" w:hAnsi="Times New Roman"/>
          <w:sz w:val="26"/>
          <w:szCs w:val="26"/>
        </w:rPr>
        <w:t xml:space="preserve"> в  подпрограмму </w:t>
      </w:r>
      <w:r w:rsidR="00F562D0" w:rsidRPr="000059DA">
        <w:rPr>
          <w:rFonts w:ascii="Times New Roman" w:hAnsi="Times New Roman"/>
          <w:sz w:val="26"/>
          <w:szCs w:val="26"/>
        </w:rPr>
        <w:t xml:space="preserve"> </w:t>
      </w:r>
      <w:r w:rsidRPr="000059DA">
        <w:rPr>
          <w:rFonts w:ascii="Times New Roman" w:hAnsi="Times New Roman"/>
          <w:sz w:val="26"/>
          <w:szCs w:val="26"/>
        </w:rPr>
        <w:t>5 «Обеспечение реализации муниципальной программы»</w:t>
      </w:r>
      <w:r w:rsidR="00F378F8">
        <w:rPr>
          <w:rFonts w:ascii="Times New Roman" w:hAnsi="Times New Roman"/>
          <w:sz w:val="26"/>
          <w:szCs w:val="26"/>
        </w:rPr>
        <w:t xml:space="preserve"> за счет средств бюджета поселения:</w:t>
      </w:r>
      <w:r w:rsidRPr="000059DA">
        <w:rPr>
          <w:rFonts w:ascii="Times New Roman" w:hAnsi="Times New Roman"/>
          <w:sz w:val="26"/>
          <w:szCs w:val="26"/>
        </w:rPr>
        <w:t xml:space="preserve"> </w:t>
      </w:r>
    </w:p>
    <w:p w:rsidR="00F378F8" w:rsidRDefault="00F378F8" w:rsidP="00F378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бюджетных ассигнований в сумме 16 161,00 руб. с мероприятие 1.2.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>) и в сумме 3 871,07 руб. с мероприятия 1.1. «Руководство и управление в сфере установленных функций и полномочий органов местного самоуправления»;</w:t>
      </w:r>
    </w:p>
    <w:p w:rsidR="00F378F8" w:rsidRPr="000059DA" w:rsidRDefault="00F378F8" w:rsidP="00F378F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бюджетных ассигнований в сумме 20 032,71 руб. по мероприятию </w:t>
      </w:r>
      <w:r>
        <w:rPr>
          <w:rFonts w:ascii="Times New Roman" w:hAnsi="Times New Roman"/>
          <w:sz w:val="26"/>
          <w:szCs w:val="26"/>
        </w:rPr>
        <w:t>«Руководство и управление в сфере установленных функций и полномочий органов местного самоуправления»</w:t>
      </w:r>
      <w:r>
        <w:rPr>
          <w:rFonts w:ascii="Times New Roman" w:hAnsi="Times New Roman"/>
          <w:sz w:val="26"/>
          <w:szCs w:val="26"/>
        </w:rPr>
        <w:t>.</w:t>
      </w:r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59F7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5C59F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Pr="005C59F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5C59F7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5C59F7">
        <w:rPr>
          <w:rFonts w:ascii="Times New Roman" w:hAnsi="Times New Roman"/>
          <w:sz w:val="26"/>
          <w:szCs w:val="26"/>
        </w:rPr>
        <w:t>«</w:t>
      </w:r>
      <w:r w:rsidR="003E6724" w:rsidRPr="005C59F7">
        <w:rPr>
          <w:rFonts w:ascii="Times New Roman" w:hAnsi="Times New Roman"/>
          <w:sz w:val="26"/>
          <w:szCs w:val="26"/>
        </w:rPr>
        <w:t>Муниципальное управление</w:t>
      </w:r>
      <w:r w:rsidRPr="005C59F7">
        <w:rPr>
          <w:rFonts w:ascii="Times New Roman" w:hAnsi="Times New Roman"/>
          <w:sz w:val="26"/>
          <w:szCs w:val="26"/>
        </w:rPr>
        <w:t>»</w:t>
      </w:r>
      <w:r w:rsidR="002B0A07" w:rsidRPr="005C59F7">
        <w:rPr>
          <w:rFonts w:ascii="Times New Roman" w:hAnsi="Times New Roman"/>
          <w:sz w:val="26"/>
          <w:szCs w:val="26"/>
        </w:rPr>
        <w:t xml:space="preserve"> от  30.10.2013 № 152-п (в ред. от 23.06.2014 № 61-п, от 19.08.2014 № 91-п, от 02.10.2014 № 111-п, от 23.03.2015 № 45-п, от 28.07.2015 № 101-п, от 12.11.2015 № 185/1-п, от 06.06.2016 № 143-п, от 24.08.2016 № 202-п</w:t>
      </w:r>
      <w:r w:rsidR="00F378F8">
        <w:rPr>
          <w:rFonts w:ascii="Times New Roman" w:hAnsi="Times New Roman"/>
          <w:sz w:val="26"/>
          <w:szCs w:val="26"/>
        </w:rPr>
        <w:t>, от 02.12.2016 № 274-п</w:t>
      </w:r>
      <w:r w:rsidR="002B0A07" w:rsidRPr="005C59F7">
        <w:rPr>
          <w:rFonts w:ascii="Times New Roman" w:hAnsi="Times New Roman"/>
          <w:sz w:val="26"/>
          <w:szCs w:val="26"/>
        </w:rPr>
        <w:t>)</w:t>
      </w:r>
      <w:r w:rsidRPr="005C59F7">
        <w:rPr>
          <w:rFonts w:ascii="Times New Roman" w:hAnsi="Times New Roman"/>
          <w:sz w:val="26"/>
          <w:szCs w:val="26"/>
        </w:rPr>
        <w:t>.</w:t>
      </w:r>
      <w:proofErr w:type="gramEnd"/>
    </w:p>
    <w:p w:rsidR="0004514B" w:rsidRPr="005C59F7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7D36F3" w:rsidRPr="005C59F7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59F7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C59F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C59F7">
        <w:rPr>
          <w:rFonts w:ascii="Times New Roman" w:hAnsi="Times New Roman"/>
          <w:sz w:val="26"/>
          <w:szCs w:val="26"/>
        </w:rPr>
        <w:t xml:space="preserve"> – счетного органа</w:t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</w:r>
      <w:r w:rsidRPr="005C59F7">
        <w:rPr>
          <w:rFonts w:ascii="Times New Roman" w:hAnsi="Times New Roman"/>
          <w:sz w:val="26"/>
          <w:szCs w:val="26"/>
        </w:rPr>
        <w:tab/>
        <w:t>Г.В. Савчук</w:t>
      </w: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A07" w:rsidRPr="005C59F7" w:rsidRDefault="002B0A07" w:rsidP="002B0A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55698" w:rsidRPr="005C59F7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59F7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C59F7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C59F7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C59F7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C59F7">
        <w:rPr>
          <w:rFonts w:ascii="Times New Roman" w:hAnsi="Times New Roman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 w:rsidRPr="005C59F7">
        <w:rPr>
          <w:rFonts w:ascii="Times New Roman" w:hAnsi="Times New Roman" w:cs="Calibri"/>
          <w:sz w:val="26"/>
          <w:szCs w:val="26"/>
          <w:lang w:eastAsia="ar-SA"/>
        </w:rPr>
        <w:tab/>
      </w:r>
      <w:r w:rsidR="00615D9E" w:rsidRPr="005C59F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5C59F7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5C59F7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64" w:rsidRDefault="008D7564" w:rsidP="004D46B2">
      <w:pPr>
        <w:spacing w:after="0" w:line="240" w:lineRule="auto"/>
      </w:pPr>
      <w:r>
        <w:separator/>
      </w:r>
    </w:p>
  </w:endnote>
  <w:endnote w:type="continuationSeparator" w:id="0">
    <w:p w:rsidR="008D7564" w:rsidRDefault="008D7564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62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64" w:rsidRDefault="008D7564" w:rsidP="004D46B2">
      <w:pPr>
        <w:spacing w:after="0" w:line="240" w:lineRule="auto"/>
      </w:pPr>
      <w:r>
        <w:separator/>
      </w:r>
    </w:p>
  </w:footnote>
  <w:footnote w:type="continuationSeparator" w:id="0">
    <w:p w:rsidR="008D7564" w:rsidRDefault="008D7564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927D2"/>
    <w:rsid w:val="0039438D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D0856"/>
    <w:rsid w:val="005F13CD"/>
    <w:rsid w:val="005F30F0"/>
    <w:rsid w:val="0060752E"/>
    <w:rsid w:val="00615D9E"/>
    <w:rsid w:val="006303AC"/>
    <w:rsid w:val="006351EF"/>
    <w:rsid w:val="006855D5"/>
    <w:rsid w:val="00690304"/>
    <w:rsid w:val="006C654D"/>
    <w:rsid w:val="006F30B0"/>
    <w:rsid w:val="006F5A02"/>
    <w:rsid w:val="00713E32"/>
    <w:rsid w:val="00785DC5"/>
    <w:rsid w:val="007A7018"/>
    <w:rsid w:val="007B299D"/>
    <w:rsid w:val="007C4308"/>
    <w:rsid w:val="007D36F3"/>
    <w:rsid w:val="007D6826"/>
    <w:rsid w:val="00820D8A"/>
    <w:rsid w:val="00827FDF"/>
    <w:rsid w:val="008601D9"/>
    <w:rsid w:val="0087261A"/>
    <w:rsid w:val="00880C43"/>
    <w:rsid w:val="008A4A19"/>
    <w:rsid w:val="008D7564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378F8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35D7-B3F0-479E-A67D-89B59F6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2016-02-03T09:13:00Z</cp:lastPrinted>
  <dcterms:created xsi:type="dcterms:W3CDTF">2014-07-28T08:39:00Z</dcterms:created>
  <dcterms:modified xsi:type="dcterms:W3CDTF">2016-12-08T02:55:00Z</dcterms:modified>
</cp:coreProperties>
</file>