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616EF">
        <w:rPr>
          <w:rFonts w:ascii="Times New Roman" w:hAnsi="Times New Roman"/>
          <w:sz w:val="24"/>
          <w:szCs w:val="24"/>
        </w:rPr>
        <w:t>П</w:t>
      </w:r>
      <w:r w:rsidR="009248CF" w:rsidRPr="009E34FA">
        <w:rPr>
          <w:rFonts w:ascii="Times New Roman" w:hAnsi="Times New Roman"/>
          <w:sz w:val="24"/>
          <w:szCs w:val="24"/>
        </w:rPr>
        <w:t xml:space="preserve">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 </w:t>
      </w:r>
      <w:bookmarkEnd w:id="0"/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0A675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6A35">
        <w:rPr>
          <w:rFonts w:ascii="Times New Roman" w:hAnsi="Times New Roman"/>
          <w:sz w:val="24"/>
          <w:szCs w:val="24"/>
        </w:rPr>
        <w:t>1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201</w:t>
      </w:r>
      <w:r w:rsidR="00636A35">
        <w:rPr>
          <w:rFonts w:ascii="Times New Roman" w:hAnsi="Times New Roman"/>
          <w:sz w:val="24"/>
          <w:szCs w:val="24"/>
        </w:rPr>
        <w:t>8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636A35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 w:rsidR="005D6D71" w:rsidRPr="009E34FA">
        <w:rPr>
          <w:rFonts w:ascii="Times New Roman" w:hAnsi="Times New Roman"/>
          <w:sz w:val="24"/>
          <w:szCs w:val="24"/>
        </w:rPr>
        <w:t>1</w:t>
      </w:r>
      <w:r w:rsidR="00636A35">
        <w:rPr>
          <w:rFonts w:ascii="Times New Roman" w:hAnsi="Times New Roman"/>
          <w:sz w:val="24"/>
          <w:szCs w:val="24"/>
        </w:rPr>
        <w:t>40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755" w:rsidRPr="000A6755" w:rsidRDefault="002D6E32" w:rsidP="000A675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</w:t>
      </w:r>
      <w:r w:rsidR="00697CE5" w:rsidRPr="009E34F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08410B" w:rsidRPr="009E34F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97CE5" w:rsidRPr="009E34FA">
        <w:rPr>
          <w:rFonts w:ascii="Times New Roman" w:hAnsi="Times New Roman"/>
          <w:sz w:val="24"/>
          <w:szCs w:val="24"/>
        </w:rPr>
        <w:t>)</w:t>
      </w:r>
      <w:r w:rsidR="000A6755">
        <w:rPr>
          <w:rFonts w:ascii="Times New Roman" w:hAnsi="Times New Roman"/>
          <w:sz w:val="24"/>
          <w:szCs w:val="24"/>
        </w:rPr>
        <w:t xml:space="preserve"> </w:t>
      </w:r>
      <w:r w:rsidR="000A6755" w:rsidRPr="000A6755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района»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</w:t>
      </w:r>
      <w:r w:rsidR="000A6755">
        <w:rPr>
          <w:rFonts w:ascii="Times New Roman" w:hAnsi="Times New Roman"/>
          <w:sz w:val="24"/>
          <w:szCs w:val="24"/>
        </w:rPr>
        <w:t>2</w:t>
      </w:r>
      <w:r w:rsidR="00636A35">
        <w:rPr>
          <w:rFonts w:ascii="Times New Roman" w:hAnsi="Times New Roman"/>
          <w:sz w:val="24"/>
          <w:szCs w:val="24"/>
        </w:rPr>
        <w:t>1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636A35">
        <w:rPr>
          <w:rFonts w:ascii="Times New Roman" w:hAnsi="Times New Roman"/>
          <w:sz w:val="24"/>
          <w:szCs w:val="24"/>
        </w:rPr>
        <w:t>8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636A35">
        <w:rPr>
          <w:rFonts w:ascii="Times New Roman" w:hAnsi="Times New Roman"/>
          <w:sz w:val="24"/>
          <w:szCs w:val="24"/>
        </w:rPr>
        <w:t>, от 08.05.2018 № 171-р</w:t>
      </w:r>
      <w:r>
        <w:rPr>
          <w:rFonts w:ascii="Times New Roman" w:hAnsi="Times New Roman"/>
          <w:sz w:val="24"/>
          <w:szCs w:val="24"/>
        </w:rPr>
        <w:t>).</w:t>
      </w:r>
    </w:p>
    <w:p w:rsidR="0027392F" w:rsidRPr="009E34FA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 xml:space="preserve">рограммы является обеспечение долгосрочной сбалансированности и устойчивости </w:t>
      </w:r>
      <w:r w:rsidR="0008410B" w:rsidRPr="009E34FA">
        <w:rPr>
          <w:rFonts w:ascii="Times New Roman" w:hAnsi="Times New Roman"/>
          <w:sz w:val="24"/>
          <w:szCs w:val="24"/>
        </w:rPr>
        <w:t xml:space="preserve">районного бюджета, </w:t>
      </w:r>
      <w:r w:rsidRPr="009E34FA">
        <w:rPr>
          <w:rFonts w:ascii="Times New Roman" w:hAnsi="Times New Roman"/>
          <w:sz w:val="24"/>
          <w:szCs w:val="24"/>
        </w:rPr>
        <w:t xml:space="preserve">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повышение качества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Обеспечение равных условий для эффективного </w:t>
      </w:r>
      <w:r w:rsidR="0008410B" w:rsidRPr="009E34FA">
        <w:rPr>
          <w:rFonts w:ascii="Times New Roman" w:hAnsi="Times New Roman"/>
          <w:sz w:val="24"/>
          <w:szCs w:val="24"/>
        </w:rPr>
        <w:t xml:space="preserve">исполнения расходных обязательств поселений </w:t>
      </w:r>
      <w:proofErr w:type="spellStart"/>
      <w:r w:rsidR="0008410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410B" w:rsidRPr="009E34FA">
        <w:rPr>
          <w:rFonts w:ascii="Times New Roman" w:hAnsi="Times New Roman"/>
          <w:sz w:val="24"/>
          <w:szCs w:val="24"/>
        </w:rPr>
        <w:t xml:space="preserve"> района, обеспечение сбалансированности и повышение финансовой самостоятельности </w:t>
      </w:r>
      <w:r w:rsidRPr="009E34FA">
        <w:rPr>
          <w:rFonts w:ascii="Times New Roman" w:hAnsi="Times New Roman"/>
          <w:sz w:val="24"/>
          <w:szCs w:val="24"/>
        </w:rPr>
        <w:t>бюджетов поселений.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 и бюджетного учета,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8410B" w:rsidRPr="009E34FA">
        <w:rPr>
          <w:rFonts w:ascii="Times New Roman" w:hAnsi="Times New Roman"/>
          <w:sz w:val="24"/>
          <w:szCs w:val="24"/>
        </w:rPr>
        <w:t>2</w:t>
      </w:r>
      <w:r w:rsidR="00636A35">
        <w:rPr>
          <w:rFonts w:ascii="Times New Roman" w:hAnsi="Times New Roman"/>
          <w:sz w:val="24"/>
          <w:szCs w:val="24"/>
        </w:rPr>
        <w:t>1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636A35">
        <w:rPr>
          <w:rFonts w:ascii="Times New Roman" w:hAnsi="Times New Roman"/>
          <w:sz w:val="24"/>
          <w:szCs w:val="24"/>
        </w:rPr>
        <w:t>8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>
        <w:rPr>
          <w:rFonts w:ascii="Times New Roman" w:hAnsi="Times New Roman"/>
          <w:sz w:val="24"/>
          <w:szCs w:val="24"/>
        </w:rPr>
        <w:t xml:space="preserve"> района»;</w:t>
      </w:r>
    </w:p>
    <w:p w:rsidR="000A6755" w:rsidRPr="009E34FA" w:rsidRDefault="000A675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</w:t>
      </w:r>
      <w:r w:rsidR="009638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638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9638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9638FC">
        <w:rPr>
          <w:rFonts w:ascii="Times New Roman" w:hAnsi="Times New Roman"/>
          <w:sz w:val="24"/>
          <w:szCs w:val="24"/>
        </w:rPr>
        <w:t>180 696,62</w:t>
      </w:r>
      <w:r w:rsidR="0008410B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8FC">
        <w:rPr>
          <w:rFonts w:ascii="Times New Roman" w:hAnsi="Times New Roman"/>
          <w:sz w:val="24"/>
          <w:szCs w:val="24"/>
        </w:rPr>
        <w:t>тыс</w:t>
      </w:r>
      <w:proofErr w:type="gramStart"/>
      <w:r w:rsidR="009638FC">
        <w:rPr>
          <w:rFonts w:ascii="Times New Roman" w:hAnsi="Times New Roman"/>
          <w:sz w:val="24"/>
          <w:szCs w:val="24"/>
        </w:rPr>
        <w:t>.</w:t>
      </w:r>
      <w:r w:rsidR="0008410B" w:rsidRPr="009E34FA">
        <w:rPr>
          <w:rFonts w:ascii="Times New Roman" w:hAnsi="Times New Roman"/>
          <w:sz w:val="24"/>
          <w:szCs w:val="24"/>
        </w:rPr>
        <w:t>р</w:t>
      </w:r>
      <w:proofErr w:type="gramEnd"/>
      <w:r w:rsidRPr="009E34FA">
        <w:rPr>
          <w:rFonts w:ascii="Times New Roman" w:hAnsi="Times New Roman"/>
          <w:sz w:val="24"/>
          <w:szCs w:val="24"/>
        </w:rPr>
        <w:t>уб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841457" w:rsidRPr="005B36A5" w:rsidRDefault="00831D10" w:rsidP="002D717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9638FC">
        <w:rPr>
          <w:rFonts w:ascii="Times New Roman" w:hAnsi="Times New Roman"/>
          <w:sz w:val="24"/>
          <w:szCs w:val="24"/>
        </w:rPr>
        <w:t>тыс</w:t>
      </w:r>
      <w:proofErr w:type="gramStart"/>
      <w:r w:rsidR="009638FC">
        <w:rPr>
          <w:rFonts w:ascii="Times New Roman" w:hAnsi="Times New Roman"/>
          <w:sz w:val="24"/>
          <w:szCs w:val="24"/>
        </w:rPr>
        <w:t>.</w:t>
      </w:r>
      <w:r w:rsidR="00841457" w:rsidRPr="005B36A5">
        <w:rPr>
          <w:rFonts w:ascii="Times New Roman" w:hAnsi="Times New Roman"/>
          <w:sz w:val="24"/>
          <w:szCs w:val="24"/>
        </w:rPr>
        <w:t>р</w:t>
      </w:r>
      <w:proofErr w:type="gramEnd"/>
      <w:r w:rsidR="00841457" w:rsidRPr="005B36A5">
        <w:rPr>
          <w:rFonts w:ascii="Times New Roman" w:hAnsi="Times New Roman"/>
          <w:sz w:val="24"/>
          <w:szCs w:val="24"/>
        </w:rPr>
        <w:t>уб</w:t>
      </w:r>
      <w:proofErr w:type="spellEnd"/>
      <w:r w:rsidR="00841457" w:rsidRPr="005B36A5">
        <w:rPr>
          <w:rFonts w:ascii="Times New Roman" w:hAnsi="Times New Roman"/>
          <w:sz w:val="24"/>
          <w:szCs w:val="24"/>
        </w:rPr>
        <w:t>.)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1624"/>
      </w:tblGrid>
      <w:tr w:rsidR="009638FC" w:rsidRPr="009E34FA" w:rsidTr="009638FC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963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2D7170">
              <w:rPr>
                <w:rFonts w:ascii="Times New Roman" w:hAnsi="Times New Roman"/>
                <w:color w:val="000000"/>
              </w:rPr>
              <w:t> 413,60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0A6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52 002,03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60 415,63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D7170">
              <w:rPr>
                <w:rFonts w:ascii="Times New Roman" w:hAnsi="Times New Roman"/>
                <w:color w:val="000000"/>
              </w:rPr>
              <w:t> 730,90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52 941,18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59 672,08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D7170">
              <w:rPr>
                <w:rFonts w:ascii="Times New Roman" w:hAnsi="Times New Roman"/>
                <w:color w:val="000000"/>
              </w:rPr>
              <w:t> 730,90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2D7170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53 878,01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60 608,91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9638FC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2D7170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21 875,40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2D7170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158 821,22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9638FC" w:rsidP="00831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180 696,</w:t>
            </w:r>
            <w:r w:rsidR="00831D10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района. Она является «обеспечивающей», то </w:t>
      </w:r>
      <w:proofErr w:type="gramStart"/>
      <w:r w:rsidRPr="009E34FA">
        <w:rPr>
          <w:rFonts w:ascii="Times New Roman" w:hAnsi="Times New Roman"/>
          <w:sz w:val="24"/>
          <w:szCs w:val="24"/>
        </w:rPr>
        <w:t>есть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главных распорядителей бюджетных средств района, реализующих другие муниципальные программы, условий и механизмов их реализации.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</w:t>
      </w:r>
      <w:r w:rsidRPr="0034465C">
        <w:rPr>
          <w:rFonts w:ascii="Times New Roman" w:hAnsi="Times New Roman"/>
          <w:sz w:val="24"/>
          <w:szCs w:val="24"/>
        </w:rPr>
        <w:t xml:space="preserve">реализацию подпрограммы 1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446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465C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E949FF">
        <w:rPr>
          <w:rFonts w:ascii="Times New Roman" w:hAnsi="Times New Roman"/>
          <w:sz w:val="24"/>
          <w:szCs w:val="24"/>
        </w:rPr>
        <w:t>112 370,28</w:t>
      </w:r>
      <w:r w:rsidR="005B36A5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9FF">
        <w:rPr>
          <w:rFonts w:ascii="Times New Roman" w:hAnsi="Times New Roman"/>
          <w:sz w:val="24"/>
          <w:szCs w:val="24"/>
        </w:rPr>
        <w:t>тыс</w:t>
      </w:r>
      <w:proofErr w:type="gramStart"/>
      <w:r w:rsidR="00E949FF">
        <w:rPr>
          <w:rFonts w:ascii="Times New Roman" w:hAnsi="Times New Roman"/>
          <w:sz w:val="24"/>
          <w:szCs w:val="24"/>
        </w:rPr>
        <w:t>.</w:t>
      </w:r>
      <w:r w:rsidRPr="009E34FA">
        <w:rPr>
          <w:rFonts w:ascii="Times New Roman" w:hAnsi="Times New Roman"/>
          <w:sz w:val="24"/>
          <w:szCs w:val="24"/>
        </w:rPr>
        <w:t>р</w:t>
      </w:r>
      <w:proofErr w:type="gramEnd"/>
      <w:r w:rsidRPr="009E34FA">
        <w:rPr>
          <w:rFonts w:ascii="Times New Roman" w:hAnsi="Times New Roman"/>
          <w:sz w:val="24"/>
          <w:szCs w:val="24"/>
        </w:rPr>
        <w:t>уб</w:t>
      </w:r>
      <w:proofErr w:type="spellEnd"/>
      <w:r w:rsidRPr="009E34FA">
        <w:rPr>
          <w:rFonts w:ascii="Times New Roman" w:hAnsi="Times New Roman"/>
          <w:sz w:val="24"/>
          <w:szCs w:val="24"/>
        </w:rPr>
        <w:t>., в том числе:</w:t>
      </w:r>
    </w:p>
    <w:p w:rsidR="0098660B" w:rsidRPr="00E949FF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E949FF">
        <w:rPr>
          <w:rFonts w:ascii="Times New Roman" w:hAnsi="Times New Roman"/>
          <w:sz w:val="24"/>
          <w:szCs w:val="24"/>
        </w:rPr>
        <w:t>(</w:t>
      </w:r>
      <w:proofErr w:type="spellStart"/>
      <w:r w:rsidR="00E949FF">
        <w:rPr>
          <w:rFonts w:ascii="Times New Roman" w:hAnsi="Times New Roman"/>
          <w:sz w:val="24"/>
          <w:szCs w:val="24"/>
        </w:rPr>
        <w:t>тыс</w:t>
      </w:r>
      <w:proofErr w:type="gramStart"/>
      <w:r w:rsidR="00E949FF">
        <w:rPr>
          <w:rFonts w:ascii="Times New Roman" w:hAnsi="Times New Roman"/>
          <w:sz w:val="24"/>
          <w:szCs w:val="24"/>
        </w:rPr>
        <w:t>.</w:t>
      </w:r>
      <w:r w:rsidRPr="00E949FF">
        <w:rPr>
          <w:rFonts w:ascii="Times New Roman" w:hAnsi="Times New Roman"/>
          <w:sz w:val="24"/>
          <w:szCs w:val="24"/>
        </w:rPr>
        <w:t>р</w:t>
      </w:r>
      <w:proofErr w:type="gramEnd"/>
      <w:r w:rsidRPr="00E949FF">
        <w:rPr>
          <w:rFonts w:ascii="Times New Roman" w:hAnsi="Times New Roman"/>
          <w:sz w:val="24"/>
          <w:szCs w:val="24"/>
        </w:rPr>
        <w:t>уб</w:t>
      </w:r>
      <w:proofErr w:type="spellEnd"/>
      <w:r w:rsidRPr="00E949FF">
        <w:rPr>
          <w:rFonts w:ascii="Times New Roman" w:hAnsi="Times New Roman"/>
          <w:sz w:val="24"/>
          <w:szCs w:val="24"/>
        </w:rPr>
        <w:t>.)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360"/>
        <w:gridCol w:w="1916"/>
        <w:gridCol w:w="2409"/>
        <w:gridCol w:w="1843"/>
      </w:tblGrid>
      <w:tr w:rsidR="00DB000A" w:rsidRPr="009E34FA" w:rsidTr="009E34FA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5B36A5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5B36A5"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E9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949FF">
              <w:rPr>
                <w:rFonts w:ascii="Times New Roman" w:hAnsi="Times New Roman"/>
                <w:color w:val="000000"/>
              </w:rPr>
              <w:t> 413,60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28 711,25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37 124,85</w:t>
            </w:r>
          </w:p>
        </w:tc>
      </w:tr>
      <w:tr w:rsidR="005B36A5" w:rsidRPr="009E34FA" w:rsidTr="00F37EF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5B36A5"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E9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949FF">
              <w:rPr>
                <w:rFonts w:ascii="Times New Roman" w:hAnsi="Times New Roman"/>
                <w:color w:val="000000"/>
              </w:rPr>
              <w:t> 730,90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30 423,40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37 154,30</w:t>
            </w:r>
          </w:p>
        </w:tc>
      </w:tr>
      <w:tr w:rsidR="0034465C" w:rsidRPr="009E34FA" w:rsidTr="00F37EF1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E949FF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2021</w:t>
            </w:r>
            <w:r w:rsidR="0034465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31 360,23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38 091,13</w:t>
            </w:r>
          </w:p>
        </w:tc>
      </w:tr>
      <w:tr w:rsidR="00DB000A" w:rsidRPr="009E34FA" w:rsidTr="00F37EF1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21 875,40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90 494,88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E949FF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112 370,28</w:t>
            </w:r>
          </w:p>
        </w:tc>
      </w:tr>
    </w:tbl>
    <w:p w:rsidR="00F37EF1" w:rsidRDefault="00F37EF1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>Бюджетные ассигнования в рамках реализации данной подпрограммы будут направлены на решение следующих задач:</w:t>
      </w:r>
    </w:p>
    <w:p w:rsidR="0034465C" w:rsidRPr="0034465C" w:rsidRDefault="0034465C" w:rsidP="003446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1. Создание условий для обеспечения финансовой устойчивости бюджетов поселений.</w:t>
      </w: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2. Повышение качества управления муниципальными финансами.</w:t>
      </w: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>При реализации подпрограммы будут достигнуты следующие результаты:</w:t>
      </w:r>
    </w:p>
    <w:p w:rsidR="00E949FF" w:rsidRDefault="00E949FF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87"/>
        <w:gridCol w:w="1134"/>
        <w:gridCol w:w="1134"/>
        <w:gridCol w:w="1134"/>
      </w:tblGrid>
      <w:tr w:rsidR="00E949FF" w:rsidRPr="00E949FF" w:rsidTr="00E949FF">
        <w:trPr>
          <w:trHeight w:val="557"/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br/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2021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E949FF" w:rsidRPr="00E949FF" w:rsidTr="00E949FF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Минимальный размер бюджетной обеспеченности поселений после выравнивания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2,063</w:t>
            </w:r>
          </w:p>
        </w:tc>
      </w:tr>
      <w:tr w:rsidR="00E949FF" w:rsidRPr="00E949FF" w:rsidTr="00E949FF">
        <w:trPr>
          <w:trHeight w:val="8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Отсутствие в бюджетах поселений просроченной кредиторской задолженности по выплате заработной платы с начислениями работникам бюджетной сферы и по расчетам за  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E949FF" w:rsidRPr="00E949FF" w:rsidTr="00E949FF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Достижение уровня исполнения расходов за счет собственных средств поселений (без учета межбюджетных трансфертов из краевого бюджета, имеющих целевое назначение)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95</w:t>
            </w:r>
          </w:p>
        </w:tc>
      </w:tr>
    </w:tbl>
    <w:p w:rsidR="00E949FF" w:rsidRPr="0034465C" w:rsidRDefault="00E949FF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</w:t>
      </w:r>
      <w:r w:rsidRPr="0034465C">
        <w:rPr>
          <w:rFonts w:ascii="Times New Roman" w:hAnsi="Times New Roman"/>
          <w:sz w:val="24"/>
          <w:szCs w:val="24"/>
        </w:rPr>
        <w:t>реализацию подпрограммы 2 «Организация и ведение бухгалтерского, бюджетного и налогового учетов и формирование отчетности централизованной бухгалтерией»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E949FF">
        <w:rPr>
          <w:rFonts w:ascii="Times New Roman" w:hAnsi="Times New Roman"/>
          <w:sz w:val="24"/>
          <w:szCs w:val="24"/>
        </w:rPr>
        <w:t>39 742,64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9FF">
        <w:rPr>
          <w:rFonts w:ascii="Times New Roman" w:hAnsi="Times New Roman"/>
          <w:sz w:val="24"/>
          <w:szCs w:val="24"/>
        </w:rPr>
        <w:t>тыс</w:t>
      </w:r>
      <w:proofErr w:type="gramStart"/>
      <w:r w:rsidR="00E949FF">
        <w:rPr>
          <w:rFonts w:ascii="Times New Roman" w:hAnsi="Times New Roman"/>
          <w:sz w:val="24"/>
          <w:szCs w:val="24"/>
        </w:rPr>
        <w:t>.</w:t>
      </w:r>
      <w:r w:rsidRPr="009E34FA">
        <w:rPr>
          <w:rFonts w:ascii="Times New Roman" w:hAnsi="Times New Roman"/>
          <w:sz w:val="24"/>
          <w:szCs w:val="24"/>
        </w:rPr>
        <w:t>р</w:t>
      </w:r>
      <w:proofErr w:type="gramEnd"/>
      <w:r w:rsidRPr="009E34FA">
        <w:rPr>
          <w:rFonts w:ascii="Times New Roman" w:hAnsi="Times New Roman"/>
          <w:sz w:val="24"/>
          <w:szCs w:val="24"/>
        </w:rPr>
        <w:t>уб</w:t>
      </w:r>
      <w:proofErr w:type="spellEnd"/>
      <w:r w:rsidRPr="009E34FA">
        <w:rPr>
          <w:rFonts w:ascii="Times New Roman" w:hAnsi="Times New Roman"/>
          <w:sz w:val="24"/>
          <w:szCs w:val="24"/>
        </w:rPr>
        <w:t>., в том числе:</w:t>
      </w:r>
    </w:p>
    <w:p w:rsidR="00285617" w:rsidRPr="00831D10" w:rsidRDefault="00285617" w:rsidP="00831D10">
      <w:pPr>
        <w:pStyle w:val="a3"/>
        <w:rPr>
          <w:rFonts w:ascii="Times New Roman" w:hAnsi="Times New Roman"/>
          <w:sz w:val="24"/>
          <w:szCs w:val="24"/>
        </w:rPr>
      </w:pP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="00831D10" w:rsidRPr="00831D10">
        <w:rPr>
          <w:rFonts w:ascii="Times New Roman" w:hAnsi="Times New Roman"/>
          <w:sz w:val="24"/>
          <w:szCs w:val="24"/>
        </w:rPr>
        <w:t>(</w:t>
      </w:r>
      <w:proofErr w:type="spellStart"/>
      <w:r w:rsidR="00831D10" w:rsidRPr="00831D10">
        <w:rPr>
          <w:rFonts w:ascii="Times New Roman" w:hAnsi="Times New Roman"/>
          <w:sz w:val="24"/>
          <w:szCs w:val="24"/>
        </w:rPr>
        <w:t>т</w:t>
      </w:r>
      <w:r w:rsidR="00126594" w:rsidRPr="00831D10">
        <w:rPr>
          <w:rFonts w:ascii="Times New Roman" w:hAnsi="Times New Roman"/>
          <w:sz w:val="24"/>
          <w:szCs w:val="24"/>
        </w:rPr>
        <w:t>ыс</w:t>
      </w:r>
      <w:proofErr w:type="gramStart"/>
      <w:r w:rsidR="00126594" w:rsidRPr="00831D10">
        <w:rPr>
          <w:rFonts w:ascii="Times New Roman" w:hAnsi="Times New Roman"/>
          <w:sz w:val="24"/>
          <w:szCs w:val="24"/>
        </w:rPr>
        <w:t>.</w:t>
      </w:r>
      <w:r w:rsidRPr="00831D10">
        <w:rPr>
          <w:rFonts w:ascii="Times New Roman" w:hAnsi="Times New Roman"/>
          <w:sz w:val="24"/>
          <w:szCs w:val="24"/>
        </w:rPr>
        <w:t>р</w:t>
      </w:r>
      <w:proofErr w:type="gramEnd"/>
      <w:r w:rsidRPr="00831D10">
        <w:rPr>
          <w:rFonts w:ascii="Times New Roman" w:hAnsi="Times New Roman"/>
          <w:sz w:val="24"/>
          <w:szCs w:val="24"/>
        </w:rPr>
        <w:t>уб</w:t>
      </w:r>
      <w:proofErr w:type="spellEnd"/>
      <w:r w:rsidRPr="00831D10">
        <w:rPr>
          <w:rFonts w:ascii="Times New Roman" w:hAnsi="Times New Roman"/>
          <w:sz w:val="24"/>
          <w:szCs w:val="24"/>
        </w:rPr>
        <w:t>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126594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1265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34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13 762,88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13 762,88</w:t>
            </w:r>
          </w:p>
        </w:tc>
      </w:tr>
      <w:tr w:rsidR="00126594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12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 989,88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 989,88</w:t>
            </w:r>
          </w:p>
        </w:tc>
      </w:tr>
      <w:tr w:rsidR="00126594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12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12 989,88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F52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12 989,88</w:t>
            </w:r>
          </w:p>
        </w:tc>
      </w:tr>
      <w:tr w:rsidR="00126594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94" w:rsidRPr="009E34FA" w:rsidRDefault="00126594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94" w:rsidRPr="009E34FA" w:rsidRDefault="00126594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39 742,64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94" w:rsidRPr="009E34FA" w:rsidRDefault="00126594" w:rsidP="00F52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39 742,64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34465C">
        <w:rPr>
          <w:rFonts w:ascii="Times New Roman" w:hAnsi="Times New Roman"/>
          <w:sz w:val="24"/>
          <w:szCs w:val="24"/>
        </w:rPr>
        <w:t>порядке</w:t>
      </w:r>
      <w:proofErr w:type="gramEnd"/>
      <w:r w:rsidRPr="0034465C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126594" w:rsidRPr="00126594" w:rsidRDefault="00126594" w:rsidP="001265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6594">
        <w:rPr>
          <w:rFonts w:ascii="Times New Roman" w:hAnsi="Times New Roman"/>
          <w:sz w:val="24"/>
          <w:szCs w:val="24"/>
        </w:rPr>
        <w:t xml:space="preserve">На предоставление </w:t>
      </w:r>
      <w:r w:rsidR="00831D10">
        <w:rPr>
          <w:rFonts w:ascii="Times New Roman" w:hAnsi="Times New Roman"/>
          <w:sz w:val="24"/>
          <w:szCs w:val="24"/>
        </w:rPr>
        <w:t>бюджетных средств</w:t>
      </w:r>
      <w:r w:rsidRPr="00126594">
        <w:rPr>
          <w:rFonts w:ascii="Times New Roman" w:hAnsi="Times New Roman"/>
          <w:sz w:val="24"/>
          <w:szCs w:val="24"/>
        </w:rPr>
        <w:t xml:space="preserve"> М</w:t>
      </w:r>
      <w:r w:rsidR="00831D10">
        <w:rPr>
          <w:rFonts w:ascii="Times New Roman" w:hAnsi="Times New Roman"/>
          <w:sz w:val="24"/>
          <w:szCs w:val="24"/>
        </w:rPr>
        <w:t>К</w:t>
      </w:r>
      <w:r w:rsidRPr="00126594">
        <w:rPr>
          <w:rFonts w:ascii="Times New Roman" w:hAnsi="Times New Roman"/>
          <w:sz w:val="24"/>
          <w:szCs w:val="24"/>
        </w:rPr>
        <w:t xml:space="preserve">У "ЦБУ" </w:t>
      </w:r>
      <w:proofErr w:type="spellStart"/>
      <w:r w:rsidRPr="0012659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26594">
        <w:rPr>
          <w:rFonts w:ascii="Times New Roman" w:hAnsi="Times New Roman"/>
          <w:sz w:val="24"/>
          <w:szCs w:val="24"/>
        </w:rPr>
        <w:t xml:space="preserve"> района на финансовое обеспечение предусмотрено  </w:t>
      </w:r>
      <w:r>
        <w:rPr>
          <w:rFonts w:ascii="Times New Roman" w:hAnsi="Times New Roman"/>
          <w:sz w:val="24"/>
          <w:szCs w:val="24"/>
        </w:rPr>
        <w:t xml:space="preserve">в сумме 39 742,64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6594" w:rsidRPr="0034465C" w:rsidRDefault="00126594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Default="0034465C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Default="00126594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692"/>
        <w:gridCol w:w="1204"/>
        <w:gridCol w:w="1257"/>
        <w:gridCol w:w="1168"/>
      </w:tblGrid>
      <w:tr w:rsidR="00126594" w:rsidRPr="00126594" w:rsidTr="00126594">
        <w:trPr>
          <w:trHeight w:val="58"/>
          <w:tblHeader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2021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126594" w:rsidRPr="00126594" w:rsidTr="00126594">
        <w:trPr>
          <w:trHeight w:val="5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 предоставления отчетности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Кол-во дней отклонения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126594" w:rsidRPr="00126594" w:rsidTr="00126594">
        <w:trPr>
          <w:trHeight w:val="5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Соотношение количества </w:t>
            </w:r>
            <w:proofErr w:type="gram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проверок</w:t>
            </w:r>
            <w:proofErr w:type="gram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которых выявлены нарушения  к общему количеству проверок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</w:tbl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Предоставление </w:t>
      </w:r>
      <w:r w:rsidR="00831D10">
        <w:rPr>
          <w:rFonts w:ascii="Times New Roman" w:hAnsi="Times New Roman"/>
          <w:sz w:val="24"/>
          <w:szCs w:val="24"/>
        </w:rPr>
        <w:t xml:space="preserve">бюджетных средств </w:t>
      </w:r>
      <w:r w:rsidRPr="0034465C">
        <w:rPr>
          <w:rFonts w:ascii="Times New Roman" w:hAnsi="Times New Roman"/>
          <w:sz w:val="24"/>
          <w:szCs w:val="24"/>
        </w:rPr>
        <w:t xml:space="preserve"> М</w:t>
      </w:r>
      <w:r w:rsidR="00126594">
        <w:rPr>
          <w:rFonts w:ascii="Times New Roman" w:hAnsi="Times New Roman"/>
          <w:sz w:val="24"/>
          <w:szCs w:val="24"/>
        </w:rPr>
        <w:t>К</w:t>
      </w:r>
      <w:r w:rsidRPr="0034465C">
        <w:rPr>
          <w:rFonts w:ascii="Times New Roman" w:hAnsi="Times New Roman"/>
          <w:sz w:val="24"/>
          <w:szCs w:val="24"/>
        </w:rPr>
        <w:t xml:space="preserve">У "ЦБУ" </w:t>
      </w:r>
      <w:proofErr w:type="spellStart"/>
      <w:r w:rsidRPr="003446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465C">
        <w:rPr>
          <w:rFonts w:ascii="Times New Roman" w:hAnsi="Times New Roman"/>
          <w:sz w:val="24"/>
          <w:szCs w:val="24"/>
        </w:rPr>
        <w:t xml:space="preserve"> района позволит: </w:t>
      </w:r>
    </w:p>
    <w:p w:rsidR="0034465C" w:rsidRPr="0034465C" w:rsidRDefault="0034465C" w:rsidP="0034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          - приобрести 5 </w:t>
      </w:r>
      <w:r w:rsidRPr="0034465C">
        <w:rPr>
          <w:rFonts w:ascii="Times New Roman" w:hAnsi="Times New Roman"/>
          <w:color w:val="000000"/>
          <w:sz w:val="24"/>
          <w:szCs w:val="24"/>
        </w:rPr>
        <w:t>многофункциональных устройств</w:t>
      </w:r>
      <w:r w:rsidRPr="0034465C">
        <w:rPr>
          <w:rFonts w:ascii="Times New Roman" w:hAnsi="Times New Roman"/>
          <w:sz w:val="24"/>
          <w:szCs w:val="24"/>
        </w:rPr>
        <w:t>;</w:t>
      </w:r>
    </w:p>
    <w:p w:rsidR="0034465C" w:rsidRPr="0034465C" w:rsidRDefault="0034465C" w:rsidP="0012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 - ежегодно обучать 3 работников.</w:t>
      </w:r>
    </w:p>
    <w:p w:rsidR="0098660B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3 «Обеспечение реализации муниципальной программы и прочие мероприятия» предусмотрены бюджетные ассигнования за счет районного бюджета на общую сумму </w:t>
      </w:r>
      <w:r w:rsidR="00126594">
        <w:rPr>
          <w:rFonts w:ascii="Times New Roman" w:hAnsi="Times New Roman"/>
          <w:sz w:val="24"/>
          <w:szCs w:val="24"/>
        </w:rPr>
        <w:t>28 583,70</w:t>
      </w:r>
      <w:r w:rsidR="00D812C6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594">
        <w:rPr>
          <w:rFonts w:ascii="Times New Roman" w:hAnsi="Times New Roman"/>
          <w:sz w:val="24"/>
          <w:szCs w:val="24"/>
        </w:rPr>
        <w:t>тыс</w:t>
      </w:r>
      <w:proofErr w:type="gramStart"/>
      <w:r w:rsidR="00126594">
        <w:rPr>
          <w:rFonts w:ascii="Times New Roman" w:hAnsi="Times New Roman"/>
          <w:sz w:val="24"/>
          <w:szCs w:val="24"/>
        </w:rPr>
        <w:t>.</w:t>
      </w:r>
      <w:r w:rsidRPr="009E34FA">
        <w:rPr>
          <w:rFonts w:ascii="Times New Roman" w:hAnsi="Times New Roman"/>
          <w:sz w:val="24"/>
          <w:szCs w:val="24"/>
        </w:rPr>
        <w:t>р</w:t>
      </w:r>
      <w:proofErr w:type="gramEnd"/>
      <w:r w:rsidRPr="009E34FA">
        <w:rPr>
          <w:rFonts w:ascii="Times New Roman" w:hAnsi="Times New Roman"/>
          <w:sz w:val="24"/>
          <w:szCs w:val="24"/>
        </w:rPr>
        <w:t>уб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</w:t>
      </w:r>
      <w:proofErr w:type="spellStart"/>
      <w:r w:rsidR="00126594">
        <w:rPr>
          <w:rFonts w:ascii="Times New Roman" w:hAnsi="Times New Roman"/>
          <w:sz w:val="24"/>
          <w:szCs w:val="24"/>
        </w:rPr>
        <w:t>тыс</w:t>
      </w:r>
      <w:proofErr w:type="gramStart"/>
      <w:r w:rsidR="00126594">
        <w:rPr>
          <w:rFonts w:ascii="Times New Roman" w:hAnsi="Times New Roman"/>
          <w:sz w:val="24"/>
          <w:szCs w:val="24"/>
        </w:rPr>
        <w:t>.</w:t>
      </w:r>
      <w:r w:rsidRPr="00F01E4E">
        <w:rPr>
          <w:rFonts w:ascii="Times New Roman" w:hAnsi="Times New Roman"/>
          <w:sz w:val="24"/>
          <w:szCs w:val="24"/>
        </w:rPr>
        <w:t>р</w:t>
      </w:r>
      <w:proofErr w:type="gramEnd"/>
      <w:r w:rsidRPr="00F01E4E">
        <w:rPr>
          <w:rFonts w:ascii="Times New Roman" w:hAnsi="Times New Roman"/>
          <w:sz w:val="24"/>
          <w:szCs w:val="24"/>
        </w:rPr>
        <w:t>уб</w:t>
      </w:r>
      <w:proofErr w:type="spellEnd"/>
      <w:r w:rsidRPr="00F01E4E">
        <w:rPr>
          <w:rFonts w:ascii="Times New Roman" w:hAnsi="Times New Roman"/>
          <w:sz w:val="24"/>
          <w:szCs w:val="24"/>
        </w:rPr>
        <w:t>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126594" w:rsidRPr="009E34FA" w:rsidTr="00126594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126594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3446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9 527,90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F52B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9 527,90</w:t>
            </w:r>
          </w:p>
        </w:tc>
      </w:tr>
      <w:tr w:rsidR="00126594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9E34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9E34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F52B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9 527,90</w:t>
            </w:r>
          </w:p>
        </w:tc>
      </w:tr>
      <w:tr w:rsidR="00126594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9E34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9E34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9 527,90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594" w:rsidRPr="009E34FA" w:rsidRDefault="00126594" w:rsidP="00F52B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9 527,90</w:t>
            </w:r>
          </w:p>
        </w:tc>
      </w:tr>
      <w:tr w:rsidR="00126594" w:rsidRPr="009E34FA" w:rsidTr="00F37EF1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94" w:rsidRPr="009E34FA" w:rsidRDefault="00126594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94" w:rsidRPr="009E34FA" w:rsidRDefault="00126594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28 583,70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94" w:rsidRPr="009E34FA" w:rsidRDefault="00126594" w:rsidP="00F52B2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28 583,70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</w:r>
    </w:p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Pr="0034465C" w:rsidRDefault="00126594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001"/>
        <w:gridCol w:w="1134"/>
        <w:gridCol w:w="1134"/>
        <w:gridCol w:w="1130"/>
      </w:tblGrid>
      <w:tr w:rsidR="00126594" w:rsidRPr="00126594" w:rsidTr="00126594">
        <w:trPr>
          <w:trHeight w:val="232"/>
          <w:tblHeader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2021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126594" w:rsidRPr="00126594" w:rsidTr="00126594">
        <w:trPr>
          <w:trHeight w:val="279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расходов районного бюджета, формируемых в рамках муниципальных программ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93%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95%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97%</w:t>
            </w:r>
          </w:p>
        </w:tc>
      </w:tr>
      <w:tr w:rsidR="00126594" w:rsidRPr="00126594" w:rsidTr="00126594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96%</w:t>
            </w:r>
          </w:p>
        </w:tc>
      </w:tr>
      <w:tr w:rsidR="00126594" w:rsidRPr="00126594" w:rsidTr="00126594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Суммарная оценка </w:t>
            </w:r>
            <w:proofErr w:type="gram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показателей качества финансового менеджмента главного распорядителя бюджетных средств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</w:tr>
      <w:tr w:rsidR="00126594" w:rsidRPr="00126594" w:rsidTr="00126594">
        <w:trPr>
          <w:trHeight w:val="807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главных распорядителей бюджетных средств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и поселений,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126594" w:rsidRPr="00126594" w:rsidTr="00126594">
        <w:trPr>
          <w:trHeight w:val="807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Доля полученных заключений от Экспертной комиссии на решения районного Совета депутатов в области бюджетной и налоговой политики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100%</w:t>
            </w:r>
          </w:p>
        </w:tc>
      </w:tr>
      <w:tr w:rsidR="00126594" w:rsidRPr="00126594" w:rsidTr="00126594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Создание рубрики «Бюджет для граждан» на официальном сайте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126594" w:rsidRPr="00126594" w:rsidTr="00126594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и размещение на официальном сайте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брошюры «Бюджет для граждан»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</w:t>
      </w:r>
      <w:r w:rsidR="005A1039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3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6E32" w:rsidRPr="009E34F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34F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9E34F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E34F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E34F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="0049366E"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2D6E32" w:rsidRPr="009E34FA" w:rsidSect="00D812C6">
      <w:footerReference w:type="default" r:id="rId10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3" w:rsidRDefault="00B63D83" w:rsidP="005B36A5">
      <w:pPr>
        <w:spacing w:after="0" w:line="240" w:lineRule="auto"/>
      </w:pPr>
      <w:r>
        <w:separator/>
      </w:r>
    </w:p>
  </w:endnote>
  <w:endnote w:type="continuationSeparator" w:id="0">
    <w:p w:rsidR="00B63D83" w:rsidRDefault="00B63D83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EF">
          <w:rPr>
            <w:noProof/>
          </w:rPr>
          <w:t>1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3" w:rsidRDefault="00B63D83" w:rsidP="005B36A5">
      <w:pPr>
        <w:spacing w:after="0" w:line="240" w:lineRule="auto"/>
      </w:pPr>
      <w:r>
        <w:separator/>
      </w:r>
    </w:p>
  </w:footnote>
  <w:footnote w:type="continuationSeparator" w:id="0">
    <w:p w:rsidR="00B63D83" w:rsidRDefault="00B63D83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828E7"/>
    <w:rsid w:val="0008410B"/>
    <w:rsid w:val="000A6755"/>
    <w:rsid w:val="001073E4"/>
    <w:rsid w:val="00126594"/>
    <w:rsid w:val="001432AD"/>
    <w:rsid w:val="001C7047"/>
    <w:rsid w:val="00200AEE"/>
    <w:rsid w:val="002042D5"/>
    <w:rsid w:val="0027392F"/>
    <w:rsid w:val="00282ECC"/>
    <w:rsid w:val="00285617"/>
    <w:rsid w:val="002C2737"/>
    <w:rsid w:val="002D6E32"/>
    <w:rsid w:val="002D7170"/>
    <w:rsid w:val="002E4029"/>
    <w:rsid w:val="0034465C"/>
    <w:rsid w:val="00373272"/>
    <w:rsid w:val="003D373E"/>
    <w:rsid w:val="003E38DD"/>
    <w:rsid w:val="0049366E"/>
    <w:rsid w:val="00497DAF"/>
    <w:rsid w:val="005617CA"/>
    <w:rsid w:val="005A1039"/>
    <w:rsid w:val="005B36A5"/>
    <w:rsid w:val="005D6D71"/>
    <w:rsid w:val="00636A35"/>
    <w:rsid w:val="00697CE5"/>
    <w:rsid w:val="006A2F9A"/>
    <w:rsid w:val="006A57C9"/>
    <w:rsid w:val="007761AE"/>
    <w:rsid w:val="007D742F"/>
    <w:rsid w:val="00831D10"/>
    <w:rsid w:val="00841457"/>
    <w:rsid w:val="00871981"/>
    <w:rsid w:val="0087359D"/>
    <w:rsid w:val="008A2D17"/>
    <w:rsid w:val="008B1FB8"/>
    <w:rsid w:val="009248CF"/>
    <w:rsid w:val="00950CCA"/>
    <w:rsid w:val="009638FC"/>
    <w:rsid w:val="00963999"/>
    <w:rsid w:val="00973289"/>
    <w:rsid w:val="0098660B"/>
    <w:rsid w:val="009916C4"/>
    <w:rsid w:val="009C54C7"/>
    <w:rsid w:val="009E34FA"/>
    <w:rsid w:val="00A64ADF"/>
    <w:rsid w:val="00B202E9"/>
    <w:rsid w:val="00B63D83"/>
    <w:rsid w:val="00BC4298"/>
    <w:rsid w:val="00BE6297"/>
    <w:rsid w:val="00C62555"/>
    <w:rsid w:val="00D43D1B"/>
    <w:rsid w:val="00D566C6"/>
    <w:rsid w:val="00D812C6"/>
    <w:rsid w:val="00DB000A"/>
    <w:rsid w:val="00E06B7D"/>
    <w:rsid w:val="00E429A2"/>
    <w:rsid w:val="00E51A26"/>
    <w:rsid w:val="00E616EF"/>
    <w:rsid w:val="00E643B8"/>
    <w:rsid w:val="00E651A4"/>
    <w:rsid w:val="00E91917"/>
    <w:rsid w:val="00E949FF"/>
    <w:rsid w:val="00EF6F41"/>
    <w:rsid w:val="00F01E4E"/>
    <w:rsid w:val="00F17758"/>
    <w:rsid w:val="00F24DBA"/>
    <w:rsid w:val="00F37EF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A1B2-EC48-4B94-9FFA-FB0F4A4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23</cp:revision>
  <cp:lastPrinted>2018-11-22T07:37:00Z</cp:lastPrinted>
  <dcterms:created xsi:type="dcterms:W3CDTF">2013-10-16T01:48:00Z</dcterms:created>
  <dcterms:modified xsi:type="dcterms:W3CDTF">2018-12-19T04:10:00Z</dcterms:modified>
</cp:coreProperties>
</file>