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805" w:rsidRPr="007E3953" w:rsidRDefault="006B0805" w:rsidP="005B33C1">
      <w:p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sidRPr="00FD13C7">
        <w:rPr>
          <w:rFonts w:ascii="Times New Roman" w:hAnsi="Times New Roman" w:cs="Times New Roman"/>
          <w:b/>
          <w:sz w:val="28"/>
          <w:szCs w:val="28"/>
        </w:rPr>
        <w:t>2. Характе</w:t>
      </w:r>
      <w:bookmarkStart w:id="0" w:name="_GoBack"/>
      <w:bookmarkEnd w:id="0"/>
      <w:r w:rsidRPr="00FD13C7">
        <w:rPr>
          <w:rFonts w:ascii="Times New Roman" w:hAnsi="Times New Roman" w:cs="Times New Roman"/>
          <w:b/>
          <w:sz w:val="28"/>
          <w:szCs w:val="28"/>
        </w:rPr>
        <w:t>ристика текущего состояния соответствующей сферы с указанием основных показателей социально-экономического развития района и анализ социальных, финансово-экономических и прочих рисков реализации программы</w:t>
      </w:r>
    </w:p>
    <w:p w:rsidR="006B0805" w:rsidRDefault="006B0805" w:rsidP="006B0805">
      <w:pPr>
        <w:widowControl w:val="0"/>
        <w:autoSpaceDE w:val="0"/>
        <w:autoSpaceDN w:val="0"/>
        <w:adjustRightInd w:val="0"/>
        <w:spacing w:after="0" w:line="240" w:lineRule="auto"/>
        <w:jc w:val="both"/>
        <w:rPr>
          <w:rFonts w:ascii="Times New Roman" w:hAnsi="Times New Roman"/>
          <w:sz w:val="28"/>
          <w:szCs w:val="28"/>
        </w:rPr>
      </w:pP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Жилищная политика, проводимая администрацией района, направлена на создание условий для обеспечения населения доступным, качественным и благоустроенным жильем и жилищно-коммунальными услугами. </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С 2005 года в районе отмечается прирост площадей жилищного фонда – ежегодно от 1 до 2%. В 2012 году общая площадь жилищного фонда достигла 386,9 тыс.кв. метра. Ежегодно увеличиваются объемы вводимого в эксплуатацию жилья, постоянно повышается его качество.По итогам 2012 года в районе было введено 3090 кв. метра жилья.</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Показатель жилищной обеспеченности в соответствии с Концепцией долгосрочного социально-экономического развития РФ к 2020 году должен составлять 24-25кв. метра на одного жителя, в </w:t>
      </w:r>
      <w:proofErr w:type="spellStart"/>
      <w:r w:rsidRPr="00687FDB">
        <w:rPr>
          <w:rFonts w:ascii="Times New Roman" w:eastAsia="MS Mincho" w:hAnsi="Times New Roman" w:cs="Times New Roman"/>
          <w:sz w:val="28"/>
          <w:szCs w:val="28"/>
          <w:lang w:eastAsia="ja-JP"/>
        </w:rPr>
        <w:t>Шарыповском</w:t>
      </w:r>
      <w:proofErr w:type="spellEnd"/>
      <w:r w:rsidRPr="00687FDB">
        <w:rPr>
          <w:rFonts w:ascii="Times New Roman" w:eastAsia="MS Mincho" w:hAnsi="Times New Roman" w:cs="Times New Roman"/>
          <w:sz w:val="28"/>
          <w:szCs w:val="28"/>
          <w:lang w:eastAsia="ja-JP"/>
        </w:rPr>
        <w:t xml:space="preserve"> районе этот показатель на 01.01.2013 года составляет 25,5 кв. метра, что выше среднего показателя по Сибирскому федеральному округу (22,4 кв. метра).</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Вместе с тем в сфере жилищного обеспечения населения района имеется ряд проблем:</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1)</w:t>
      </w:r>
      <w:r w:rsidRPr="00687FDB">
        <w:rPr>
          <w:rFonts w:ascii="Times New Roman" w:eastAsia="MS Mincho" w:hAnsi="Times New Roman" w:cs="Times New Roman"/>
          <w:sz w:val="28"/>
          <w:szCs w:val="28"/>
          <w:lang w:eastAsia="ja-JP"/>
        </w:rPr>
        <w:tab/>
        <w:t xml:space="preserve">Удельный вес ветхого и аварийного жилищного фонда в целом по </w:t>
      </w:r>
      <w:proofErr w:type="spellStart"/>
      <w:r w:rsidRPr="00687FDB">
        <w:rPr>
          <w:rFonts w:ascii="Times New Roman" w:eastAsia="MS Mincho" w:hAnsi="Times New Roman" w:cs="Times New Roman"/>
          <w:sz w:val="28"/>
          <w:szCs w:val="28"/>
          <w:lang w:eastAsia="ja-JP"/>
        </w:rPr>
        <w:t>Шарыповскому</w:t>
      </w:r>
      <w:proofErr w:type="spellEnd"/>
      <w:r w:rsidRPr="00687FDB">
        <w:rPr>
          <w:rFonts w:ascii="Times New Roman" w:eastAsia="MS Mincho" w:hAnsi="Times New Roman" w:cs="Times New Roman"/>
          <w:sz w:val="28"/>
          <w:szCs w:val="28"/>
          <w:lang w:eastAsia="ja-JP"/>
        </w:rPr>
        <w:t xml:space="preserve"> району по состоянию на 01.01.2013 года составляет 4,7% (по краю – 4,8%). Из общего объема жилищного фонда, жилищный фонд, признанный в установленном порядке аварийным и подлежащим сносу или реконструкции в связи с физическим износом в процессе его эксплуатации, составляет 0,9% или 9 аварийных жилых домов.</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roofErr w:type="gramStart"/>
      <w:r w:rsidRPr="00687FDB">
        <w:rPr>
          <w:rFonts w:ascii="Times New Roman" w:eastAsia="MS Mincho" w:hAnsi="Times New Roman" w:cs="Times New Roman"/>
          <w:sz w:val="28"/>
          <w:szCs w:val="28"/>
          <w:lang w:eastAsia="ja-JP"/>
        </w:rPr>
        <w:t>2)</w:t>
      </w:r>
      <w:r w:rsidRPr="00687FDB">
        <w:rPr>
          <w:rFonts w:ascii="Times New Roman" w:eastAsia="MS Mincho" w:hAnsi="Times New Roman" w:cs="Times New Roman"/>
          <w:sz w:val="28"/>
          <w:szCs w:val="28"/>
          <w:lang w:eastAsia="ja-JP"/>
        </w:rPr>
        <w:tab/>
        <w:t xml:space="preserve">При комплексной застройке территорий имеются случаи, строительства объектов без разработанных и утвержденных проектов планировки и проектов межевания территорий, отсутствие которых нередко приводит к противоречиям с положениями документов территориального планирования, в которых содержатся расчетные показатели и схемы, определяющие развитие социальной, транспортной и инженерной инфраструктур, схем ограничений для строительства и мероприятий по обеспечению безопасности. </w:t>
      </w:r>
      <w:proofErr w:type="gramEnd"/>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Обеспечение финансирования разработки проектов планировки и межевания территорий населенных пунктов позволят не только упорядочить и упростить деятельность, связанную с подготовкой земельных участков к строительству, но и даст возможность принимать взвешенные и эффективные решения по привязке и размещению объектов, улучшающих условия проживания населения и позволит планировать </w:t>
      </w:r>
      <w:proofErr w:type="spellStart"/>
      <w:r w:rsidRPr="00687FDB">
        <w:rPr>
          <w:rFonts w:ascii="Times New Roman" w:eastAsia="MS Mincho" w:hAnsi="Times New Roman" w:cs="Times New Roman"/>
          <w:sz w:val="28"/>
          <w:szCs w:val="28"/>
          <w:lang w:eastAsia="ja-JP"/>
        </w:rPr>
        <w:t>этапность</w:t>
      </w:r>
      <w:proofErr w:type="spellEnd"/>
      <w:r w:rsidRPr="00687FDB">
        <w:rPr>
          <w:rFonts w:ascii="Times New Roman" w:eastAsia="MS Mincho" w:hAnsi="Times New Roman" w:cs="Times New Roman"/>
          <w:sz w:val="28"/>
          <w:szCs w:val="28"/>
          <w:lang w:eastAsia="ja-JP"/>
        </w:rPr>
        <w:t xml:space="preserve"> их реализации. </w:t>
      </w:r>
    </w:p>
    <w:p w:rsidR="00EB7331" w:rsidRPr="00EB7331"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lastRenderedPageBreak/>
        <w:t>Стратегический подход к развитию среды обитания диктует необходимость планомерного комплексного градостроительного развития территорий и разносторонних подходов к проблеме обеспечения населения жильем, включая строительство нового и капитальный ремонт старого жилья, снос ветхого и аварийного жилья.</w:t>
      </w:r>
    </w:p>
    <w:p w:rsidR="00EB7331" w:rsidRPr="00EB7331" w:rsidRDefault="00EB7331" w:rsidP="00EB7331">
      <w:pPr>
        <w:tabs>
          <w:tab w:val="left" w:pos="0"/>
        </w:tabs>
        <w:autoSpaceDE w:val="0"/>
        <w:autoSpaceDN w:val="0"/>
        <w:adjustRightInd w:val="0"/>
        <w:spacing w:after="0" w:line="240" w:lineRule="auto"/>
        <w:ind w:firstLine="709"/>
        <w:jc w:val="center"/>
        <w:outlineLvl w:val="1"/>
        <w:rPr>
          <w:rFonts w:ascii="Times New Roman" w:eastAsia="MS Mincho" w:hAnsi="Times New Roman" w:cs="Times New Roman"/>
          <w:i/>
          <w:sz w:val="28"/>
          <w:szCs w:val="28"/>
          <w:lang w:eastAsia="ja-JP"/>
        </w:rPr>
      </w:pPr>
      <w:r w:rsidRPr="00EB7331">
        <w:rPr>
          <w:rFonts w:ascii="Times New Roman" w:eastAsia="MS Mincho" w:hAnsi="Times New Roman" w:cs="Times New Roman"/>
          <w:i/>
          <w:sz w:val="28"/>
          <w:szCs w:val="28"/>
          <w:lang w:eastAsia="ja-JP"/>
        </w:rPr>
        <w:t>Жилищно-коммунальное хозяйство</w:t>
      </w:r>
    </w:p>
    <w:p w:rsidR="00EB7331" w:rsidRPr="00EB7331" w:rsidRDefault="00EB7331" w:rsidP="00EB7331">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Жилищно-коммунальное хозяйство является отраслью экономики Шарыповского района, обеспечивающей население района жизненно важными услугами: отопление, горячее и холодное водоснабжение, водоотведение, электроснабжение.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Шарыповского района). </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proofErr w:type="gramStart"/>
      <w:r w:rsidRPr="00687FDB">
        <w:rPr>
          <w:rFonts w:ascii="Times New Roman" w:eastAsia="MS Mincho" w:hAnsi="Times New Roman" w:cs="Times New Roman"/>
          <w:sz w:val="28"/>
          <w:szCs w:val="28"/>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roofErr w:type="gramEnd"/>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proofErr w:type="gramStart"/>
      <w:r w:rsidRPr="00687FDB">
        <w:rPr>
          <w:rFonts w:ascii="Times New Roman" w:eastAsia="MS Mincho" w:hAnsi="Times New Roman" w:cs="Times New Roman"/>
          <w:sz w:val="28"/>
          <w:szCs w:val="28"/>
          <w:lang w:eastAsia="ja-JP"/>
        </w:rPr>
        <w:t>Основными показателями, характеризующими отрасль жилищно-коммунального хозяйства Шарыповского</w:t>
      </w:r>
      <w:r w:rsidR="002C2B6D">
        <w:rPr>
          <w:rFonts w:ascii="Times New Roman" w:eastAsia="MS Mincho" w:hAnsi="Times New Roman" w:cs="Times New Roman"/>
          <w:sz w:val="28"/>
          <w:szCs w:val="28"/>
          <w:lang w:eastAsia="ja-JP"/>
        </w:rPr>
        <w:t xml:space="preserve"> </w:t>
      </w:r>
      <w:r w:rsidRPr="00687FDB">
        <w:rPr>
          <w:rFonts w:ascii="Times New Roman" w:eastAsia="MS Mincho" w:hAnsi="Times New Roman" w:cs="Times New Roman"/>
          <w:sz w:val="28"/>
          <w:szCs w:val="28"/>
          <w:lang w:eastAsia="ja-JP"/>
        </w:rPr>
        <w:t>района являются</w:t>
      </w:r>
      <w:proofErr w:type="gramEnd"/>
      <w:r w:rsidRPr="00687FDB">
        <w:rPr>
          <w:rFonts w:ascii="Times New Roman" w:eastAsia="MS Mincho" w:hAnsi="Times New Roman" w:cs="Times New Roman"/>
          <w:sz w:val="28"/>
          <w:szCs w:val="28"/>
          <w:lang w:eastAsia="ja-JP"/>
        </w:rPr>
        <w:t>:</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высокий уровень износа основных производственных фондов, в том числе транспортных коммуникаций и энергетического оборудования, до 60-70% обусловленный принятием в муниципальную собственность объектов коммунального назначения в ветхом и аварийном состоянии;</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высокие потери энергоресурсов на всех стадиях от производства до потребления, составляющие 30-50%, вследствие эксплуатации устаревшего технологического оборудования с низким коэффициентом полезного действия;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Уровень износа коммунальной инфраструктуры на территории района составляет 57%. В результате накопленного износа растет количество </w:t>
      </w:r>
      <w:r w:rsidRPr="00687FDB">
        <w:rPr>
          <w:rFonts w:ascii="Times New Roman" w:eastAsia="MS Mincho" w:hAnsi="Times New Roman" w:cs="Times New Roman"/>
          <w:sz w:val="28"/>
          <w:szCs w:val="28"/>
          <w:lang w:eastAsia="ja-JP"/>
        </w:rPr>
        <w:lastRenderedPageBreak/>
        <w:t>инцидентов и аварий в системах тепл</w:t>
      </w:r>
      <w:proofErr w:type="gramStart"/>
      <w:r w:rsidRPr="00687FDB">
        <w:rPr>
          <w:rFonts w:ascii="Times New Roman" w:eastAsia="MS Mincho" w:hAnsi="Times New Roman" w:cs="Times New Roman"/>
          <w:sz w:val="28"/>
          <w:szCs w:val="28"/>
          <w:lang w:eastAsia="ja-JP"/>
        </w:rPr>
        <w:t>о-</w:t>
      </w:r>
      <w:proofErr w:type="gramEnd"/>
      <w:r w:rsidRPr="00687FDB">
        <w:rPr>
          <w:rFonts w:ascii="Times New Roman" w:eastAsia="MS Mincho" w:hAnsi="Times New Roman" w:cs="Times New Roman"/>
          <w:sz w:val="28"/>
          <w:szCs w:val="28"/>
          <w:lang w:eastAsia="ja-JP"/>
        </w:rPr>
        <w:t xml:space="preserve">, электро- и водоснабжения, увеличиваются сроки ликвидации аварий и стоимость ремонтов. </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На территории района за 2012 год организациями, оказывающими жилищно-коммунальные услуги, предоставлены следующие объемы коммунальных ресурсов: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холодная вода – 339,7 тыс</w:t>
      </w:r>
      <w:proofErr w:type="gramStart"/>
      <w:r w:rsidRPr="00687FDB">
        <w:rPr>
          <w:rFonts w:ascii="Times New Roman" w:eastAsia="MS Mincho" w:hAnsi="Times New Roman" w:cs="Times New Roman"/>
          <w:sz w:val="28"/>
          <w:szCs w:val="28"/>
          <w:lang w:eastAsia="ja-JP"/>
        </w:rPr>
        <w:t>.м</w:t>
      </w:r>
      <w:proofErr w:type="gramEnd"/>
      <w:r w:rsidRPr="00687FDB">
        <w:rPr>
          <w:rFonts w:ascii="Times New Roman" w:eastAsia="MS Mincho" w:hAnsi="Times New Roman" w:cs="Times New Roman"/>
          <w:sz w:val="28"/>
          <w:szCs w:val="28"/>
          <w:lang w:eastAsia="ja-JP"/>
        </w:rPr>
        <w:t>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горячая вода – 110,5 тыс. 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водоотведение – 250,1 тыс. 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тепловая энергия  – 43,08 тыс</w:t>
      </w:r>
      <w:proofErr w:type="gramStart"/>
      <w:r w:rsidRPr="00687FDB">
        <w:rPr>
          <w:rFonts w:ascii="Times New Roman" w:eastAsia="MS Mincho" w:hAnsi="Times New Roman" w:cs="Times New Roman"/>
          <w:sz w:val="28"/>
          <w:szCs w:val="28"/>
          <w:lang w:eastAsia="ja-JP"/>
        </w:rPr>
        <w:t>.Г</w:t>
      </w:r>
      <w:proofErr w:type="gramEnd"/>
      <w:r w:rsidRPr="00687FDB">
        <w:rPr>
          <w:rFonts w:ascii="Times New Roman" w:eastAsia="MS Mincho" w:hAnsi="Times New Roman" w:cs="Times New Roman"/>
          <w:sz w:val="28"/>
          <w:szCs w:val="28"/>
          <w:lang w:eastAsia="ja-JP"/>
        </w:rPr>
        <w:t>кал;</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электрическая энергия – 32346 тыс. </w:t>
      </w:r>
      <w:proofErr w:type="spellStart"/>
      <w:r w:rsidRPr="00687FDB">
        <w:rPr>
          <w:rFonts w:ascii="Times New Roman" w:eastAsia="MS Mincho" w:hAnsi="Times New Roman" w:cs="Times New Roman"/>
          <w:sz w:val="28"/>
          <w:szCs w:val="28"/>
          <w:lang w:eastAsia="ja-JP"/>
        </w:rPr>
        <w:t>кВат</w:t>
      </w:r>
      <w:proofErr w:type="spellEnd"/>
      <w:r w:rsidRPr="00687FDB">
        <w:rPr>
          <w:rFonts w:ascii="Times New Roman" w:eastAsia="MS Mincho" w:hAnsi="Times New Roman" w:cs="Times New Roman"/>
          <w:sz w:val="28"/>
          <w:szCs w:val="28"/>
          <w:lang w:eastAsia="ja-JP"/>
        </w:rPr>
        <w:t>/час;</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утилизация бытовых отходов – 340 тыс</w:t>
      </w:r>
      <w:proofErr w:type="gramStart"/>
      <w:r w:rsidRPr="00687FDB">
        <w:rPr>
          <w:rFonts w:ascii="Times New Roman" w:eastAsia="MS Mincho" w:hAnsi="Times New Roman" w:cs="Times New Roman"/>
          <w:sz w:val="28"/>
          <w:szCs w:val="28"/>
          <w:lang w:eastAsia="ja-JP"/>
        </w:rPr>
        <w:t>.т</w:t>
      </w:r>
      <w:proofErr w:type="gramEnd"/>
      <w:r w:rsidRPr="00687FDB">
        <w:rPr>
          <w:rFonts w:ascii="Times New Roman" w:eastAsia="MS Mincho" w:hAnsi="Times New Roman" w:cs="Times New Roman"/>
          <w:sz w:val="28"/>
          <w:szCs w:val="28"/>
          <w:lang w:eastAsia="ja-JP"/>
        </w:rPr>
        <w:t>онн.</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Следует отметить, что в сфере жилищно-коммунального хозяйства имеются неплатежи населения, недостаточная информационная открытость </w:t>
      </w:r>
      <w:proofErr w:type="spellStart"/>
      <w:r w:rsidRPr="00687FDB">
        <w:rPr>
          <w:rFonts w:ascii="Times New Roman" w:eastAsia="MS Mincho" w:hAnsi="Times New Roman" w:cs="Times New Roman"/>
          <w:sz w:val="28"/>
          <w:szCs w:val="28"/>
          <w:lang w:eastAsia="ja-JP"/>
        </w:rPr>
        <w:t>ресурсоснабжающих</w:t>
      </w:r>
      <w:proofErr w:type="spellEnd"/>
      <w:r w:rsidRPr="00687FDB">
        <w:rPr>
          <w:rFonts w:ascii="Times New Roman" w:eastAsia="MS Mincho" w:hAnsi="Times New Roman" w:cs="Times New Roman"/>
          <w:sz w:val="28"/>
          <w:szCs w:val="28"/>
          <w:lang w:eastAsia="ja-JP"/>
        </w:rPr>
        <w:t xml:space="preserve"> организаций.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Доходы организаций, оказывающих жилищно-коммунальные услуги на территории района, составляют 30 529,5 тыс. рублей при объеме расходов 36 441 тыс. рублей. При этом возмещение населением затрат за предоставление услуг составляет 21 907 тыс. рублей (или 80,3% от стоимости предоставленных населению услуг).</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Принят федеральный закон, призванный системно решить задачу капитального ремонта многоквартирных домов. Во многом пересмотрены правила работы управляющих организаций.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Работа по реформированию жилищно-коммунального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Эффективное регулирование коммунального хозяйства, при котором достигается баланс интересов всех сторон, будет обеспечиваться путем реализации заложенных в отраслевое законодательство механизмов следующих мероприятий: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разработка схем теплоснабжения, водоснабжения и водоотведения, программ комплексного развития коммунальной инфраструктуры;</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создание системы капитального ремонта многоквартирных домов;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lastRenderedPageBreak/>
        <w:t xml:space="preserve">- обеспечение </w:t>
      </w:r>
      <w:proofErr w:type="gramStart"/>
      <w:r w:rsidRPr="00687FDB">
        <w:rPr>
          <w:rFonts w:ascii="Times New Roman" w:eastAsia="MS Mincho" w:hAnsi="Times New Roman" w:cs="Times New Roman"/>
          <w:sz w:val="28"/>
          <w:szCs w:val="28"/>
          <w:lang w:eastAsia="ja-JP"/>
        </w:rPr>
        <w:t>контроля за</w:t>
      </w:r>
      <w:proofErr w:type="gramEnd"/>
      <w:r w:rsidRPr="00687FDB">
        <w:rPr>
          <w:rFonts w:ascii="Times New Roman" w:eastAsia="MS Mincho" w:hAnsi="Times New Roman" w:cs="Times New Roman"/>
          <w:sz w:val="28"/>
          <w:szCs w:val="28"/>
          <w:lang w:eastAsia="ja-JP"/>
        </w:rPr>
        <w:t xml:space="preserve"> качеством и надежностью коммунальных услуг и ресурсов;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обеспечение социальной поддержки населения по оплате жилищно-коммунальных услуг;</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 </w:t>
      </w:r>
      <w:proofErr w:type="gramStart"/>
      <w:r w:rsidRPr="00687FDB">
        <w:rPr>
          <w:rFonts w:ascii="Times New Roman" w:eastAsia="MS Mincho" w:hAnsi="Times New Roman" w:cs="Times New Roman"/>
          <w:sz w:val="28"/>
          <w:szCs w:val="28"/>
          <w:lang w:eastAsia="ja-JP"/>
        </w:rPr>
        <w:t>контроль за</w:t>
      </w:r>
      <w:proofErr w:type="gramEnd"/>
      <w:r w:rsidRPr="00687FDB">
        <w:rPr>
          <w:rFonts w:ascii="Times New Roman" w:eastAsia="MS Mincho" w:hAnsi="Times New Roman" w:cs="Times New Roman"/>
          <w:sz w:val="28"/>
          <w:szCs w:val="28"/>
          <w:lang w:eastAsia="ja-JP"/>
        </w:rPr>
        <w:t xml:space="preserve"> раскрытием информации для потребителей в соответствии с установленными стандартами.</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финансовые риски - снижение (отсутствие) финансирования мероприятий муниципальной программы за счет бюджетов всех уровней;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правовые риски - изменение федерального и краевого законодательства, </w:t>
      </w:r>
      <w:proofErr w:type="gramStart"/>
      <w:r w:rsidRPr="00687FDB">
        <w:rPr>
          <w:rFonts w:ascii="Times New Roman" w:eastAsia="MS Mincho" w:hAnsi="Times New Roman" w:cs="Times New Roman"/>
          <w:sz w:val="28"/>
          <w:szCs w:val="28"/>
          <w:lang w:eastAsia="ja-JP"/>
        </w:rPr>
        <w:t>влияющих</w:t>
      </w:r>
      <w:proofErr w:type="gramEnd"/>
      <w:r w:rsidRPr="00687FDB">
        <w:rPr>
          <w:rFonts w:ascii="Times New Roman" w:eastAsia="MS Mincho" w:hAnsi="Times New Roman" w:cs="Times New Roman"/>
          <w:sz w:val="28"/>
          <w:szCs w:val="28"/>
          <w:lang w:eastAsia="ja-JP"/>
        </w:rPr>
        <w:t xml:space="preserve"> на мероприятия муниципальной программы.</w:t>
      </w:r>
    </w:p>
    <w:p w:rsidR="00006AE2"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w:t>
      </w:r>
      <w:proofErr w:type="gramStart"/>
      <w:r w:rsidRPr="00687FDB">
        <w:rPr>
          <w:rFonts w:ascii="Times New Roman" w:eastAsia="MS Mincho" w:hAnsi="Times New Roman" w:cs="Times New Roman"/>
          <w:sz w:val="28"/>
          <w:szCs w:val="28"/>
          <w:lang w:eastAsia="ja-JP"/>
        </w:rPr>
        <w:t>контроля за</w:t>
      </w:r>
      <w:proofErr w:type="gramEnd"/>
      <w:r w:rsidRPr="00687FDB">
        <w:rPr>
          <w:rFonts w:ascii="Times New Roman" w:eastAsia="MS Mincho" w:hAnsi="Times New Roman" w:cs="Times New Roman"/>
          <w:sz w:val="28"/>
          <w:szCs w:val="28"/>
          <w:lang w:eastAsia="ja-JP"/>
        </w:rPr>
        <w:t xml:space="preserve"> реализацией муниципальной программы.</w:t>
      </w:r>
    </w:p>
    <w:p w:rsidR="00687FDB" w:rsidRPr="006D18DD" w:rsidRDefault="00687FDB" w:rsidP="00687FDB">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FD13C7" w:rsidRPr="007543A0" w:rsidRDefault="00FD13C7" w:rsidP="007543A0">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sidRPr="007543A0">
        <w:rPr>
          <w:rFonts w:ascii="Times New Roman" w:hAnsi="Times New Roman" w:cs="Times New Roman"/>
          <w:b/>
          <w:sz w:val="28"/>
          <w:szCs w:val="28"/>
        </w:rPr>
        <w:t>Приоритеты и цели социально-экономического развития в соответствующей сфере, описание основных целей и задач программы, прогноз развития соответствующей сферы</w:t>
      </w:r>
    </w:p>
    <w:p w:rsidR="00FD13C7" w:rsidRPr="00A04537" w:rsidRDefault="00FD13C7" w:rsidP="00FD13C7">
      <w:pPr>
        <w:tabs>
          <w:tab w:val="left" w:pos="1134"/>
          <w:tab w:val="left" w:pos="1418"/>
        </w:tabs>
        <w:autoSpaceDE w:val="0"/>
        <w:autoSpaceDN w:val="0"/>
        <w:adjustRightInd w:val="0"/>
        <w:spacing w:after="0" w:line="240" w:lineRule="auto"/>
        <w:jc w:val="both"/>
        <w:outlineLvl w:val="1"/>
        <w:rPr>
          <w:rFonts w:ascii="Times New Roman" w:hAnsi="Times New Roman" w:cs="Times New Roman"/>
          <w:sz w:val="28"/>
          <w:szCs w:val="28"/>
        </w:rPr>
      </w:pP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687FDB">
        <w:rPr>
          <w:rFonts w:ascii="Times New Roman" w:hAnsi="Times New Roman"/>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w:t>
      </w:r>
      <w:proofErr w:type="gramEnd"/>
      <w:r w:rsidRPr="00687FDB">
        <w:rPr>
          <w:rFonts w:ascii="Times New Roman" w:hAnsi="Times New Roman"/>
          <w:sz w:val="28"/>
          <w:szCs w:val="28"/>
        </w:rPr>
        <w:t xml:space="preserve"> ноября 2008 года N 1662-р.</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687FDB">
        <w:rPr>
          <w:rFonts w:ascii="Times New Roman" w:hAnsi="Times New Roman"/>
          <w:sz w:val="28"/>
          <w:szCs w:val="28"/>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roofErr w:type="gramEnd"/>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Основной целью программы является повышение доступности жилья, качества и надежности предоставления жилищно-коммунальных услуг населению.</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 xml:space="preserve">Достижение цели программы осуществляется путем решения следующих </w:t>
      </w:r>
      <w:r w:rsidRPr="00687FDB">
        <w:rPr>
          <w:rFonts w:ascii="Times New Roman" w:hAnsi="Times New Roman"/>
          <w:sz w:val="28"/>
          <w:szCs w:val="28"/>
        </w:rPr>
        <w:lastRenderedPageBreak/>
        <w:t>задач:</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2.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4. Предотвращение вредного воздействия бытовых и промышленных отходов на здоровье человека и окружающую природную среду;</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5. Обеспечение населения района качественными жилищно-коммунальными услугами, а также формирование эффективной системы управления энергосбережением и повышением энергетической эффективности.</w:t>
      </w:r>
    </w:p>
    <w:p w:rsidR="0036126E" w:rsidRPr="00D75439"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Перечень целевых индикаторов и показателей программы с расшифровкой плановых значений по годам реализации представлены в Приложении № 1-2 к паспорту программы.</w:t>
      </w:r>
    </w:p>
    <w:p w:rsidR="00096E64" w:rsidRPr="00AB661F" w:rsidRDefault="00AB661F" w:rsidP="00AB661F">
      <w:pPr>
        <w:pStyle w:val="a5"/>
        <w:widowControl w:val="0"/>
        <w:numPr>
          <w:ilvl w:val="0"/>
          <w:numId w:val="16"/>
        </w:numPr>
        <w:tabs>
          <w:tab w:val="left" w:pos="567"/>
          <w:tab w:val="left" w:pos="709"/>
        </w:tabs>
        <w:autoSpaceDE w:val="0"/>
        <w:autoSpaceDN w:val="0"/>
        <w:adjustRightInd w:val="0"/>
        <w:spacing w:after="0" w:line="240" w:lineRule="auto"/>
        <w:ind w:left="0" w:firstLine="0"/>
        <w:jc w:val="center"/>
        <w:rPr>
          <w:rFonts w:ascii="Times New Roman" w:hAnsi="Times New Roman" w:cs="Times New Roman"/>
          <w:b/>
          <w:sz w:val="28"/>
          <w:szCs w:val="28"/>
          <w:u w:val="single"/>
        </w:rPr>
      </w:pPr>
      <w:r>
        <w:rPr>
          <w:rFonts w:ascii="Times New Roman" w:hAnsi="Times New Roman" w:cs="Times New Roman"/>
          <w:b/>
          <w:sz w:val="28"/>
          <w:szCs w:val="28"/>
        </w:rPr>
        <w:t>М</w:t>
      </w:r>
      <w:r w:rsidRPr="00AB661F">
        <w:rPr>
          <w:rFonts w:ascii="Times New Roman" w:hAnsi="Times New Roman" w:cs="Times New Roman"/>
          <w:b/>
          <w:sz w:val="28"/>
          <w:szCs w:val="28"/>
        </w:rPr>
        <w:t xml:space="preserve">еханизм реализации отдельных мероприятий программы (описание организационных, </w:t>
      </w:r>
      <w:proofErr w:type="gramStart"/>
      <w:r w:rsidRPr="00AB661F">
        <w:rPr>
          <w:rFonts w:ascii="Times New Roman" w:hAnsi="Times New Roman" w:cs="Times New Roman"/>
          <w:b/>
          <w:sz w:val="28"/>
          <w:szCs w:val="28"/>
        </w:rPr>
        <w:t>экономических и правовых механизмов</w:t>
      </w:r>
      <w:proofErr w:type="gramEnd"/>
      <w:r w:rsidRPr="00AB661F">
        <w:rPr>
          <w:rFonts w:ascii="Times New Roman" w:hAnsi="Times New Roman" w:cs="Times New Roman"/>
          <w:b/>
          <w:sz w:val="28"/>
          <w:szCs w:val="28"/>
        </w:rPr>
        <w:t>, необходимых для эффективной реализации отдельных мероприятий программы; последовательность выполнения отдельных мероприятий программы, их взаимоувязанность; критерии выбора исполнителей; критерии выбора получателей муниципальных услуг) или ссылку на нормативный акт, регламентирующий реализацию соответствующих мероприятий</w:t>
      </w:r>
    </w:p>
    <w:p w:rsidR="00AB661F" w:rsidRPr="00AB661F" w:rsidRDefault="00AB661F" w:rsidP="00AB661F">
      <w:pPr>
        <w:pStyle w:val="a5"/>
        <w:widowControl w:val="0"/>
        <w:autoSpaceDE w:val="0"/>
        <w:autoSpaceDN w:val="0"/>
        <w:adjustRightInd w:val="0"/>
        <w:spacing w:after="0" w:line="240" w:lineRule="auto"/>
        <w:ind w:left="0"/>
        <w:rPr>
          <w:rFonts w:ascii="Times New Roman" w:hAnsi="Times New Roman" w:cs="Times New Roman"/>
          <w:b/>
          <w:sz w:val="28"/>
          <w:szCs w:val="28"/>
          <w:u w:val="single"/>
        </w:rPr>
      </w:pP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u w:val="single"/>
        </w:rPr>
        <w:t>Отдельное мероприятие 1.</w:t>
      </w:r>
      <w:r w:rsidRPr="00687FDB">
        <w:rPr>
          <w:rFonts w:ascii="Times New Roman" w:hAnsi="Times New Roman" w:cs="Times New Roman"/>
          <w:sz w:val="28"/>
          <w:szCs w:val="28"/>
        </w:rPr>
        <w:t xml:space="preserve"> Руководство и управление в сфере установленных функций и полномочий, осуществляемых казенными учреждениями.</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В рамках реализации мероприятия «Руководство и управление в сфере установленных функций и полномочий, осуществляемых казенными учреждениями»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района Красноярского края в области:</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w:t>
      </w:r>
      <w:proofErr w:type="spellStart"/>
      <w:r w:rsidRPr="00687FDB">
        <w:rPr>
          <w:rFonts w:ascii="Times New Roman" w:hAnsi="Times New Roman" w:cs="Times New Roman"/>
          <w:sz w:val="28"/>
          <w:szCs w:val="28"/>
        </w:rPr>
        <w:t>электро-газо</w:t>
      </w:r>
      <w:proofErr w:type="spellEnd"/>
      <w:r w:rsidRPr="00687FDB">
        <w:rPr>
          <w:rFonts w:ascii="Times New Roman" w:hAnsi="Times New Roman" w:cs="Times New Roman"/>
          <w:sz w:val="28"/>
          <w:szCs w:val="28"/>
        </w:rPr>
        <w:t xml:space="preserve"> снабжения поселений  в границах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строительства, ремонта и реконструкции муниципальных объектов коммунального комплекса и учреждений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lastRenderedPageBreak/>
        <w:t xml:space="preserve">-создания на территории муниципального района </w:t>
      </w:r>
      <w:proofErr w:type="spellStart"/>
      <w:r w:rsidRPr="00687FDB">
        <w:rPr>
          <w:rFonts w:ascii="Times New Roman" w:hAnsi="Times New Roman" w:cs="Times New Roman"/>
          <w:sz w:val="28"/>
          <w:szCs w:val="28"/>
        </w:rPr>
        <w:t>межпоселенческих</w:t>
      </w:r>
      <w:proofErr w:type="spellEnd"/>
      <w:r w:rsidRPr="00687FDB">
        <w:rPr>
          <w:rFonts w:ascii="Times New Roman" w:hAnsi="Times New Roman" w:cs="Times New Roman"/>
          <w:sz w:val="28"/>
          <w:szCs w:val="28"/>
        </w:rPr>
        <w:t xml:space="preserve"> мест захоронения, организация ритуальных услуг;</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-утилизации и переработки бытовых и промышленных отходов.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u w:val="single"/>
        </w:rPr>
        <w:t>Отдельное мероприятие 2.</w:t>
      </w:r>
      <w:r w:rsidRPr="00687FDB">
        <w:rPr>
          <w:rFonts w:ascii="Times New Roman" w:hAnsi="Times New Roman" w:cs="Times New Roman"/>
          <w:sz w:val="28"/>
          <w:szCs w:val="28"/>
        </w:rPr>
        <w:t xml:space="preserve"> 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Полномочия по регулированию численности безнадзорных животных переданы на муниципальный уровень в соответствии с Законом Красноярского края от 13.06.2013 года № 4-1402 «О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w:t>
      </w:r>
    </w:p>
    <w:p w:rsidR="00687FDB" w:rsidRPr="00687FDB" w:rsidRDefault="00687FDB" w:rsidP="00687FDB">
      <w:pPr>
        <w:spacing w:after="0" w:line="240" w:lineRule="auto"/>
        <w:ind w:firstLine="709"/>
        <w:jc w:val="both"/>
        <w:rPr>
          <w:rFonts w:ascii="Times New Roman" w:hAnsi="Times New Roman" w:cs="Times New Roman"/>
          <w:sz w:val="28"/>
          <w:szCs w:val="28"/>
        </w:rPr>
      </w:pPr>
      <w:proofErr w:type="gramStart"/>
      <w:r w:rsidRPr="00687FDB">
        <w:rPr>
          <w:rFonts w:ascii="Times New Roman" w:hAnsi="Times New Roman" w:cs="Times New Roman"/>
          <w:sz w:val="28"/>
          <w:szCs w:val="28"/>
        </w:rPr>
        <w:t>Отлов, учет, содержание и уничтожение безнадзорных домашних животных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безнадзорных домашних животных, специально подготовленных, прошедших иммунизацию против бешенства работников, на основании муниципальных контрактов (гражданско-правовых договоров), заключенных с  администрацией Шарыповского района в соответствии с законодательством Российской Федерации о размещении заказов на поставки товаров, выполнение работ</w:t>
      </w:r>
      <w:proofErr w:type="gramEnd"/>
      <w:r w:rsidRPr="00687FDB">
        <w:rPr>
          <w:rFonts w:ascii="Times New Roman" w:hAnsi="Times New Roman" w:cs="Times New Roman"/>
          <w:sz w:val="28"/>
          <w:szCs w:val="28"/>
        </w:rPr>
        <w:t>, оказание услуг для государственных и муниципальных нужд.</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u w:val="single"/>
        </w:rPr>
        <w:t>Отдельное мероприятие 3.</w:t>
      </w:r>
      <w:r w:rsidRPr="00687FDB">
        <w:rPr>
          <w:rFonts w:ascii="Times New Roman" w:hAnsi="Times New Roman" w:cs="Times New Roman"/>
          <w:sz w:val="28"/>
          <w:szCs w:val="28"/>
        </w:rPr>
        <w:t xml:space="preserve"> Межбюджетные трансферты для перечисления бюджетам поселений, из них:</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Мероприятия 3.1. и 3.2. </w:t>
      </w:r>
      <w:proofErr w:type="gramStart"/>
      <w:r w:rsidRPr="00687FDB">
        <w:rPr>
          <w:rFonts w:ascii="Times New Roman" w:hAnsi="Times New Roman" w:cs="Times New Roman"/>
          <w:sz w:val="28"/>
          <w:szCs w:val="28"/>
        </w:rPr>
        <w:t>Расходы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поступающих от государственной корпорации Фонда содействия реформированию жилищно-коммунального хозяйства и за счет средств краевого бюджета в 2014- 2015 годах предусматривают перечисление межбюджетных трансфертов бюджету Ивановского сельсовета на приобретение у застройщика жилых помещений в малоэтажных домах  для последующего предоставления жилых</w:t>
      </w:r>
      <w:proofErr w:type="gramEnd"/>
      <w:r w:rsidRPr="00687FDB">
        <w:rPr>
          <w:rFonts w:ascii="Times New Roman" w:hAnsi="Times New Roman" w:cs="Times New Roman"/>
          <w:sz w:val="28"/>
          <w:szCs w:val="28"/>
        </w:rPr>
        <w:t xml:space="preserve"> помещений гражданам переселенных из аварийного жилищного фонда по адресу Красноярский край, п. </w:t>
      </w:r>
      <w:proofErr w:type="spellStart"/>
      <w:r w:rsidRPr="00687FDB">
        <w:rPr>
          <w:rFonts w:ascii="Times New Roman" w:hAnsi="Times New Roman" w:cs="Times New Roman"/>
          <w:sz w:val="28"/>
          <w:szCs w:val="28"/>
        </w:rPr>
        <w:t>Инголь</w:t>
      </w:r>
      <w:proofErr w:type="spellEnd"/>
      <w:r w:rsidRPr="00687FDB">
        <w:rPr>
          <w:rFonts w:ascii="Times New Roman" w:hAnsi="Times New Roman" w:cs="Times New Roman"/>
          <w:sz w:val="28"/>
          <w:szCs w:val="28"/>
        </w:rPr>
        <w:t>, ул. кв. Путейский, д. 3А.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Субсидия бюджету района предоставляется на основании соглашения, заключенного между министерством строительства и архитектуры Красноярского края и администрации Шарыповского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Мероприятие 3.3. </w:t>
      </w:r>
      <w:proofErr w:type="gramStart"/>
      <w:r w:rsidRPr="00687FDB">
        <w:rPr>
          <w:rFonts w:ascii="Times New Roman" w:hAnsi="Times New Roman" w:cs="Times New Roman"/>
          <w:sz w:val="28"/>
          <w:szCs w:val="28"/>
        </w:rPr>
        <w:t xml:space="preserve">Расходы по капитальному ремонту, реконструкции, находящихся в муниципальной собственности объектов коммунальной </w:t>
      </w:r>
      <w:r w:rsidRPr="00687FDB">
        <w:rPr>
          <w:rFonts w:ascii="Times New Roman" w:hAnsi="Times New Roman" w:cs="Times New Roman"/>
          <w:sz w:val="28"/>
          <w:szCs w:val="28"/>
        </w:rPr>
        <w:lastRenderedPageBreak/>
        <w:t>инфраструктуры, источников тепловой энергии и тепловых сетей, объектов электросетевого хозяйства и источников электрической энергии, а так 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за счет средств краевого бюджета, включает в себя перечисление следующих межбюджетных трансфертов бюджетам поселений:</w:t>
      </w:r>
      <w:proofErr w:type="gramEnd"/>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3.3.1. Березовскому сельсовету на капитальный ремонт тепловых сетей  от ТК-2" до ТК-2 по ул. </w:t>
      </w:r>
      <w:proofErr w:type="gramStart"/>
      <w:r w:rsidRPr="00687FDB">
        <w:rPr>
          <w:rFonts w:ascii="Times New Roman" w:hAnsi="Times New Roman" w:cs="Times New Roman"/>
          <w:sz w:val="28"/>
          <w:szCs w:val="28"/>
        </w:rPr>
        <w:t>Советская</w:t>
      </w:r>
      <w:proofErr w:type="gramEnd"/>
      <w:r w:rsidRPr="00687FDB">
        <w:rPr>
          <w:rFonts w:ascii="Times New Roman" w:hAnsi="Times New Roman" w:cs="Times New Roman"/>
          <w:sz w:val="28"/>
          <w:szCs w:val="28"/>
        </w:rPr>
        <w:t xml:space="preserve"> в селе Березовское в 2014 году;</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3.3.2. Бюджету </w:t>
      </w:r>
      <w:proofErr w:type="spellStart"/>
      <w:r w:rsidRPr="00687FDB">
        <w:rPr>
          <w:rFonts w:ascii="Times New Roman" w:hAnsi="Times New Roman" w:cs="Times New Roman"/>
          <w:sz w:val="28"/>
          <w:szCs w:val="28"/>
        </w:rPr>
        <w:t>Новоалтатского</w:t>
      </w:r>
      <w:proofErr w:type="spellEnd"/>
      <w:r w:rsidRPr="00687FDB">
        <w:rPr>
          <w:rFonts w:ascii="Times New Roman" w:hAnsi="Times New Roman" w:cs="Times New Roman"/>
          <w:sz w:val="28"/>
          <w:szCs w:val="28"/>
        </w:rPr>
        <w:t xml:space="preserve"> сельсовета на капитальный ремонт котельной по ул. </w:t>
      </w:r>
      <w:proofErr w:type="gramStart"/>
      <w:r w:rsidRPr="00687FDB">
        <w:rPr>
          <w:rFonts w:ascii="Times New Roman" w:hAnsi="Times New Roman" w:cs="Times New Roman"/>
          <w:sz w:val="28"/>
          <w:szCs w:val="28"/>
        </w:rPr>
        <w:t>Школьная</w:t>
      </w:r>
      <w:proofErr w:type="gramEnd"/>
      <w:r w:rsidRPr="00687FDB">
        <w:rPr>
          <w:rFonts w:ascii="Times New Roman" w:hAnsi="Times New Roman" w:cs="Times New Roman"/>
          <w:sz w:val="28"/>
          <w:szCs w:val="28"/>
        </w:rPr>
        <w:t xml:space="preserve">, 29 в селе </w:t>
      </w:r>
      <w:proofErr w:type="spellStart"/>
      <w:r w:rsidRPr="00687FDB">
        <w:rPr>
          <w:rFonts w:ascii="Times New Roman" w:hAnsi="Times New Roman" w:cs="Times New Roman"/>
          <w:sz w:val="28"/>
          <w:szCs w:val="28"/>
        </w:rPr>
        <w:t>Новоалтатка</w:t>
      </w:r>
      <w:proofErr w:type="spellEnd"/>
      <w:r w:rsidRPr="00687FDB">
        <w:rPr>
          <w:rFonts w:ascii="Times New Roman" w:hAnsi="Times New Roman" w:cs="Times New Roman"/>
          <w:sz w:val="28"/>
          <w:szCs w:val="28"/>
        </w:rPr>
        <w:t xml:space="preserve"> в 2014 году;</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3.3.3. Бюджету Березовского сельсовета на капитальный ремонт сетей теплоснабжения и водоснабжения по ул. </w:t>
      </w:r>
      <w:proofErr w:type="gramStart"/>
      <w:r w:rsidRPr="00687FDB">
        <w:rPr>
          <w:rFonts w:ascii="Times New Roman" w:hAnsi="Times New Roman" w:cs="Times New Roman"/>
          <w:sz w:val="28"/>
          <w:szCs w:val="28"/>
        </w:rPr>
        <w:t>Советская</w:t>
      </w:r>
      <w:proofErr w:type="gramEnd"/>
      <w:r w:rsidRPr="00687FDB">
        <w:rPr>
          <w:rFonts w:ascii="Times New Roman" w:hAnsi="Times New Roman" w:cs="Times New Roman"/>
          <w:sz w:val="28"/>
          <w:szCs w:val="28"/>
        </w:rPr>
        <w:t xml:space="preserve"> от ТК-2 до УП-1 в с. Березовское, замену котла в котельной по ул. Советская 61/1 в с. Березовское, установку водоподготовки в котельной по ул. Советская 61/1   в с. Березовское, в 2015 году;</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3.3.4. </w:t>
      </w:r>
      <w:proofErr w:type="gramStart"/>
      <w:r w:rsidRPr="00687FDB">
        <w:rPr>
          <w:rFonts w:ascii="Times New Roman" w:hAnsi="Times New Roman" w:cs="Times New Roman"/>
          <w:sz w:val="28"/>
          <w:szCs w:val="28"/>
        </w:rPr>
        <w:t>Бюджету Березовского сельсовета на капитальный ремонт тепловых сетей по улицам Советская, Трактовая в с. Березовка в 2016 году.</w:t>
      </w:r>
      <w:proofErr w:type="gramEnd"/>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Мероприятие 3.4. Предоставление межбюджетных трансфертов на реализацию проектов по благоустройству территорий  поселений за счет сре</w:t>
      </w:r>
      <w:proofErr w:type="gramStart"/>
      <w:r w:rsidRPr="00687FDB">
        <w:rPr>
          <w:rFonts w:ascii="Times New Roman" w:hAnsi="Times New Roman" w:cs="Times New Roman"/>
          <w:sz w:val="28"/>
          <w:szCs w:val="28"/>
        </w:rPr>
        <w:t>дств кр</w:t>
      </w:r>
      <w:proofErr w:type="gramEnd"/>
      <w:r w:rsidRPr="00687FDB">
        <w:rPr>
          <w:rFonts w:ascii="Times New Roman" w:hAnsi="Times New Roman" w:cs="Times New Roman"/>
          <w:sz w:val="28"/>
          <w:szCs w:val="28"/>
        </w:rPr>
        <w:t xml:space="preserve">аевого бюджета, включает: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3.4.1. Межбюджетные трансферты бюджету Березовского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 в 2014 году – проект «Площадь у реки» (благоустройство </w:t>
      </w:r>
      <w:proofErr w:type="spellStart"/>
      <w:r w:rsidRPr="00687FDB">
        <w:rPr>
          <w:rFonts w:ascii="Times New Roman" w:hAnsi="Times New Roman" w:cs="Times New Roman"/>
          <w:sz w:val="28"/>
          <w:szCs w:val="28"/>
        </w:rPr>
        <w:t>околоклубной</w:t>
      </w:r>
      <w:proofErr w:type="spellEnd"/>
      <w:r w:rsidRPr="00687FDB">
        <w:rPr>
          <w:rFonts w:ascii="Times New Roman" w:hAnsi="Times New Roman" w:cs="Times New Roman"/>
          <w:sz w:val="28"/>
          <w:szCs w:val="28"/>
        </w:rPr>
        <w:t xml:space="preserve"> территории в с</w:t>
      </w:r>
      <w:proofErr w:type="gramStart"/>
      <w:r w:rsidRPr="00687FDB">
        <w:rPr>
          <w:rFonts w:ascii="Times New Roman" w:hAnsi="Times New Roman" w:cs="Times New Roman"/>
          <w:sz w:val="28"/>
          <w:szCs w:val="28"/>
        </w:rPr>
        <w:t>.Б</w:t>
      </w:r>
      <w:proofErr w:type="gramEnd"/>
      <w:r w:rsidRPr="00687FDB">
        <w:rPr>
          <w:rFonts w:ascii="Times New Roman" w:hAnsi="Times New Roman" w:cs="Times New Roman"/>
          <w:sz w:val="28"/>
          <w:szCs w:val="28"/>
        </w:rPr>
        <w:t>ерезовка), в 2015 году - проект «Мир помнит мир спасенный» (благоустройство памятника Великой Отечественной войны в д.Горбы).</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3.4.2. Межбюджетные трансферты бюджетам </w:t>
      </w:r>
      <w:proofErr w:type="spellStart"/>
      <w:r w:rsidRPr="00687FDB">
        <w:rPr>
          <w:rFonts w:ascii="Times New Roman" w:hAnsi="Times New Roman" w:cs="Times New Roman"/>
          <w:sz w:val="28"/>
          <w:szCs w:val="28"/>
        </w:rPr>
        <w:t>Новоалтатского</w:t>
      </w:r>
      <w:proofErr w:type="spellEnd"/>
      <w:r w:rsidRPr="00687FDB">
        <w:rPr>
          <w:rFonts w:ascii="Times New Roman" w:hAnsi="Times New Roman" w:cs="Times New Roman"/>
          <w:sz w:val="28"/>
          <w:szCs w:val="28"/>
        </w:rPr>
        <w:t xml:space="preserve">, Ивановского сельсоветов в 2016 году для реализации проектов по благоустройству территорий (приобретение и установка автобусной остановки в с. Ивановка, прокладка воздушных линий электропередачи по ул. Советская </w:t>
      </w:r>
      <w:proofErr w:type="gramStart"/>
      <w:r w:rsidRPr="00687FDB">
        <w:rPr>
          <w:rFonts w:ascii="Times New Roman" w:hAnsi="Times New Roman" w:cs="Times New Roman"/>
          <w:sz w:val="28"/>
          <w:szCs w:val="28"/>
        </w:rPr>
        <w:t>в</w:t>
      </w:r>
      <w:proofErr w:type="gramEnd"/>
      <w:r w:rsidRPr="00687FDB">
        <w:rPr>
          <w:rFonts w:ascii="Times New Roman" w:hAnsi="Times New Roman" w:cs="Times New Roman"/>
          <w:sz w:val="28"/>
          <w:szCs w:val="28"/>
        </w:rPr>
        <w:t xml:space="preserve"> с. </w:t>
      </w:r>
      <w:proofErr w:type="spellStart"/>
      <w:r w:rsidRPr="00687FDB">
        <w:rPr>
          <w:rFonts w:ascii="Times New Roman" w:hAnsi="Times New Roman" w:cs="Times New Roman"/>
          <w:sz w:val="28"/>
          <w:szCs w:val="28"/>
        </w:rPr>
        <w:t>Новоалтатка</w:t>
      </w:r>
      <w:proofErr w:type="spellEnd"/>
      <w:r w:rsidRPr="00687FDB">
        <w:rPr>
          <w:rFonts w:ascii="Times New Roman" w:hAnsi="Times New Roman" w:cs="Times New Roman"/>
          <w:sz w:val="28"/>
          <w:szCs w:val="28"/>
        </w:rPr>
        <w:t xml:space="preserve">).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u w:val="single"/>
        </w:rPr>
        <w:t>Отдельное мероприятие 4.</w:t>
      </w:r>
      <w:r w:rsidRPr="00687FDB">
        <w:rPr>
          <w:rFonts w:ascii="Times New Roman" w:hAnsi="Times New Roman" w:cs="Times New Roman"/>
          <w:sz w:val="28"/>
          <w:szCs w:val="28"/>
        </w:rPr>
        <w:t xml:space="preserve"> Реализация  временных мер поддержки населения в целях обеспечения доступности коммунальных услуг: </w:t>
      </w:r>
    </w:p>
    <w:p w:rsidR="00687FDB" w:rsidRPr="00687FDB" w:rsidRDefault="00687FDB" w:rsidP="00687FDB">
      <w:pPr>
        <w:spacing w:after="0" w:line="240" w:lineRule="auto"/>
        <w:ind w:firstLine="709"/>
        <w:jc w:val="both"/>
        <w:rPr>
          <w:rFonts w:ascii="Times New Roman" w:hAnsi="Times New Roman" w:cs="Times New Roman"/>
          <w:sz w:val="28"/>
          <w:szCs w:val="28"/>
        </w:rPr>
      </w:pPr>
      <w:proofErr w:type="gramStart"/>
      <w:r w:rsidRPr="00687FDB">
        <w:rPr>
          <w:rFonts w:ascii="Times New Roman" w:hAnsi="Times New Roman" w:cs="Times New Roman"/>
          <w:sz w:val="28"/>
          <w:szCs w:val="28"/>
        </w:rPr>
        <w:t xml:space="preserve">Реализация мероприятия  осуществляется в 2014 году в соответствии с Законом края от 20.12.2012 года № 3-959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w:t>
      </w:r>
      <w:r w:rsidRPr="00687FDB">
        <w:rPr>
          <w:rFonts w:ascii="Times New Roman" w:hAnsi="Times New Roman" w:cs="Times New Roman"/>
          <w:sz w:val="28"/>
          <w:szCs w:val="28"/>
        </w:rPr>
        <w:lastRenderedPageBreak/>
        <w:t>реализации временных мер поддержки населения в целях обеспечения доступности  коммунальных услуг» и Постановлением администрации Шарыповского района от 26.02.2013 года №132-п «Об утверждении Порядка предоставления компенсации части расходов граждан</w:t>
      </w:r>
      <w:proofErr w:type="gramEnd"/>
      <w:r w:rsidRPr="00687FDB">
        <w:rPr>
          <w:rFonts w:ascii="Times New Roman" w:hAnsi="Times New Roman" w:cs="Times New Roman"/>
          <w:sz w:val="28"/>
          <w:szCs w:val="28"/>
        </w:rPr>
        <w:t xml:space="preserve"> на оплату коммунальных услуг на территории Шарыповского района Красноярского края»; </w:t>
      </w:r>
      <w:proofErr w:type="gramStart"/>
      <w:r w:rsidRPr="00687FDB">
        <w:rPr>
          <w:rFonts w:ascii="Times New Roman" w:hAnsi="Times New Roman" w:cs="Times New Roman"/>
          <w:sz w:val="28"/>
          <w:szCs w:val="28"/>
        </w:rPr>
        <w:t>а в 2015 - 2016 годах на основании Закона края от 01.12.2014 года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Шарыповского района от 19.06.2015 № 393-п «О реализации отдельных мер по обеспечению ограничения платы граждан за коммунальные</w:t>
      </w:r>
      <w:proofErr w:type="gramEnd"/>
      <w:r w:rsidRPr="00687FDB">
        <w:rPr>
          <w:rFonts w:ascii="Times New Roman" w:hAnsi="Times New Roman" w:cs="Times New Roman"/>
          <w:sz w:val="28"/>
          <w:szCs w:val="28"/>
        </w:rPr>
        <w:t xml:space="preserve"> услуги на территории Шарыповского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u w:val="single"/>
        </w:rPr>
        <w:t>Отдельное мероприятие 5.</w:t>
      </w:r>
      <w:r w:rsidRPr="00687FDB">
        <w:rPr>
          <w:rFonts w:ascii="Times New Roman" w:hAnsi="Times New Roman" w:cs="Times New Roman"/>
          <w:sz w:val="28"/>
          <w:szCs w:val="28"/>
        </w:rPr>
        <w:t xml:space="preserve"> Реализация мероприятий в области энергосбережения и повышения энергетической эффективности, из них:</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Реализация мероприятий 5.1, 5.2, 5.3 и 5.6 предусматривает проведение обязательного энергетического обследования (получение энергетического паспорта): </w:t>
      </w:r>
    </w:p>
    <w:p w:rsidR="00687FDB" w:rsidRPr="00687FDB" w:rsidRDefault="00687FDB" w:rsidP="00687FDB">
      <w:pPr>
        <w:spacing w:after="0" w:line="240" w:lineRule="auto"/>
        <w:ind w:firstLine="709"/>
        <w:jc w:val="both"/>
        <w:rPr>
          <w:rFonts w:ascii="Times New Roman" w:hAnsi="Times New Roman" w:cs="Times New Roman"/>
          <w:sz w:val="28"/>
          <w:szCs w:val="28"/>
        </w:rPr>
      </w:pPr>
      <w:proofErr w:type="gramStart"/>
      <w:r w:rsidRPr="00687FDB">
        <w:rPr>
          <w:rFonts w:ascii="Times New Roman" w:hAnsi="Times New Roman" w:cs="Times New Roman"/>
          <w:sz w:val="28"/>
          <w:szCs w:val="28"/>
        </w:rPr>
        <w:t>в 2014 году за счет средств районного и краевого бюджетов и предусмотрено на следующих объектах: администрация Шарыповского района, МКУ «УСТиМП</w:t>
      </w:r>
      <w:r w:rsidR="002C2B6D">
        <w:rPr>
          <w:rFonts w:ascii="Times New Roman" w:hAnsi="Times New Roman" w:cs="Times New Roman"/>
          <w:sz w:val="28"/>
          <w:szCs w:val="28"/>
        </w:rPr>
        <w:t xml:space="preserve"> </w:t>
      </w:r>
      <w:r w:rsidRPr="00687FDB">
        <w:rPr>
          <w:rFonts w:ascii="Times New Roman" w:hAnsi="Times New Roman" w:cs="Times New Roman"/>
          <w:sz w:val="28"/>
          <w:szCs w:val="28"/>
        </w:rPr>
        <w:t>Шарыповского района», финансово-экономическое управление администрации Шарыповского района, управление социальной защиты населения администрации Шарыповского района, Контрольно-счетный орган Шарыповского района, Шарыповский районный Совет депутатов, МКУ «Управление культуры и муниципального архива Шарыповского района» и МКУ «Управление образования Шарыповского района», МБОУ ДОД «ДМШ» с</w:t>
      </w:r>
      <w:proofErr w:type="gramEnd"/>
      <w:r w:rsidRPr="00687FDB">
        <w:rPr>
          <w:rFonts w:ascii="Times New Roman" w:hAnsi="Times New Roman" w:cs="Times New Roman"/>
          <w:sz w:val="28"/>
          <w:szCs w:val="28"/>
        </w:rPr>
        <w:t xml:space="preserve">. </w:t>
      </w:r>
      <w:proofErr w:type="gramStart"/>
      <w:r w:rsidRPr="00687FDB">
        <w:rPr>
          <w:rFonts w:ascii="Times New Roman" w:hAnsi="Times New Roman" w:cs="Times New Roman"/>
          <w:sz w:val="28"/>
          <w:szCs w:val="28"/>
        </w:rPr>
        <w:t>Холмогорское</w:t>
      </w:r>
      <w:proofErr w:type="gramEnd"/>
      <w:r w:rsidRPr="00687FDB">
        <w:rPr>
          <w:rFonts w:ascii="Times New Roman" w:hAnsi="Times New Roman" w:cs="Times New Roman"/>
          <w:sz w:val="28"/>
          <w:szCs w:val="28"/>
        </w:rPr>
        <w:t>, МКУ «ЦБУ» Шарыповского района, МБУ «КСЦОН» Шарыповского района, МБОУ ДОД ШР ДЮЦ № 35;</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 в 2016 году в администрации Шарыповского района </w:t>
      </w:r>
      <w:proofErr w:type="gramStart"/>
      <w:r w:rsidRPr="00687FDB">
        <w:rPr>
          <w:rFonts w:ascii="Times New Roman" w:hAnsi="Times New Roman" w:cs="Times New Roman"/>
          <w:sz w:val="28"/>
          <w:szCs w:val="28"/>
        </w:rPr>
        <w:t xml:space="preserve">( </w:t>
      </w:r>
      <w:proofErr w:type="gramEnd"/>
      <w:r w:rsidRPr="00687FDB">
        <w:rPr>
          <w:rFonts w:ascii="Times New Roman" w:hAnsi="Times New Roman" w:cs="Times New Roman"/>
          <w:sz w:val="28"/>
          <w:szCs w:val="28"/>
        </w:rPr>
        <w:t xml:space="preserve">г. Шарыпово ул. Кирова 3а, ул. Кирова 3б, ул. Горького 16 и с. Холмогорское ул. Энергетик д.9) за счет средств районного бюджета.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Субсидия из краевого бюджета предоставляется на основании соглашения между министерством промышленности, энергетики и торговли Красноярского края и администрации Шарыповского района.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Выполнение данных мероприятий производится во исполнение требований Федерального закона от 23.11.2009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687FDB" w:rsidRPr="00687FDB" w:rsidRDefault="00687FDB" w:rsidP="00687FDB">
      <w:pPr>
        <w:spacing w:after="0" w:line="240" w:lineRule="auto"/>
        <w:ind w:firstLine="709"/>
        <w:jc w:val="both"/>
        <w:rPr>
          <w:rFonts w:ascii="Times New Roman" w:hAnsi="Times New Roman" w:cs="Times New Roman"/>
          <w:sz w:val="28"/>
          <w:szCs w:val="28"/>
        </w:rPr>
      </w:pPr>
      <w:proofErr w:type="gramStart"/>
      <w:r w:rsidRPr="00687FDB">
        <w:rPr>
          <w:rFonts w:ascii="Times New Roman" w:hAnsi="Times New Roman" w:cs="Times New Roman"/>
          <w:sz w:val="28"/>
          <w:szCs w:val="28"/>
        </w:rPr>
        <w:t xml:space="preserve">Расходование средств мероприятий 5.1, 5.2, 5.3 и 5.6  осуществляется на основании бюджетной сметы, а также путем предоставления субсидий на цели, </w:t>
      </w:r>
      <w:r w:rsidRPr="00687FDB">
        <w:rPr>
          <w:rFonts w:ascii="Times New Roman" w:hAnsi="Times New Roman" w:cs="Times New Roman"/>
          <w:sz w:val="28"/>
          <w:szCs w:val="28"/>
        </w:rPr>
        <w:lastRenderedPageBreak/>
        <w:t xml:space="preserve">не связанные с финансовым обеспечением выполнения муниципального задания на оказание муниципальных услуг (выполнение работ) в соответствии с соглашениями, заключенными между бюджетными учреждениями и соответствующим органом администрации Шарыповского района, осуществляющим функции и полномочия учредителя. </w:t>
      </w:r>
      <w:proofErr w:type="gramEnd"/>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Реализация мероприятия 5.4. предусматривает выполнение работ по повышению тепловой защиты зданий при капитальном ремонте, утепление зданий за счет средств районного бюджета: в 2017 году - по капитальному ремонту кровли гаражных боксов № 13, № 14, № 15, расположенных по адресу г</w:t>
      </w:r>
      <w:proofErr w:type="gramStart"/>
      <w:r w:rsidRPr="00687FDB">
        <w:rPr>
          <w:rFonts w:ascii="Times New Roman" w:hAnsi="Times New Roman" w:cs="Times New Roman"/>
          <w:sz w:val="28"/>
          <w:szCs w:val="28"/>
        </w:rPr>
        <w:t>.Ш</w:t>
      </w:r>
      <w:proofErr w:type="gramEnd"/>
      <w:r w:rsidRPr="00687FDB">
        <w:rPr>
          <w:rFonts w:ascii="Times New Roman" w:hAnsi="Times New Roman" w:cs="Times New Roman"/>
          <w:sz w:val="28"/>
          <w:szCs w:val="28"/>
        </w:rPr>
        <w:t xml:space="preserve">арыпово, ул.Горького, 16 ,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 2018 году - выполнение  работ по замене оконных блоков в здании по адресу г</w:t>
      </w:r>
      <w:proofErr w:type="gramStart"/>
      <w:r w:rsidRPr="00687FDB">
        <w:rPr>
          <w:rFonts w:ascii="Times New Roman" w:hAnsi="Times New Roman" w:cs="Times New Roman"/>
          <w:sz w:val="28"/>
          <w:szCs w:val="28"/>
        </w:rPr>
        <w:t>.Ш</w:t>
      </w:r>
      <w:proofErr w:type="gramEnd"/>
      <w:r w:rsidRPr="00687FDB">
        <w:rPr>
          <w:rFonts w:ascii="Times New Roman" w:hAnsi="Times New Roman" w:cs="Times New Roman"/>
          <w:sz w:val="28"/>
          <w:szCs w:val="28"/>
        </w:rPr>
        <w:t>арыпово, пл.Революции, 4.</w:t>
      </w:r>
    </w:p>
    <w:p w:rsidR="00687FDB" w:rsidRPr="00687FDB" w:rsidRDefault="00687FDB" w:rsidP="00687FDB">
      <w:pPr>
        <w:spacing w:after="0" w:line="240" w:lineRule="auto"/>
        <w:ind w:firstLine="709"/>
        <w:jc w:val="both"/>
        <w:rPr>
          <w:rFonts w:ascii="Times New Roman" w:hAnsi="Times New Roman" w:cs="Times New Roman"/>
          <w:sz w:val="28"/>
          <w:szCs w:val="28"/>
        </w:rPr>
      </w:pPr>
      <w:proofErr w:type="gramStart"/>
      <w:r w:rsidRPr="00687FDB">
        <w:rPr>
          <w:rFonts w:ascii="Times New Roman" w:hAnsi="Times New Roman" w:cs="Times New Roman"/>
          <w:sz w:val="28"/>
          <w:szCs w:val="28"/>
        </w:rPr>
        <w:t>Реализация мероприятия 5.5. предусматривает в 2018 году выполнение работ по тепловой изоляции трубопроводов и оборудования, разводящих трубопроводов отопления и горячего водоснабжения в зданиях, строениях, сооружениях (изоляция теплотрассы к гаражным боксам расположенные по адресу Красноярский край, с. Холмогорское, м-он.</w:t>
      </w:r>
      <w:proofErr w:type="gramEnd"/>
      <w:r w:rsidRPr="00687FDB">
        <w:rPr>
          <w:rFonts w:ascii="Times New Roman" w:hAnsi="Times New Roman" w:cs="Times New Roman"/>
          <w:sz w:val="28"/>
          <w:szCs w:val="28"/>
        </w:rPr>
        <w:t xml:space="preserve"> Энергетик, 9) за счет средств районного бюджета.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Главным распорядителем бюджетных средств по расходам, предусмотренным отдельными мероприятиями, за исключением мероприятий 5.1, 5.2 и 5.3, является администрация Шарыповского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proofErr w:type="gramStart"/>
      <w:r w:rsidRPr="00687FDB">
        <w:rPr>
          <w:rFonts w:ascii="Times New Roman" w:hAnsi="Times New Roman" w:cs="Times New Roman"/>
          <w:sz w:val="28"/>
          <w:szCs w:val="28"/>
        </w:rPr>
        <w:t>Главными распорядителями бюджетных средств по расходам, предусмотренным отдельными мероприятиями 5.1,5.2 и 5.3, являются администрация Шарыповского района, МКУ «УСТиМП</w:t>
      </w:r>
      <w:r w:rsidR="002C2B6D">
        <w:rPr>
          <w:rFonts w:ascii="Times New Roman" w:hAnsi="Times New Roman" w:cs="Times New Roman"/>
          <w:sz w:val="28"/>
          <w:szCs w:val="28"/>
        </w:rPr>
        <w:t xml:space="preserve"> </w:t>
      </w:r>
      <w:r w:rsidRPr="00687FDB">
        <w:rPr>
          <w:rFonts w:ascii="Times New Roman" w:hAnsi="Times New Roman" w:cs="Times New Roman"/>
          <w:sz w:val="28"/>
          <w:szCs w:val="28"/>
        </w:rPr>
        <w:t>Шарыповского района», финансово-экономическое управление администрации Шарыповского района, управление социальной защиты населения администрации Шарыповского района, Контрольно-счетный орган Шарыповского района, Шарыповский районный Совет депутатов, МКУ «Управление культуры и муниципального архива Шарыповского района» и МКУ «Управление образования Шарыповского района».</w:t>
      </w:r>
      <w:proofErr w:type="gramEnd"/>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Учреждения несут полную ответственность за целевое и эффективное использование средств.</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Расходование средств осуществляется органами местного самоуправления, наделенными правами юридических лиц, и муниципальными учреждениями самостоятельно.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lastRenderedPageBreak/>
        <w:t xml:space="preserve">Реализация отдельных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Текущий </w:t>
      </w:r>
      <w:proofErr w:type="gramStart"/>
      <w:r w:rsidRPr="00687FDB">
        <w:rPr>
          <w:rFonts w:ascii="Times New Roman" w:hAnsi="Times New Roman" w:cs="Times New Roman"/>
          <w:sz w:val="28"/>
          <w:szCs w:val="28"/>
        </w:rPr>
        <w:t>контроль за</w:t>
      </w:r>
      <w:proofErr w:type="gramEnd"/>
      <w:r w:rsidRPr="00687FDB">
        <w:rPr>
          <w:rFonts w:ascii="Times New Roman" w:hAnsi="Times New Roman" w:cs="Times New Roman"/>
          <w:sz w:val="28"/>
          <w:szCs w:val="28"/>
        </w:rPr>
        <w:t xml:space="preserve"> ходом реализации отдельных мероприятий осуществляется администрацией Шарыповского района путем ежеквартального мониторинга целевых индикаторов отдельных мероприятий.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Администрация района осуществляет:</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Координацию исполнения отдельных мероприятий, мониторинг их реализации;</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Непосредственный </w:t>
      </w:r>
      <w:proofErr w:type="gramStart"/>
      <w:r w:rsidRPr="00687FDB">
        <w:rPr>
          <w:rFonts w:ascii="Times New Roman" w:hAnsi="Times New Roman" w:cs="Times New Roman"/>
          <w:sz w:val="28"/>
          <w:szCs w:val="28"/>
        </w:rPr>
        <w:t>контроль за</w:t>
      </w:r>
      <w:proofErr w:type="gramEnd"/>
      <w:r w:rsidRPr="00687FDB">
        <w:rPr>
          <w:rFonts w:ascii="Times New Roman" w:hAnsi="Times New Roman" w:cs="Times New Roman"/>
          <w:sz w:val="28"/>
          <w:szCs w:val="28"/>
        </w:rPr>
        <w:t xml:space="preserve"> ходом реализации отдельных мероприятий;</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Подготовку отчетов о реализации мероприятий отдельного мероприятия и направление их ответственному исполнителю.</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Контроль за целевым и эффективным использованием средств районного бюджета на реализацию  отдельных мероприятий осуществляется контролером-ревизором администрации Шарыповского района.</w:t>
      </w:r>
    </w:p>
    <w:p w:rsidR="007741A6" w:rsidRDefault="00687FDB" w:rsidP="00687FDB">
      <w:pPr>
        <w:spacing w:after="0" w:line="240" w:lineRule="auto"/>
        <w:ind w:firstLine="709"/>
        <w:jc w:val="both"/>
        <w:rPr>
          <w:rFonts w:ascii="Times New Roman" w:hAnsi="Times New Roman" w:cs="Times New Roman"/>
          <w:sz w:val="28"/>
          <w:szCs w:val="28"/>
        </w:rPr>
      </w:pPr>
      <w:proofErr w:type="gramStart"/>
      <w:r w:rsidRPr="00687FDB">
        <w:rPr>
          <w:rFonts w:ascii="Times New Roman" w:hAnsi="Times New Roman" w:cs="Times New Roman"/>
          <w:sz w:val="28"/>
          <w:szCs w:val="28"/>
        </w:rPr>
        <w:t>Контроль за</w:t>
      </w:r>
      <w:proofErr w:type="gramEnd"/>
      <w:r w:rsidRPr="00687FDB">
        <w:rPr>
          <w:rFonts w:ascii="Times New Roman" w:hAnsi="Times New Roman" w:cs="Times New Roman"/>
          <w:sz w:val="28"/>
          <w:szCs w:val="28"/>
        </w:rPr>
        <w:t xml:space="preserve"> законностью, результативностью (Эффективностью и экономностью) использования средств районного бюджета на реализацию отдельных мероприятий осуществляется Контрольно-счетным органом Шарыповского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p>
    <w:p w:rsidR="00FD13C7" w:rsidRPr="009E6D2F" w:rsidRDefault="007543A0" w:rsidP="009E6D2F">
      <w:pPr>
        <w:pStyle w:val="a5"/>
        <w:widowControl w:val="0"/>
        <w:numPr>
          <w:ilvl w:val="0"/>
          <w:numId w:val="16"/>
        </w:numPr>
        <w:tabs>
          <w:tab w:val="left" w:pos="567"/>
          <w:tab w:val="left" w:pos="709"/>
        </w:tabs>
        <w:autoSpaceDE w:val="0"/>
        <w:autoSpaceDN w:val="0"/>
        <w:adjustRightInd w:val="0"/>
        <w:spacing w:after="0" w:line="240" w:lineRule="auto"/>
        <w:ind w:left="0" w:firstLine="0"/>
        <w:jc w:val="center"/>
        <w:rPr>
          <w:rFonts w:ascii="Times New Roman" w:hAnsi="Times New Roman" w:cs="Times New Roman"/>
          <w:b/>
          <w:sz w:val="28"/>
          <w:szCs w:val="28"/>
        </w:rPr>
      </w:pPr>
      <w:r w:rsidRPr="009E6D2F">
        <w:rPr>
          <w:rFonts w:ascii="Times New Roman" w:hAnsi="Times New Roman" w:cs="Times New Roman"/>
          <w:b/>
          <w:sz w:val="28"/>
          <w:szCs w:val="28"/>
        </w:rPr>
        <w:t>П</w:t>
      </w:r>
      <w:r w:rsidR="00FD13C7" w:rsidRPr="009E6D2F">
        <w:rPr>
          <w:rFonts w:ascii="Times New Roman" w:hAnsi="Times New Roman" w:cs="Times New Roman"/>
          <w:b/>
          <w:sz w:val="28"/>
          <w:szCs w:val="28"/>
        </w:rPr>
        <w:t>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соответствующей сфере на</w:t>
      </w:r>
      <w:r w:rsidRPr="009E6D2F">
        <w:rPr>
          <w:rFonts w:ascii="Times New Roman" w:hAnsi="Times New Roman" w:cs="Times New Roman"/>
          <w:b/>
          <w:sz w:val="28"/>
          <w:szCs w:val="28"/>
        </w:rPr>
        <w:t xml:space="preserve"> территории Шарыповского района</w:t>
      </w:r>
    </w:p>
    <w:p w:rsidR="002A7A87" w:rsidRDefault="002A7A87" w:rsidP="00230478">
      <w:pPr>
        <w:pStyle w:val="1"/>
        <w:shd w:val="clear" w:color="auto" w:fill="auto"/>
        <w:spacing w:after="0" w:line="240" w:lineRule="auto"/>
        <w:jc w:val="both"/>
        <w:rPr>
          <w:sz w:val="28"/>
          <w:szCs w:val="28"/>
        </w:rPr>
      </w:pP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Реализация программы должна привести к созданию комфортной среды обитания и жизнедеятельности для человека.</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В результате реализации программы к 2019 году планируется достигнуть следующих показателей:</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ввод в эксплуатацию жилых домов за счет всех источников финансирования составит 5000 кв. метра;</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общая площадь жилищного фонда всех форм собственности, приходящаяся на 1 человека населения, составит 28,0 кв. метра;</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доля граждан, улучшивших жилищные условия за счет государственной поддержки, к общему количеству граждан, состоящих на учете нуждающихся в улучшении жилищных условий, составит 10,10%;</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lastRenderedPageBreak/>
        <w:t>- уровень износа к</w:t>
      </w:r>
      <w:r>
        <w:rPr>
          <w:rFonts w:ascii="Times New Roman" w:eastAsia="Times New Roman" w:hAnsi="Times New Roman" w:cs="Times New Roman"/>
          <w:sz w:val="28"/>
          <w:szCs w:val="28"/>
        </w:rPr>
        <w:t>оммунальной инфраструктуры - 33</w:t>
      </w:r>
      <w:r w:rsidRPr="00687FDB">
        <w:rPr>
          <w:rFonts w:ascii="Times New Roman" w:eastAsia="Times New Roman" w:hAnsi="Times New Roman" w:cs="Times New Roman"/>
          <w:sz w:val="28"/>
          <w:szCs w:val="28"/>
        </w:rPr>
        <w:t>%;</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доля убыточных организаций жилищно-коммунального хозяйства - 30%;</w:t>
      </w:r>
    </w:p>
    <w:p w:rsidR="009E6D2F"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доля муниципальных организаций и учреждений (юридических лиц), прошедших обязательное энергетическое обследование, - 100%.</w:t>
      </w:r>
    </w:p>
    <w:p w:rsid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hAnsi="Times New Roman" w:cs="Times New Roman"/>
          <w:b/>
          <w:color w:val="FF0000"/>
          <w:sz w:val="28"/>
          <w:szCs w:val="28"/>
        </w:rPr>
      </w:pPr>
    </w:p>
    <w:p w:rsidR="00FD13C7" w:rsidRPr="007543A0" w:rsidRDefault="003E463C" w:rsidP="00642AE1">
      <w:pPr>
        <w:pStyle w:val="a5"/>
        <w:numPr>
          <w:ilvl w:val="0"/>
          <w:numId w:val="16"/>
        </w:numPr>
        <w:tabs>
          <w:tab w:val="left" w:pos="1134"/>
          <w:tab w:val="left" w:pos="1418"/>
        </w:tabs>
        <w:autoSpaceDE w:val="0"/>
        <w:autoSpaceDN w:val="0"/>
        <w:adjustRightInd w:val="0"/>
        <w:spacing w:after="0" w:line="240" w:lineRule="auto"/>
        <w:ind w:left="0" w:firstLine="1134"/>
        <w:jc w:val="center"/>
        <w:outlineLvl w:val="1"/>
        <w:rPr>
          <w:rFonts w:ascii="Times New Roman" w:hAnsi="Times New Roman" w:cs="Times New Roman"/>
          <w:b/>
          <w:sz w:val="28"/>
          <w:szCs w:val="28"/>
        </w:rPr>
      </w:pPr>
      <w:r w:rsidRPr="007543A0">
        <w:rPr>
          <w:rFonts w:ascii="Times New Roman" w:hAnsi="Times New Roman" w:cs="Times New Roman"/>
          <w:b/>
          <w:sz w:val="28"/>
          <w:szCs w:val="28"/>
        </w:rPr>
        <w:t>П</w:t>
      </w:r>
      <w:r w:rsidR="00FD13C7" w:rsidRPr="007543A0">
        <w:rPr>
          <w:rFonts w:ascii="Times New Roman" w:hAnsi="Times New Roman" w:cs="Times New Roman"/>
          <w:b/>
          <w:sz w:val="28"/>
          <w:szCs w:val="28"/>
        </w:rPr>
        <w:t>еречень подпрограмм с указанием сроков их реа</w:t>
      </w:r>
      <w:r w:rsidR="007543A0" w:rsidRPr="007543A0">
        <w:rPr>
          <w:rFonts w:ascii="Times New Roman" w:hAnsi="Times New Roman" w:cs="Times New Roman"/>
          <w:b/>
          <w:sz w:val="28"/>
          <w:szCs w:val="28"/>
        </w:rPr>
        <w:t>лизации и ожидаемых результатов</w:t>
      </w:r>
    </w:p>
    <w:p w:rsidR="007543A0" w:rsidRPr="007543A0" w:rsidRDefault="007543A0" w:rsidP="007543A0">
      <w:pPr>
        <w:pStyle w:val="a5"/>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2A6CE2" w:rsidRPr="002A6CE2" w:rsidRDefault="002A6CE2" w:rsidP="002A6CE2">
      <w:pPr>
        <w:autoSpaceDE w:val="0"/>
        <w:autoSpaceDN w:val="0"/>
        <w:adjustRightInd w:val="0"/>
        <w:spacing w:after="0" w:line="240" w:lineRule="auto"/>
        <w:ind w:firstLine="709"/>
        <w:jc w:val="both"/>
        <w:outlineLvl w:val="0"/>
        <w:rPr>
          <w:rFonts w:ascii="Times New Roman" w:hAnsi="Times New Roman" w:cs="Times New Roman"/>
          <w:i/>
          <w:sz w:val="28"/>
          <w:szCs w:val="28"/>
        </w:rPr>
      </w:pPr>
      <w:r w:rsidRPr="002A6CE2">
        <w:rPr>
          <w:rFonts w:ascii="Times New Roman" w:hAnsi="Times New Roman" w:cs="Times New Roman"/>
          <w:i/>
          <w:sz w:val="28"/>
          <w:szCs w:val="28"/>
        </w:rPr>
        <w:t>Подпрограмма 1. «Обеспечение документами территориального планирования и  планировки территорий муниципальных образований Шарыповского района» (приложение 1 к муниципальной программе).</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Срок реализации подпрограммы 2014-2019 годы.</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В результате реализации мероприятий подпрограммы произойдет увеличение:</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доли сельских поселений Шарыповского района, обеспеченных документами территориального планирования, до 100%;</w:t>
      </w:r>
    </w:p>
    <w:p w:rsidR="002A6CE2"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доли населенных пунктов Шарыповского района, обеспеченных проектами планировок и межевания территорий населенных пунктов района, до 5%.</w:t>
      </w:r>
    </w:p>
    <w:p w:rsidR="00687FDB" w:rsidRPr="002A6CE2"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A6CE2" w:rsidRPr="002A6CE2" w:rsidRDefault="002A6CE2" w:rsidP="002A6CE2">
      <w:pPr>
        <w:autoSpaceDE w:val="0"/>
        <w:autoSpaceDN w:val="0"/>
        <w:adjustRightInd w:val="0"/>
        <w:spacing w:after="0" w:line="240" w:lineRule="auto"/>
        <w:ind w:firstLine="709"/>
        <w:jc w:val="both"/>
        <w:outlineLvl w:val="0"/>
        <w:rPr>
          <w:rFonts w:ascii="Times New Roman" w:hAnsi="Times New Roman" w:cs="Times New Roman"/>
          <w:i/>
          <w:sz w:val="28"/>
          <w:szCs w:val="28"/>
        </w:rPr>
      </w:pPr>
      <w:r w:rsidRPr="002A6CE2">
        <w:rPr>
          <w:rFonts w:ascii="Times New Roman" w:hAnsi="Times New Roman" w:cs="Times New Roman"/>
          <w:i/>
          <w:sz w:val="28"/>
          <w:szCs w:val="28"/>
        </w:rPr>
        <w:t>Подпрограмма 2. «Обеспечение доступным жильем молодых семей и молодых специалистов в сельской местности» (приложение 2 к муниципальной программе).</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Срок реализации подпрограммы 2014-2019 годы.</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Реализация мероприятий подпрограммы позволит:</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улучшить жилищные условия 71 молодым семьям и молодым специалистам, проживающим в сельской местности;</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молодым семьям и молодым специалистам, проживающим в сельской местности, построить (приобрести) не менее 4 209 кв. метров общей площади жилья;</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создать условия для преодоления кадрового дефицита в агропромышленном комплексе и социальной сфере района, снижения миграционной убыли молодежи из сельской местности;</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создать условия для привлечения на строительство жилья в сельской местности инвестиций, средств работодателей и собственных сре</w:t>
      </w:r>
      <w:proofErr w:type="gramStart"/>
      <w:r w:rsidRPr="00687FDB">
        <w:rPr>
          <w:rFonts w:ascii="Times New Roman" w:hAnsi="Times New Roman" w:cs="Times New Roman"/>
          <w:sz w:val="28"/>
          <w:szCs w:val="28"/>
        </w:rPr>
        <w:t>дств гр</w:t>
      </w:r>
      <w:proofErr w:type="gramEnd"/>
      <w:r w:rsidRPr="00687FDB">
        <w:rPr>
          <w:rFonts w:ascii="Times New Roman" w:hAnsi="Times New Roman" w:cs="Times New Roman"/>
          <w:sz w:val="28"/>
          <w:szCs w:val="28"/>
        </w:rPr>
        <w:t>аждан, кредитных ресурсов;</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закончить ранее начатое, но незавершенное строительство жилых объектов;</w:t>
      </w:r>
    </w:p>
    <w:p w:rsidR="002A6CE2"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создать условия для развития инженерной инфраструктуры.</w:t>
      </w:r>
    </w:p>
    <w:p w:rsidR="00687FDB" w:rsidRPr="002A6CE2"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A6CE2" w:rsidRPr="002A6CE2" w:rsidRDefault="002A6CE2" w:rsidP="002A6CE2">
      <w:pPr>
        <w:autoSpaceDE w:val="0"/>
        <w:autoSpaceDN w:val="0"/>
        <w:adjustRightInd w:val="0"/>
        <w:spacing w:after="0" w:line="240" w:lineRule="auto"/>
        <w:ind w:firstLine="709"/>
        <w:jc w:val="both"/>
        <w:outlineLvl w:val="0"/>
        <w:rPr>
          <w:rFonts w:ascii="Times New Roman" w:hAnsi="Times New Roman" w:cs="Times New Roman"/>
          <w:i/>
          <w:sz w:val="28"/>
          <w:szCs w:val="28"/>
        </w:rPr>
      </w:pPr>
      <w:r w:rsidRPr="002A6CE2">
        <w:rPr>
          <w:rFonts w:ascii="Times New Roman" w:hAnsi="Times New Roman" w:cs="Times New Roman"/>
          <w:i/>
          <w:sz w:val="28"/>
          <w:szCs w:val="28"/>
        </w:rPr>
        <w:t>Подпрограмма 3 «Обеспечение   жильем молодых семей» (приложение 3 к муниципальной программе).</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Срок реализации подпрограммы – 2014-2019 годы.</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Реализация мероприятий подпрограммы позволит:</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улучшить жилищные условия 15 молодым семьям;</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молодым семьям, проживающим в сельской местности, построить (приобрести) не менее 918 кв. метров общей площади жилья;</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создать условия для снижения миграционной убыли молодежи из сельской местности;</w:t>
      </w:r>
    </w:p>
    <w:p w:rsidR="002A6CE2" w:rsidRPr="002A6CE2"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создать условия для привлечения на приобретение (строительство) жилья в сельской местности собственных сре</w:t>
      </w:r>
      <w:proofErr w:type="gramStart"/>
      <w:r w:rsidRPr="00687FDB">
        <w:rPr>
          <w:rFonts w:ascii="Times New Roman" w:hAnsi="Times New Roman" w:cs="Times New Roman"/>
          <w:sz w:val="28"/>
          <w:szCs w:val="28"/>
        </w:rPr>
        <w:t>дств гр</w:t>
      </w:r>
      <w:proofErr w:type="gramEnd"/>
      <w:r w:rsidRPr="00687FDB">
        <w:rPr>
          <w:rFonts w:ascii="Times New Roman" w:hAnsi="Times New Roman" w:cs="Times New Roman"/>
          <w:sz w:val="28"/>
          <w:szCs w:val="28"/>
        </w:rPr>
        <w:t>аждан, кредитных ресурсов.</w:t>
      </w:r>
    </w:p>
    <w:p w:rsidR="002A6CE2" w:rsidRPr="002A6CE2" w:rsidRDefault="002A6CE2" w:rsidP="002A6CE2">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A6CE2" w:rsidRPr="002A6CE2" w:rsidRDefault="002A6CE2" w:rsidP="002A6CE2">
      <w:pPr>
        <w:autoSpaceDE w:val="0"/>
        <w:autoSpaceDN w:val="0"/>
        <w:adjustRightInd w:val="0"/>
        <w:spacing w:after="0" w:line="240" w:lineRule="auto"/>
        <w:ind w:firstLine="709"/>
        <w:jc w:val="both"/>
        <w:outlineLvl w:val="0"/>
        <w:rPr>
          <w:rFonts w:ascii="Times New Roman" w:hAnsi="Times New Roman" w:cs="Times New Roman"/>
          <w:i/>
          <w:sz w:val="28"/>
          <w:szCs w:val="28"/>
        </w:rPr>
      </w:pPr>
      <w:r w:rsidRPr="002A6CE2">
        <w:rPr>
          <w:rFonts w:ascii="Times New Roman" w:hAnsi="Times New Roman" w:cs="Times New Roman"/>
          <w:i/>
          <w:sz w:val="28"/>
          <w:szCs w:val="28"/>
        </w:rPr>
        <w:t>Подпрограмма 4. «Организация утилизации и переработки бытовых и промышленных отходов на территории Шарыповского района» (приложение 4 к муниципальной программе).</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Срок реализации подпрограммы 2014-2019 годы.</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В результате реализации мероприятий подпрограммы будет получен экологический и социально-экономический эффект.</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200 тонн в год;</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 xml:space="preserve">Социально-экономическая эффективность реализации мероприятий подпрограммы заключается </w:t>
      </w:r>
      <w:proofErr w:type="gramStart"/>
      <w:r w:rsidRPr="00687FDB">
        <w:rPr>
          <w:rFonts w:ascii="Times New Roman" w:hAnsi="Times New Roman" w:cs="Times New Roman"/>
          <w:sz w:val="28"/>
          <w:szCs w:val="28"/>
        </w:rPr>
        <w:t>в</w:t>
      </w:r>
      <w:proofErr w:type="gramEnd"/>
      <w:r w:rsidRPr="00687FDB">
        <w:rPr>
          <w:rFonts w:ascii="Times New Roman" w:hAnsi="Times New Roman" w:cs="Times New Roman"/>
          <w:sz w:val="28"/>
          <w:szCs w:val="28"/>
        </w:rPr>
        <w:t>:</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sidRPr="00687FDB">
        <w:rPr>
          <w:rFonts w:ascii="Times New Roman" w:hAnsi="Times New Roman" w:cs="Times New Roman"/>
          <w:sz w:val="28"/>
          <w:szCs w:val="28"/>
        </w:rPr>
        <w:t>снижении</w:t>
      </w:r>
      <w:proofErr w:type="gramEnd"/>
      <w:r w:rsidRPr="00687FDB">
        <w:rPr>
          <w:rFonts w:ascii="Times New Roman" w:hAnsi="Times New Roman" w:cs="Times New Roman"/>
          <w:sz w:val="28"/>
          <w:szCs w:val="28"/>
        </w:rPr>
        <w:t xml:space="preserve"> количества судебных решений и предписаний надзорных органов по свалкам и загрязнению территорий бытовыми отходами;</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sidRPr="00687FDB">
        <w:rPr>
          <w:rFonts w:ascii="Times New Roman" w:hAnsi="Times New Roman" w:cs="Times New Roman"/>
          <w:sz w:val="28"/>
          <w:szCs w:val="28"/>
        </w:rPr>
        <w:t>повышении</w:t>
      </w:r>
      <w:proofErr w:type="gramEnd"/>
      <w:r w:rsidRPr="00687FDB">
        <w:rPr>
          <w:rFonts w:ascii="Times New Roman" w:hAnsi="Times New Roman" w:cs="Times New Roman"/>
          <w:sz w:val="28"/>
          <w:szCs w:val="28"/>
        </w:rPr>
        <w:t xml:space="preserve"> культурного уровня населения в сфере обращения с отходами;</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sidRPr="00687FDB">
        <w:rPr>
          <w:rFonts w:ascii="Times New Roman" w:hAnsi="Times New Roman" w:cs="Times New Roman"/>
          <w:sz w:val="28"/>
          <w:szCs w:val="28"/>
        </w:rPr>
        <w:t>улучшении</w:t>
      </w:r>
      <w:proofErr w:type="gramEnd"/>
      <w:r w:rsidRPr="00687FDB">
        <w:rPr>
          <w:rFonts w:ascii="Times New Roman" w:hAnsi="Times New Roman" w:cs="Times New Roman"/>
          <w:sz w:val="28"/>
          <w:szCs w:val="28"/>
        </w:rPr>
        <w:t xml:space="preserve"> качества жизни населения района за счет создания объектов инфраструктуры по сбору, транспортировке, использованию и размещению ТБО, что позволит более чем 10 000 человек на территории района получить современную услугу в области обращения с отходами;</w:t>
      </w:r>
    </w:p>
    <w:p w:rsid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b/>
          <w:sz w:val="28"/>
          <w:szCs w:val="28"/>
        </w:rPr>
      </w:pPr>
      <w:proofErr w:type="gramStart"/>
      <w:r w:rsidRPr="00687FDB">
        <w:rPr>
          <w:rFonts w:ascii="Times New Roman" w:hAnsi="Times New Roman" w:cs="Times New Roman"/>
          <w:sz w:val="28"/>
          <w:szCs w:val="28"/>
        </w:rPr>
        <w:t>росте</w:t>
      </w:r>
      <w:proofErr w:type="gramEnd"/>
      <w:r w:rsidRPr="00687FDB">
        <w:rPr>
          <w:rFonts w:ascii="Times New Roman" w:hAnsi="Times New Roman" w:cs="Times New Roman"/>
          <w:sz w:val="28"/>
          <w:szCs w:val="28"/>
        </w:rPr>
        <w:t xml:space="preserve"> инвестиционной привлекательности территории, развитии туристического и рекреационного потенциала.</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b/>
          <w:sz w:val="28"/>
          <w:szCs w:val="28"/>
        </w:rPr>
      </w:pPr>
    </w:p>
    <w:p w:rsidR="00E77784" w:rsidRDefault="003E463C" w:rsidP="00687FDB">
      <w:pPr>
        <w:pStyle w:val="a5"/>
        <w:numPr>
          <w:ilvl w:val="0"/>
          <w:numId w:val="16"/>
        </w:numPr>
        <w:tabs>
          <w:tab w:val="left" w:pos="0"/>
        </w:tabs>
        <w:autoSpaceDE w:val="0"/>
        <w:autoSpaceDN w:val="0"/>
        <w:adjustRightInd w:val="0"/>
        <w:spacing w:after="0" w:line="240" w:lineRule="auto"/>
        <w:jc w:val="center"/>
        <w:outlineLvl w:val="1"/>
        <w:rPr>
          <w:rFonts w:ascii="Times New Roman" w:hAnsi="Times New Roman" w:cs="Times New Roman"/>
          <w:b/>
          <w:sz w:val="28"/>
          <w:szCs w:val="28"/>
        </w:rPr>
      </w:pPr>
      <w:r w:rsidRPr="007543A0">
        <w:rPr>
          <w:rFonts w:ascii="Times New Roman" w:hAnsi="Times New Roman" w:cs="Times New Roman"/>
          <w:b/>
          <w:sz w:val="28"/>
          <w:szCs w:val="28"/>
        </w:rPr>
        <w:t>И</w:t>
      </w:r>
      <w:r w:rsidR="00FD13C7" w:rsidRPr="007543A0">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FD13C7" w:rsidRPr="007543A0">
        <w:rPr>
          <w:rFonts w:ascii="Times New Roman" w:hAnsi="Times New Roman" w:cs="Times New Roman"/>
          <w:b/>
          <w:sz w:val="28"/>
          <w:szCs w:val="28"/>
        </w:rPr>
        <w:t xml:space="preserve"> о распределении планируемых расходов по отдельным мероприятиям программы, подпрограммам</w:t>
      </w:r>
    </w:p>
    <w:p w:rsidR="007543A0" w:rsidRPr="007543A0" w:rsidRDefault="007543A0" w:rsidP="007543A0">
      <w:pPr>
        <w:pStyle w:val="a5"/>
        <w:tabs>
          <w:tab w:val="left" w:pos="0"/>
        </w:tabs>
        <w:autoSpaceDE w:val="0"/>
        <w:autoSpaceDN w:val="0"/>
        <w:adjustRightInd w:val="0"/>
        <w:spacing w:after="0" w:line="240" w:lineRule="auto"/>
        <w:ind w:left="0"/>
        <w:jc w:val="center"/>
        <w:outlineLvl w:val="1"/>
        <w:rPr>
          <w:rFonts w:ascii="Times New Roman" w:hAnsi="Times New Roman" w:cs="Times New Roman"/>
          <w:b/>
          <w:sz w:val="28"/>
          <w:szCs w:val="28"/>
        </w:rPr>
      </w:pPr>
    </w:p>
    <w:p w:rsidR="00C9305F" w:rsidRPr="00BD589B" w:rsidRDefault="00C9305F" w:rsidP="00C9305F">
      <w:pPr>
        <w:pStyle w:val="ConsPlusNormal"/>
        <w:widowControl/>
        <w:ind w:firstLine="567"/>
        <w:jc w:val="both"/>
        <w:outlineLvl w:val="2"/>
        <w:rPr>
          <w:rFonts w:ascii="Times New Roman" w:hAnsi="Times New Roman" w:cs="Times New Roman"/>
          <w:sz w:val="28"/>
          <w:szCs w:val="28"/>
        </w:rPr>
      </w:pPr>
      <w:r w:rsidRPr="00BD589B">
        <w:rPr>
          <w:rFonts w:ascii="Times New Roman" w:hAnsi="Times New Roman" w:cs="Times New Roman"/>
          <w:sz w:val="28"/>
          <w:szCs w:val="28"/>
        </w:rPr>
        <w:t>Информация по данному разделу представлена в Приложении № </w:t>
      </w:r>
      <w:r w:rsidR="002A6CE2">
        <w:rPr>
          <w:rFonts w:ascii="Times New Roman" w:hAnsi="Times New Roman" w:cs="Times New Roman"/>
          <w:sz w:val="28"/>
          <w:szCs w:val="28"/>
        </w:rPr>
        <w:t xml:space="preserve">5 </w:t>
      </w:r>
      <w:r w:rsidRPr="00BD589B">
        <w:rPr>
          <w:rFonts w:ascii="Times New Roman" w:hAnsi="Times New Roman" w:cs="Times New Roman"/>
          <w:sz w:val="28"/>
          <w:szCs w:val="28"/>
        </w:rPr>
        <w:t xml:space="preserve">к </w:t>
      </w:r>
      <w:r w:rsidR="002A6CE2">
        <w:rPr>
          <w:rFonts w:ascii="Times New Roman" w:hAnsi="Times New Roman" w:cs="Times New Roman"/>
          <w:sz w:val="28"/>
          <w:szCs w:val="28"/>
        </w:rPr>
        <w:t xml:space="preserve">муниципальной </w:t>
      </w:r>
      <w:r w:rsidRPr="00BD589B">
        <w:rPr>
          <w:rFonts w:ascii="Times New Roman" w:hAnsi="Times New Roman" w:cs="Times New Roman"/>
          <w:sz w:val="28"/>
          <w:szCs w:val="28"/>
        </w:rPr>
        <w:t>программе.</w:t>
      </w:r>
    </w:p>
    <w:p w:rsidR="003E463C" w:rsidRPr="003E463C" w:rsidRDefault="003E463C" w:rsidP="005C1FF8">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FD13C7" w:rsidRPr="009D3C8F" w:rsidRDefault="003E463C" w:rsidP="00B40005">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u w:val="single"/>
        </w:rPr>
      </w:pPr>
      <w:r>
        <w:rPr>
          <w:rFonts w:ascii="Times New Roman" w:hAnsi="Times New Roman" w:cs="Times New Roman"/>
          <w:b/>
          <w:sz w:val="28"/>
          <w:szCs w:val="28"/>
        </w:rPr>
        <w:t>И</w:t>
      </w:r>
      <w:r w:rsidR="00FD13C7" w:rsidRPr="003E463C">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FD13C7" w:rsidRPr="003E463C">
        <w:rPr>
          <w:rFonts w:ascii="Times New Roman" w:hAnsi="Times New Roman" w:cs="Times New Roman"/>
          <w:b/>
          <w:sz w:val="28"/>
          <w:szCs w:val="28"/>
        </w:rPr>
        <w:t xml:space="preserve"> о планируемых объемах бюджетных ассигнований, направленных на реализацию научной, научно-технической и инновационной деятельности</w:t>
      </w:r>
    </w:p>
    <w:p w:rsidR="009D3C8F" w:rsidRDefault="009D3C8F" w:rsidP="009D3C8F">
      <w:pPr>
        <w:pStyle w:val="a5"/>
        <w:tabs>
          <w:tab w:val="left" w:pos="1134"/>
          <w:tab w:val="left" w:pos="1418"/>
        </w:tabs>
        <w:autoSpaceDE w:val="0"/>
        <w:autoSpaceDN w:val="0"/>
        <w:adjustRightInd w:val="0"/>
        <w:spacing w:after="0" w:line="240" w:lineRule="auto"/>
        <w:ind w:left="1069"/>
        <w:outlineLvl w:val="1"/>
        <w:rPr>
          <w:rFonts w:ascii="Times New Roman" w:hAnsi="Times New Roman" w:cs="Times New Roman"/>
          <w:b/>
          <w:sz w:val="28"/>
          <w:szCs w:val="28"/>
        </w:rPr>
      </w:pPr>
    </w:p>
    <w:p w:rsidR="003E463C" w:rsidRDefault="002A6CE2" w:rsidP="002A6CE2">
      <w:pPr>
        <w:pStyle w:val="ConsPlusNormal"/>
        <w:widowControl/>
        <w:ind w:firstLine="567"/>
        <w:jc w:val="both"/>
        <w:outlineLvl w:val="2"/>
        <w:rPr>
          <w:rFonts w:ascii="Times New Roman" w:hAnsi="Times New Roman" w:cs="Times New Roman"/>
          <w:sz w:val="28"/>
          <w:szCs w:val="28"/>
        </w:rPr>
      </w:pPr>
      <w:r w:rsidRPr="002A6CE2">
        <w:rPr>
          <w:rFonts w:ascii="Times New Roman" w:hAnsi="Times New Roman" w:cs="Times New Roman"/>
          <w:sz w:val="28"/>
          <w:szCs w:val="28"/>
        </w:rPr>
        <w:t>Реализация научной, научно-технической и инновационной деятельности в рамках программы не предусмотрена.</w:t>
      </w:r>
    </w:p>
    <w:p w:rsidR="002A6CE2" w:rsidRPr="002A6CE2" w:rsidRDefault="002A6CE2" w:rsidP="002A6CE2">
      <w:pPr>
        <w:pStyle w:val="ConsPlusNormal"/>
        <w:widowControl/>
        <w:ind w:firstLine="567"/>
        <w:jc w:val="both"/>
        <w:outlineLvl w:val="2"/>
        <w:rPr>
          <w:rFonts w:ascii="Times New Roman" w:hAnsi="Times New Roman" w:cs="Times New Roman"/>
          <w:sz w:val="28"/>
          <w:szCs w:val="28"/>
        </w:rPr>
      </w:pPr>
    </w:p>
    <w:p w:rsidR="00FD13C7" w:rsidRDefault="007543A0" w:rsidP="00B40005">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 И</w:t>
      </w:r>
      <w:r w:rsidR="00FD13C7" w:rsidRPr="003E463C">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FD13C7" w:rsidRPr="003E463C">
        <w:rPr>
          <w:rFonts w:ascii="Times New Roman" w:hAnsi="Times New Roman" w:cs="Times New Roman"/>
          <w:b/>
          <w:sz w:val="28"/>
          <w:szCs w:val="28"/>
        </w:rPr>
        <w:t xml:space="preserve"> о ресурсном обеспечении и прогнозной оценке расходов на реализацию целей программы с учетом источников финансирования, в том числе средств федерального и краевого бюджетов</w:t>
      </w:r>
    </w:p>
    <w:p w:rsidR="00D24D16" w:rsidRDefault="00D24D16" w:rsidP="00C9305F">
      <w:pPr>
        <w:pStyle w:val="ConsPlusNormal"/>
        <w:widowControl/>
        <w:ind w:firstLine="567"/>
        <w:jc w:val="both"/>
        <w:outlineLvl w:val="2"/>
        <w:rPr>
          <w:rFonts w:ascii="Times New Roman" w:hAnsi="Times New Roman" w:cs="Times New Roman"/>
          <w:sz w:val="28"/>
          <w:szCs w:val="28"/>
        </w:rPr>
      </w:pPr>
    </w:p>
    <w:p w:rsidR="009371A1" w:rsidRPr="00BD589B" w:rsidRDefault="009371A1" w:rsidP="00C9305F">
      <w:pPr>
        <w:pStyle w:val="ConsPlusNormal"/>
        <w:widowControl/>
        <w:ind w:firstLine="567"/>
        <w:jc w:val="both"/>
        <w:outlineLvl w:val="2"/>
        <w:rPr>
          <w:rFonts w:ascii="Times New Roman" w:hAnsi="Times New Roman" w:cs="Times New Roman"/>
          <w:sz w:val="28"/>
          <w:szCs w:val="28"/>
        </w:rPr>
      </w:pPr>
      <w:r w:rsidRPr="00BD589B">
        <w:rPr>
          <w:rFonts w:ascii="Times New Roman" w:hAnsi="Times New Roman" w:cs="Times New Roman"/>
          <w:sz w:val="28"/>
          <w:szCs w:val="28"/>
        </w:rPr>
        <w:t>Информация по данному разделу представлена в Приложении № </w:t>
      </w:r>
      <w:r w:rsidR="002A6CE2">
        <w:rPr>
          <w:rFonts w:ascii="Times New Roman" w:hAnsi="Times New Roman" w:cs="Times New Roman"/>
          <w:sz w:val="28"/>
          <w:szCs w:val="28"/>
        </w:rPr>
        <w:t>6</w:t>
      </w:r>
      <w:r w:rsidRPr="00BD589B">
        <w:rPr>
          <w:rFonts w:ascii="Times New Roman" w:hAnsi="Times New Roman" w:cs="Times New Roman"/>
          <w:sz w:val="28"/>
          <w:szCs w:val="28"/>
        </w:rPr>
        <w:t xml:space="preserve"> к </w:t>
      </w:r>
      <w:r w:rsidR="002A6CE2" w:rsidRPr="002A6CE2">
        <w:rPr>
          <w:rFonts w:ascii="Times New Roman" w:hAnsi="Times New Roman" w:cs="Times New Roman"/>
          <w:sz w:val="28"/>
          <w:szCs w:val="28"/>
        </w:rPr>
        <w:t>муниципальной программе</w:t>
      </w:r>
      <w:r w:rsidRPr="00BD589B">
        <w:rPr>
          <w:rFonts w:ascii="Times New Roman" w:hAnsi="Times New Roman" w:cs="Times New Roman"/>
          <w:sz w:val="28"/>
          <w:szCs w:val="28"/>
        </w:rPr>
        <w:t>.</w:t>
      </w:r>
    </w:p>
    <w:p w:rsidR="003E463C" w:rsidRPr="003E463C" w:rsidRDefault="003E463C" w:rsidP="009371A1">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FD13C7" w:rsidRPr="003E463C" w:rsidRDefault="007543A0" w:rsidP="00B40005">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П</w:t>
      </w:r>
      <w:r w:rsidR="00FD13C7" w:rsidRPr="003E463C">
        <w:rPr>
          <w:rFonts w:ascii="Times New Roman" w:hAnsi="Times New Roman" w:cs="Times New Roman"/>
          <w:b/>
          <w:sz w:val="28"/>
          <w:szCs w:val="28"/>
        </w:rPr>
        <w:t>рогноз сводных показателей муниципальных заданий, в случае оказания районными муниципальными учреждениями муниципальных услуг юридическим и (или) физическим лицам, выполнения работ (прогноз сводных показателей муниципальных заданий</w:t>
      </w:r>
      <w:r w:rsidR="00D24D16">
        <w:rPr>
          <w:rFonts w:ascii="Times New Roman" w:hAnsi="Times New Roman" w:cs="Times New Roman"/>
          <w:b/>
          <w:sz w:val="28"/>
          <w:szCs w:val="28"/>
        </w:rPr>
        <w:t>)</w:t>
      </w:r>
    </w:p>
    <w:p w:rsidR="00BF41BE" w:rsidRDefault="00BF41BE" w:rsidP="00BF41BE">
      <w:pPr>
        <w:autoSpaceDE w:val="0"/>
        <w:autoSpaceDN w:val="0"/>
        <w:adjustRightInd w:val="0"/>
        <w:spacing w:after="0" w:line="240" w:lineRule="auto"/>
        <w:jc w:val="both"/>
        <w:rPr>
          <w:rFonts w:ascii="Times New Roman" w:hAnsi="Times New Roman" w:cs="Times New Roman"/>
          <w:sz w:val="28"/>
          <w:szCs w:val="28"/>
        </w:rPr>
      </w:pPr>
    </w:p>
    <w:p w:rsidR="00BF41BE" w:rsidRDefault="002A6CE2" w:rsidP="002A6CE2">
      <w:pPr>
        <w:pStyle w:val="ConsPlusNormal"/>
        <w:widowControl/>
        <w:ind w:firstLine="567"/>
        <w:jc w:val="both"/>
        <w:outlineLvl w:val="2"/>
        <w:rPr>
          <w:rFonts w:ascii="Times New Roman" w:hAnsi="Times New Roman" w:cs="Times New Roman"/>
          <w:sz w:val="28"/>
          <w:szCs w:val="28"/>
        </w:rPr>
      </w:pPr>
      <w:r w:rsidRPr="002A6CE2">
        <w:rPr>
          <w:rFonts w:ascii="Times New Roman" w:hAnsi="Times New Roman" w:cs="Times New Roman"/>
          <w:sz w:val="28"/>
          <w:szCs w:val="28"/>
        </w:rPr>
        <w:t>В рамках программы оказание районными муниципальными учреждениями муниципальных услуг юридическим и (или) физическим лицам не предусмотрено.</w:t>
      </w:r>
    </w:p>
    <w:p w:rsidR="00BF41BE" w:rsidRDefault="00BF41BE"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sectPr w:rsidR="000E54D5" w:rsidSect="00687FDB">
      <w:pgSz w:w="11906" w:h="16838"/>
      <w:pgMar w:top="1701" w:right="1134" w:bottom="1956"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8FF"/>
    <w:multiLevelType w:val="hybridMultilevel"/>
    <w:tmpl w:val="286E6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F304D"/>
    <w:multiLevelType w:val="hybridMultilevel"/>
    <w:tmpl w:val="D58ABA04"/>
    <w:lvl w:ilvl="0" w:tplc="901041A6">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2">
    <w:nsid w:val="1AD92893"/>
    <w:multiLevelType w:val="hybridMultilevel"/>
    <w:tmpl w:val="82B28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C411A0C"/>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5C691C"/>
    <w:multiLevelType w:val="hybridMultilevel"/>
    <w:tmpl w:val="410CCBAA"/>
    <w:lvl w:ilvl="0" w:tplc="C6C4E93E">
      <w:start w:val="1"/>
      <w:numFmt w:val="bullet"/>
      <w:lvlText w:val=""/>
      <w:lvlJc w:val="left"/>
      <w:pPr>
        <w:tabs>
          <w:tab w:val="num" w:pos="720"/>
        </w:tabs>
        <w:ind w:left="720" w:hanging="360"/>
      </w:pPr>
      <w:rPr>
        <w:rFonts w:ascii="Wingdings 3" w:hAnsi="Wingdings 3" w:hint="default"/>
      </w:rPr>
    </w:lvl>
    <w:lvl w:ilvl="1" w:tplc="6C3A8BB6" w:tentative="1">
      <w:start w:val="1"/>
      <w:numFmt w:val="bullet"/>
      <w:lvlText w:val=""/>
      <w:lvlJc w:val="left"/>
      <w:pPr>
        <w:tabs>
          <w:tab w:val="num" w:pos="1440"/>
        </w:tabs>
        <w:ind w:left="1440" w:hanging="360"/>
      </w:pPr>
      <w:rPr>
        <w:rFonts w:ascii="Wingdings 3" w:hAnsi="Wingdings 3" w:hint="default"/>
      </w:rPr>
    </w:lvl>
    <w:lvl w:ilvl="2" w:tplc="304AECFA" w:tentative="1">
      <w:start w:val="1"/>
      <w:numFmt w:val="bullet"/>
      <w:lvlText w:val=""/>
      <w:lvlJc w:val="left"/>
      <w:pPr>
        <w:tabs>
          <w:tab w:val="num" w:pos="2160"/>
        </w:tabs>
        <w:ind w:left="2160" w:hanging="360"/>
      </w:pPr>
      <w:rPr>
        <w:rFonts w:ascii="Wingdings 3" w:hAnsi="Wingdings 3" w:hint="default"/>
      </w:rPr>
    </w:lvl>
    <w:lvl w:ilvl="3" w:tplc="C6AAFB0C" w:tentative="1">
      <w:start w:val="1"/>
      <w:numFmt w:val="bullet"/>
      <w:lvlText w:val=""/>
      <w:lvlJc w:val="left"/>
      <w:pPr>
        <w:tabs>
          <w:tab w:val="num" w:pos="2880"/>
        </w:tabs>
        <w:ind w:left="2880" w:hanging="360"/>
      </w:pPr>
      <w:rPr>
        <w:rFonts w:ascii="Wingdings 3" w:hAnsi="Wingdings 3" w:hint="default"/>
      </w:rPr>
    </w:lvl>
    <w:lvl w:ilvl="4" w:tplc="9EB8A0B4" w:tentative="1">
      <w:start w:val="1"/>
      <w:numFmt w:val="bullet"/>
      <w:lvlText w:val=""/>
      <w:lvlJc w:val="left"/>
      <w:pPr>
        <w:tabs>
          <w:tab w:val="num" w:pos="3600"/>
        </w:tabs>
        <w:ind w:left="3600" w:hanging="360"/>
      </w:pPr>
      <w:rPr>
        <w:rFonts w:ascii="Wingdings 3" w:hAnsi="Wingdings 3" w:hint="default"/>
      </w:rPr>
    </w:lvl>
    <w:lvl w:ilvl="5" w:tplc="80327198" w:tentative="1">
      <w:start w:val="1"/>
      <w:numFmt w:val="bullet"/>
      <w:lvlText w:val=""/>
      <w:lvlJc w:val="left"/>
      <w:pPr>
        <w:tabs>
          <w:tab w:val="num" w:pos="4320"/>
        </w:tabs>
        <w:ind w:left="4320" w:hanging="360"/>
      </w:pPr>
      <w:rPr>
        <w:rFonts w:ascii="Wingdings 3" w:hAnsi="Wingdings 3" w:hint="default"/>
      </w:rPr>
    </w:lvl>
    <w:lvl w:ilvl="6" w:tplc="30F0E4B2" w:tentative="1">
      <w:start w:val="1"/>
      <w:numFmt w:val="bullet"/>
      <w:lvlText w:val=""/>
      <w:lvlJc w:val="left"/>
      <w:pPr>
        <w:tabs>
          <w:tab w:val="num" w:pos="5040"/>
        </w:tabs>
        <w:ind w:left="5040" w:hanging="360"/>
      </w:pPr>
      <w:rPr>
        <w:rFonts w:ascii="Wingdings 3" w:hAnsi="Wingdings 3" w:hint="default"/>
      </w:rPr>
    </w:lvl>
    <w:lvl w:ilvl="7" w:tplc="197883B4" w:tentative="1">
      <w:start w:val="1"/>
      <w:numFmt w:val="bullet"/>
      <w:lvlText w:val=""/>
      <w:lvlJc w:val="left"/>
      <w:pPr>
        <w:tabs>
          <w:tab w:val="num" w:pos="5760"/>
        </w:tabs>
        <w:ind w:left="5760" w:hanging="360"/>
      </w:pPr>
      <w:rPr>
        <w:rFonts w:ascii="Wingdings 3" w:hAnsi="Wingdings 3" w:hint="default"/>
      </w:rPr>
    </w:lvl>
    <w:lvl w:ilvl="8" w:tplc="F7AC3AB2" w:tentative="1">
      <w:start w:val="1"/>
      <w:numFmt w:val="bullet"/>
      <w:lvlText w:val=""/>
      <w:lvlJc w:val="left"/>
      <w:pPr>
        <w:tabs>
          <w:tab w:val="num" w:pos="6480"/>
        </w:tabs>
        <w:ind w:left="6480" w:hanging="360"/>
      </w:pPr>
      <w:rPr>
        <w:rFonts w:ascii="Wingdings 3" w:hAnsi="Wingdings 3" w:hint="default"/>
      </w:rPr>
    </w:lvl>
  </w:abstractNum>
  <w:abstractNum w:abstractNumId="5">
    <w:nsid w:val="3A366453"/>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BC3BA6"/>
    <w:multiLevelType w:val="hybridMultilevel"/>
    <w:tmpl w:val="42F28822"/>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7A73E2"/>
    <w:multiLevelType w:val="hybridMultilevel"/>
    <w:tmpl w:val="572CB05C"/>
    <w:lvl w:ilvl="0" w:tplc="04190001">
      <w:start w:val="1"/>
      <w:numFmt w:val="bullet"/>
      <w:lvlText w:val=""/>
      <w:lvlJc w:val="left"/>
      <w:pPr>
        <w:tabs>
          <w:tab w:val="num" w:pos="1440"/>
        </w:tabs>
        <w:ind w:left="1440" w:hanging="360"/>
      </w:pPr>
      <w:rPr>
        <w:rFonts w:ascii="Symbol" w:hAnsi="Symbol" w:hint="default"/>
      </w:rPr>
    </w:lvl>
    <w:lvl w:ilvl="1" w:tplc="6FDA752C">
      <w:start w:val="2"/>
      <w:numFmt w:val="decimal"/>
      <w:lvlText w:val="%2)"/>
      <w:lvlJc w:val="left"/>
      <w:pPr>
        <w:ind w:left="2160" w:hanging="360"/>
      </w:pPr>
      <w:rPr>
        <w:rFonts w:eastAsiaTheme="minorHAnsi" w:hint="default"/>
        <w:color w:val="221E1F"/>
      </w:rPr>
    </w:lvl>
    <w:lvl w:ilvl="2" w:tplc="04190005" w:tentative="1">
      <w:start w:val="1"/>
      <w:numFmt w:val="bullet"/>
      <w:lvlText w:val=""/>
      <w:lvlJc w:val="left"/>
      <w:pPr>
        <w:tabs>
          <w:tab w:val="num" w:pos="2880"/>
        </w:tabs>
        <w:ind w:left="2880" w:hanging="360"/>
      </w:pPr>
      <w:rPr>
        <w:rFonts w:ascii="Wingdings" w:hAnsi="Wingdings" w:hint="default"/>
      </w:rPr>
    </w:lvl>
    <w:lvl w:ilvl="3" w:tplc="04190011">
      <w:start w:val="1"/>
      <w:numFmt w:val="decimal"/>
      <w:lvlText w:val="%4)"/>
      <w:lvlJc w:val="left"/>
      <w:pPr>
        <w:tabs>
          <w:tab w:val="num" w:pos="910"/>
        </w:tabs>
        <w:ind w:left="910" w:hanging="360"/>
      </w:pPr>
      <w:rPr>
        <w:rFonts w:cs="Times New Roman"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F4D7A10"/>
    <w:multiLevelType w:val="hybridMultilevel"/>
    <w:tmpl w:val="8B526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533909A8"/>
    <w:multiLevelType w:val="hybridMultilevel"/>
    <w:tmpl w:val="68002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743149"/>
    <w:multiLevelType w:val="hybridMultilevel"/>
    <w:tmpl w:val="C91EF756"/>
    <w:lvl w:ilvl="0" w:tplc="DA1865E0">
      <w:start w:val="1"/>
      <w:numFmt w:val="decimal"/>
      <w:lvlText w:val="%1."/>
      <w:lvlJc w:val="left"/>
      <w:pPr>
        <w:ind w:left="928"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nsid w:val="68BD6110"/>
    <w:multiLevelType w:val="hybridMultilevel"/>
    <w:tmpl w:val="58D8CE5C"/>
    <w:lvl w:ilvl="0" w:tplc="346C9186">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9355C8D"/>
    <w:multiLevelType w:val="hybridMultilevel"/>
    <w:tmpl w:val="8BD4BD70"/>
    <w:lvl w:ilvl="0" w:tplc="8F52A2B4">
      <w:start w:val="7"/>
      <w:numFmt w:val="decimal"/>
      <w:lvlText w:val="%1."/>
      <w:lvlJc w:val="left"/>
      <w:pPr>
        <w:ind w:left="1070"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9D26CD6"/>
    <w:multiLevelType w:val="hybridMultilevel"/>
    <w:tmpl w:val="68D66006"/>
    <w:lvl w:ilvl="0" w:tplc="92B245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C40FD3"/>
    <w:multiLevelType w:val="hybridMultilevel"/>
    <w:tmpl w:val="39C81D20"/>
    <w:lvl w:ilvl="0" w:tplc="1008732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805630"/>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6C52F58"/>
    <w:multiLevelType w:val="hybridMultilevel"/>
    <w:tmpl w:val="682A9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1308A4"/>
    <w:multiLevelType w:val="hybridMultilevel"/>
    <w:tmpl w:val="73585666"/>
    <w:lvl w:ilvl="0" w:tplc="675CA9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0"/>
  </w:num>
  <w:num w:numId="2">
    <w:abstractNumId w:val="8"/>
  </w:num>
  <w:num w:numId="3">
    <w:abstractNumId w:val="5"/>
  </w:num>
  <w:num w:numId="4">
    <w:abstractNumId w:val="16"/>
  </w:num>
  <w:num w:numId="5">
    <w:abstractNumId w:val="13"/>
  </w:num>
  <w:num w:numId="6">
    <w:abstractNumId w:val="15"/>
  </w:num>
  <w:num w:numId="7">
    <w:abstractNumId w:val="12"/>
  </w:num>
  <w:num w:numId="8">
    <w:abstractNumId w:val="4"/>
  </w:num>
  <w:num w:numId="9">
    <w:abstractNumId w:val="2"/>
  </w:num>
  <w:num w:numId="10">
    <w:abstractNumId w:val="1"/>
  </w:num>
  <w:num w:numId="11">
    <w:abstractNumId w:val="14"/>
  </w:num>
  <w:num w:numId="12">
    <w:abstractNumId w:val="7"/>
  </w:num>
  <w:num w:numId="13">
    <w:abstractNumId w:val="0"/>
  </w:num>
  <w:num w:numId="14">
    <w:abstractNumId w:val="17"/>
  </w:num>
  <w:num w:numId="15">
    <w:abstractNumId w:val="3"/>
  </w:num>
  <w:num w:numId="16">
    <w:abstractNumId w:val="6"/>
  </w:num>
  <w:num w:numId="17">
    <w:abstractNumId w:val="9"/>
  </w:num>
  <w:num w:numId="18">
    <w:abstractNumId w:val="11"/>
  </w:num>
  <w:num w:numId="19">
    <w:abstractNumId w:val="19"/>
  </w:num>
  <w:num w:numId="20">
    <w:abstractNumId w:val="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7096"/>
    <w:rsid w:val="000025F5"/>
    <w:rsid w:val="00003E1F"/>
    <w:rsid w:val="00005471"/>
    <w:rsid w:val="0000610B"/>
    <w:rsid w:val="00006AE2"/>
    <w:rsid w:val="00013B40"/>
    <w:rsid w:val="00017B47"/>
    <w:rsid w:val="00020093"/>
    <w:rsid w:val="00020CC3"/>
    <w:rsid w:val="000231C1"/>
    <w:rsid w:val="000245AF"/>
    <w:rsid w:val="00025665"/>
    <w:rsid w:val="00025B45"/>
    <w:rsid w:val="0002681C"/>
    <w:rsid w:val="00032E42"/>
    <w:rsid w:val="000408FD"/>
    <w:rsid w:val="0004238A"/>
    <w:rsid w:val="00050539"/>
    <w:rsid w:val="0005302F"/>
    <w:rsid w:val="00053D67"/>
    <w:rsid w:val="0006072A"/>
    <w:rsid w:val="00060B60"/>
    <w:rsid w:val="00061DDB"/>
    <w:rsid w:val="0006281C"/>
    <w:rsid w:val="00066CCF"/>
    <w:rsid w:val="000674E7"/>
    <w:rsid w:val="0007055F"/>
    <w:rsid w:val="000709DC"/>
    <w:rsid w:val="000734E6"/>
    <w:rsid w:val="00073EA4"/>
    <w:rsid w:val="00075814"/>
    <w:rsid w:val="00076427"/>
    <w:rsid w:val="00080781"/>
    <w:rsid w:val="00082F77"/>
    <w:rsid w:val="00084DA7"/>
    <w:rsid w:val="00085123"/>
    <w:rsid w:val="0008712B"/>
    <w:rsid w:val="00090146"/>
    <w:rsid w:val="00093B6E"/>
    <w:rsid w:val="00093EFE"/>
    <w:rsid w:val="00095A98"/>
    <w:rsid w:val="0009698F"/>
    <w:rsid w:val="00096E64"/>
    <w:rsid w:val="000A2B54"/>
    <w:rsid w:val="000A2C25"/>
    <w:rsid w:val="000A3ED7"/>
    <w:rsid w:val="000A7041"/>
    <w:rsid w:val="000B38B0"/>
    <w:rsid w:val="000B3A39"/>
    <w:rsid w:val="000B72AD"/>
    <w:rsid w:val="000C019E"/>
    <w:rsid w:val="000C3F80"/>
    <w:rsid w:val="000C64E4"/>
    <w:rsid w:val="000C70F5"/>
    <w:rsid w:val="000C7C12"/>
    <w:rsid w:val="000D218B"/>
    <w:rsid w:val="000D3A05"/>
    <w:rsid w:val="000D4213"/>
    <w:rsid w:val="000D4EE9"/>
    <w:rsid w:val="000D52A6"/>
    <w:rsid w:val="000D60A9"/>
    <w:rsid w:val="000E23E8"/>
    <w:rsid w:val="000E4741"/>
    <w:rsid w:val="000E538F"/>
    <w:rsid w:val="000E54D5"/>
    <w:rsid w:val="000E6594"/>
    <w:rsid w:val="000F0A63"/>
    <w:rsid w:val="000F401B"/>
    <w:rsid w:val="000F5D8C"/>
    <w:rsid w:val="000F71C5"/>
    <w:rsid w:val="000F7C0F"/>
    <w:rsid w:val="001014B6"/>
    <w:rsid w:val="0010209D"/>
    <w:rsid w:val="00103295"/>
    <w:rsid w:val="001032D9"/>
    <w:rsid w:val="00107BE7"/>
    <w:rsid w:val="001120A1"/>
    <w:rsid w:val="0011547E"/>
    <w:rsid w:val="001174C2"/>
    <w:rsid w:val="00122CA9"/>
    <w:rsid w:val="00123A52"/>
    <w:rsid w:val="00125A3E"/>
    <w:rsid w:val="00131870"/>
    <w:rsid w:val="00132EC8"/>
    <w:rsid w:val="0013489A"/>
    <w:rsid w:val="001365C9"/>
    <w:rsid w:val="00141CDF"/>
    <w:rsid w:val="00143FDC"/>
    <w:rsid w:val="00145DD2"/>
    <w:rsid w:val="00150C7B"/>
    <w:rsid w:val="00160EC5"/>
    <w:rsid w:val="001619DD"/>
    <w:rsid w:val="00161B32"/>
    <w:rsid w:val="001653B2"/>
    <w:rsid w:val="00170CEC"/>
    <w:rsid w:val="0017166E"/>
    <w:rsid w:val="001725C5"/>
    <w:rsid w:val="0017457C"/>
    <w:rsid w:val="00174D4A"/>
    <w:rsid w:val="001803AA"/>
    <w:rsid w:val="00181DA6"/>
    <w:rsid w:val="00187E55"/>
    <w:rsid w:val="00187F66"/>
    <w:rsid w:val="001913D5"/>
    <w:rsid w:val="001938ED"/>
    <w:rsid w:val="00193AB9"/>
    <w:rsid w:val="00194699"/>
    <w:rsid w:val="001953FD"/>
    <w:rsid w:val="001A0B5A"/>
    <w:rsid w:val="001A2CDC"/>
    <w:rsid w:val="001A2D5E"/>
    <w:rsid w:val="001A308F"/>
    <w:rsid w:val="001A510A"/>
    <w:rsid w:val="001A5304"/>
    <w:rsid w:val="001A7E0B"/>
    <w:rsid w:val="001B1F0E"/>
    <w:rsid w:val="001B2C93"/>
    <w:rsid w:val="001B5838"/>
    <w:rsid w:val="001B5982"/>
    <w:rsid w:val="001B7A4C"/>
    <w:rsid w:val="001C4979"/>
    <w:rsid w:val="001C50BD"/>
    <w:rsid w:val="001C6090"/>
    <w:rsid w:val="001D4371"/>
    <w:rsid w:val="001D558C"/>
    <w:rsid w:val="001E0655"/>
    <w:rsid w:val="001E0C04"/>
    <w:rsid w:val="001E2ED6"/>
    <w:rsid w:val="001F0FCF"/>
    <w:rsid w:val="001F29AB"/>
    <w:rsid w:val="001F401B"/>
    <w:rsid w:val="001F46D2"/>
    <w:rsid w:val="001F48CB"/>
    <w:rsid w:val="001F5BC0"/>
    <w:rsid w:val="002003D4"/>
    <w:rsid w:val="002056C2"/>
    <w:rsid w:val="002104B6"/>
    <w:rsid w:val="00213EE3"/>
    <w:rsid w:val="00215B68"/>
    <w:rsid w:val="00216BC6"/>
    <w:rsid w:val="00216DFA"/>
    <w:rsid w:val="00222BEB"/>
    <w:rsid w:val="00224B88"/>
    <w:rsid w:val="00224C7B"/>
    <w:rsid w:val="00225676"/>
    <w:rsid w:val="00230478"/>
    <w:rsid w:val="00230874"/>
    <w:rsid w:val="00233CB5"/>
    <w:rsid w:val="00235977"/>
    <w:rsid w:val="00241C5D"/>
    <w:rsid w:val="0024467C"/>
    <w:rsid w:val="00245A0D"/>
    <w:rsid w:val="0024779C"/>
    <w:rsid w:val="002503AB"/>
    <w:rsid w:val="002523BC"/>
    <w:rsid w:val="00252BF0"/>
    <w:rsid w:val="00254285"/>
    <w:rsid w:val="00254D56"/>
    <w:rsid w:val="002574E3"/>
    <w:rsid w:val="00257E68"/>
    <w:rsid w:val="00260D54"/>
    <w:rsid w:val="002613BE"/>
    <w:rsid w:val="00264601"/>
    <w:rsid w:val="00264D2E"/>
    <w:rsid w:val="00266711"/>
    <w:rsid w:val="002667BC"/>
    <w:rsid w:val="002669AD"/>
    <w:rsid w:val="00266B91"/>
    <w:rsid w:val="0027089E"/>
    <w:rsid w:val="00273AD0"/>
    <w:rsid w:val="00274B2B"/>
    <w:rsid w:val="002757F2"/>
    <w:rsid w:val="00276822"/>
    <w:rsid w:val="0028161D"/>
    <w:rsid w:val="00286E10"/>
    <w:rsid w:val="002904A9"/>
    <w:rsid w:val="002908E2"/>
    <w:rsid w:val="002973DF"/>
    <w:rsid w:val="002974EC"/>
    <w:rsid w:val="002A118D"/>
    <w:rsid w:val="002A2503"/>
    <w:rsid w:val="002A25FF"/>
    <w:rsid w:val="002A2B86"/>
    <w:rsid w:val="002A562C"/>
    <w:rsid w:val="002A6CE2"/>
    <w:rsid w:val="002A7A87"/>
    <w:rsid w:val="002B19EC"/>
    <w:rsid w:val="002B7093"/>
    <w:rsid w:val="002B7688"/>
    <w:rsid w:val="002B76FC"/>
    <w:rsid w:val="002C2B6D"/>
    <w:rsid w:val="002C4AE4"/>
    <w:rsid w:val="002C5899"/>
    <w:rsid w:val="002C5EAA"/>
    <w:rsid w:val="002C77D5"/>
    <w:rsid w:val="002C7C2F"/>
    <w:rsid w:val="002D03F5"/>
    <w:rsid w:val="002D1DC2"/>
    <w:rsid w:val="002D276A"/>
    <w:rsid w:val="002D4619"/>
    <w:rsid w:val="002D6D55"/>
    <w:rsid w:val="002E3C75"/>
    <w:rsid w:val="002E516A"/>
    <w:rsid w:val="002E78E9"/>
    <w:rsid w:val="002E7B06"/>
    <w:rsid w:val="002F0EF1"/>
    <w:rsid w:val="002F14B3"/>
    <w:rsid w:val="002F14FF"/>
    <w:rsid w:val="002F3F97"/>
    <w:rsid w:val="002F4E96"/>
    <w:rsid w:val="00300447"/>
    <w:rsid w:val="003010BB"/>
    <w:rsid w:val="0030305A"/>
    <w:rsid w:val="00303735"/>
    <w:rsid w:val="00304A38"/>
    <w:rsid w:val="0031025B"/>
    <w:rsid w:val="00311E51"/>
    <w:rsid w:val="003121FD"/>
    <w:rsid w:val="00313336"/>
    <w:rsid w:val="0032015E"/>
    <w:rsid w:val="00321CB2"/>
    <w:rsid w:val="00326D12"/>
    <w:rsid w:val="00327145"/>
    <w:rsid w:val="0032739F"/>
    <w:rsid w:val="00331338"/>
    <w:rsid w:val="003316F4"/>
    <w:rsid w:val="00331B39"/>
    <w:rsid w:val="0033377A"/>
    <w:rsid w:val="00333E20"/>
    <w:rsid w:val="003347FA"/>
    <w:rsid w:val="00334976"/>
    <w:rsid w:val="00334C01"/>
    <w:rsid w:val="00335809"/>
    <w:rsid w:val="00335E8B"/>
    <w:rsid w:val="003363AE"/>
    <w:rsid w:val="00342FD1"/>
    <w:rsid w:val="003443D8"/>
    <w:rsid w:val="00344968"/>
    <w:rsid w:val="003451EF"/>
    <w:rsid w:val="00350413"/>
    <w:rsid w:val="003524C5"/>
    <w:rsid w:val="00352EEE"/>
    <w:rsid w:val="003555A2"/>
    <w:rsid w:val="003557EE"/>
    <w:rsid w:val="0035632B"/>
    <w:rsid w:val="003579F9"/>
    <w:rsid w:val="003606C3"/>
    <w:rsid w:val="0036126E"/>
    <w:rsid w:val="00362390"/>
    <w:rsid w:val="0036271E"/>
    <w:rsid w:val="00371A63"/>
    <w:rsid w:val="0037296B"/>
    <w:rsid w:val="003733B0"/>
    <w:rsid w:val="00374ED1"/>
    <w:rsid w:val="00376742"/>
    <w:rsid w:val="00377210"/>
    <w:rsid w:val="0039479F"/>
    <w:rsid w:val="00396E2C"/>
    <w:rsid w:val="003A266D"/>
    <w:rsid w:val="003A3126"/>
    <w:rsid w:val="003A3916"/>
    <w:rsid w:val="003A3C60"/>
    <w:rsid w:val="003B1D03"/>
    <w:rsid w:val="003B2E22"/>
    <w:rsid w:val="003D441D"/>
    <w:rsid w:val="003E0259"/>
    <w:rsid w:val="003E1A0B"/>
    <w:rsid w:val="003E2137"/>
    <w:rsid w:val="003E2138"/>
    <w:rsid w:val="003E463C"/>
    <w:rsid w:val="003F195C"/>
    <w:rsid w:val="003F4A65"/>
    <w:rsid w:val="003F78ED"/>
    <w:rsid w:val="003F7928"/>
    <w:rsid w:val="00401507"/>
    <w:rsid w:val="004135AB"/>
    <w:rsid w:val="00415F54"/>
    <w:rsid w:val="00422BE2"/>
    <w:rsid w:val="00425506"/>
    <w:rsid w:val="00425D12"/>
    <w:rsid w:val="00427560"/>
    <w:rsid w:val="00430485"/>
    <w:rsid w:val="004304C4"/>
    <w:rsid w:val="00432788"/>
    <w:rsid w:val="00433029"/>
    <w:rsid w:val="0043513C"/>
    <w:rsid w:val="004360AD"/>
    <w:rsid w:val="00437060"/>
    <w:rsid w:val="00437212"/>
    <w:rsid w:val="00437482"/>
    <w:rsid w:val="00437CE1"/>
    <w:rsid w:val="004401D7"/>
    <w:rsid w:val="00440823"/>
    <w:rsid w:val="00442313"/>
    <w:rsid w:val="00445458"/>
    <w:rsid w:val="00446054"/>
    <w:rsid w:val="00452A71"/>
    <w:rsid w:val="00453DCD"/>
    <w:rsid w:val="004571CD"/>
    <w:rsid w:val="00457468"/>
    <w:rsid w:val="004660E4"/>
    <w:rsid w:val="00466D8D"/>
    <w:rsid w:val="0046726E"/>
    <w:rsid w:val="0047588F"/>
    <w:rsid w:val="00476129"/>
    <w:rsid w:val="00477CD2"/>
    <w:rsid w:val="00483BFB"/>
    <w:rsid w:val="0048651D"/>
    <w:rsid w:val="00487C1C"/>
    <w:rsid w:val="00491F5E"/>
    <w:rsid w:val="004924CB"/>
    <w:rsid w:val="00493730"/>
    <w:rsid w:val="004939E9"/>
    <w:rsid w:val="004958A7"/>
    <w:rsid w:val="004967CC"/>
    <w:rsid w:val="004A45EF"/>
    <w:rsid w:val="004A76CE"/>
    <w:rsid w:val="004B23F5"/>
    <w:rsid w:val="004B34F3"/>
    <w:rsid w:val="004C1CB0"/>
    <w:rsid w:val="004C598F"/>
    <w:rsid w:val="004C5DF1"/>
    <w:rsid w:val="004C6501"/>
    <w:rsid w:val="004C6BB8"/>
    <w:rsid w:val="004D2E8A"/>
    <w:rsid w:val="004D5D4F"/>
    <w:rsid w:val="004D69EA"/>
    <w:rsid w:val="004E575A"/>
    <w:rsid w:val="004E5CBE"/>
    <w:rsid w:val="004E768F"/>
    <w:rsid w:val="004E7A8B"/>
    <w:rsid w:val="004F04CC"/>
    <w:rsid w:val="004F2D1A"/>
    <w:rsid w:val="004F7B4D"/>
    <w:rsid w:val="00500192"/>
    <w:rsid w:val="005002CE"/>
    <w:rsid w:val="00501F2B"/>
    <w:rsid w:val="00502DD0"/>
    <w:rsid w:val="00505851"/>
    <w:rsid w:val="0050766C"/>
    <w:rsid w:val="00515157"/>
    <w:rsid w:val="00515F83"/>
    <w:rsid w:val="00516C35"/>
    <w:rsid w:val="005176C1"/>
    <w:rsid w:val="00520DE5"/>
    <w:rsid w:val="005219A1"/>
    <w:rsid w:val="00521E16"/>
    <w:rsid w:val="00524828"/>
    <w:rsid w:val="00524996"/>
    <w:rsid w:val="00524CFB"/>
    <w:rsid w:val="005270B9"/>
    <w:rsid w:val="005306DE"/>
    <w:rsid w:val="00530FCE"/>
    <w:rsid w:val="00535E40"/>
    <w:rsid w:val="005367EB"/>
    <w:rsid w:val="00540DF7"/>
    <w:rsid w:val="00542108"/>
    <w:rsid w:val="00542E71"/>
    <w:rsid w:val="00543CA3"/>
    <w:rsid w:val="005469FB"/>
    <w:rsid w:val="00547337"/>
    <w:rsid w:val="00547BFB"/>
    <w:rsid w:val="00551451"/>
    <w:rsid w:val="0055205D"/>
    <w:rsid w:val="0055590D"/>
    <w:rsid w:val="00555A14"/>
    <w:rsid w:val="00556974"/>
    <w:rsid w:val="00560E0F"/>
    <w:rsid w:val="00563E61"/>
    <w:rsid w:val="00564503"/>
    <w:rsid w:val="00564CE8"/>
    <w:rsid w:val="0056515C"/>
    <w:rsid w:val="00567380"/>
    <w:rsid w:val="00567C49"/>
    <w:rsid w:val="00572E63"/>
    <w:rsid w:val="00575A87"/>
    <w:rsid w:val="00577A79"/>
    <w:rsid w:val="005800A2"/>
    <w:rsid w:val="00584648"/>
    <w:rsid w:val="00585A3C"/>
    <w:rsid w:val="00587F19"/>
    <w:rsid w:val="00590E41"/>
    <w:rsid w:val="0059552B"/>
    <w:rsid w:val="00595A25"/>
    <w:rsid w:val="005A1DF2"/>
    <w:rsid w:val="005A6783"/>
    <w:rsid w:val="005B210A"/>
    <w:rsid w:val="005B33C1"/>
    <w:rsid w:val="005B6782"/>
    <w:rsid w:val="005B74C2"/>
    <w:rsid w:val="005B7655"/>
    <w:rsid w:val="005C1D34"/>
    <w:rsid w:val="005C1FF8"/>
    <w:rsid w:val="005C5203"/>
    <w:rsid w:val="005C76A2"/>
    <w:rsid w:val="005C7CE7"/>
    <w:rsid w:val="005D0C8D"/>
    <w:rsid w:val="005D4769"/>
    <w:rsid w:val="005D478C"/>
    <w:rsid w:val="005D5491"/>
    <w:rsid w:val="005E0DC1"/>
    <w:rsid w:val="005E4431"/>
    <w:rsid w:val="005E61BF"/>
    <w:rsid w:val="005F2842"/>
    <w:rsid w:val="005F6D00"/>
    <w:rsid w:val="005F7B26"/>
    <w:rsid w:val="00601D97"/>
    <w:rsid w:val="006032F3"/>
    <w:rsid w:val="00603A93"/>
    <w:rsid w:val="0060619E"/>
    <w:rsid w:val="0061008B"/>
    <w:rsid w:val="00610C31"/>
    <w:rsid w:val="00610C40"/>
    <w:rsid w:val="00616DB0"/>
    <w:rsid w:val="00617C1C"/>
    <w:rsid w:val="006229FA"/>
    <w:rsid w:val="00625616"/>
    <w:rsid w:val="00625E6F"/>
    <w:rsid w:val="00626A93"/>
    <w:rsid w:val="006270C4"/>
    <w:rsid w:val="0063183D"/>
    <w:rsid w:val="006328F9"/>
    <w:rsid w:val="00633E44"/>
    <w:rsid w:val="00634D7C"/>
    <w:rsid w:val="0063500F"/>
    <w:rsid w:val="00635AC7"/>
    <w:rsid w:val="006367C7"/>
    <w:rsid w:val="00640761"/>
    <w:rsid w:val="006417F9"/>
    <w:rsid w:val="00642AE1"/>
    <w:rsid w:val="00642CCD"/>
    <w:rsid w:val="00643E6A"/>
    <w:rsid w:val="00644927"/>
    <w:rsid w:val="006467DF"/>
    <w:rsid w:val="006501A8"/>
    <w:rsid w:val="00651785"/>
    <w:rsid w:val="006522BA"/>
    <w:rsid w:val="00652314"/>
    <w:rsid w:val="0065304C"/>
    <w:rsid w:val="00655C34"/>
    <w:rsid w:val="00657B3A"/>
    <w:rsid w:val="006602D9"/>
    <w:rsid w:val="00667A4A"/>
    <w:rsid w:val="0067204B"/>
    <w:rsid w:val="006721AC"/>
    <w:rsid w:val="006745E0"/>
    <w:rsid w:val="00675BFF"/>
    <w:rsid w:val="0068215B"/>
    <w:rsid w:val="00682608"/>
    <w:rsid w:val="00682AE1"/>
    <w:rsid w:val="00683E97"/>
    <w:rsid w:val="00686016"/>
    <w:rsid w:val="00686AA9"/>
    <w:rsid w:val="00687460"/>
    <w:rsid w:val="00687FDB"/>
    <w:rsid w:val="0069095E"/>
    <w:rsid w:val="006941AA"/>
    <w:rsid w:val="00696417"/>
    <w:rsid w:val="006968EE"/>
    <w:rsid w:val="006A105C"/>
    <w:rsid w:val="006A49C2"/>
    <w:rsid w:val="006B0805"/>
    <w:rsid w:val="006B56E3"/>
    <w:rsid w:val="006B6124"/>
    <w:rsid w:val="006B745F"/>
    <w:rsid w:val="006C1F16"/>
    <w:rsid w:val="006C2395"/>
    <w:rsid w:val="006C5B37"/>
    <w:rsid w:val="006D28FF"/>
    <w:rsid w:val="006E04DD"/>
    <w:rsid w:val="006E1C06"/>
    <w:rsid w:val="006E4792"/>
    <w:rsid w:val="006E500F"/>
    <w:rsid w:val="006E636A"/>
    <w:rsid w:val="006F0BD7"/>
    <w:rsid w:val="006F52D9"/>
    <w:rsid w:val="00704ED6"/>
    <w:rsid w:val="00707D50"/>
    <w:rsid w:val="00712A0F"/>
    <w:rsid w:val="00714B09"/>
    <w:rsid w:val="00715583"/>
    <w:rsid w:val="0071617B"/>
    <w:rsid w:val="007176B0"/>
    <w:rsid w:val="007176EB"/>
    <w:rsid w:val="00717CC0"/>
    <w:rsid w:val="00721C19"/>
    <w:rsid w:val="0072239D"/>
    <w:rsid w:val="00724544"/>
    <w:rsid w:val="00725C3F"/>
    <w:rsid w:val="00726935"/>
    <w:rsid w:val="00727604"/>
    <w:rsid w:val="0073247C"/>
    <w:rsid w:val="00734349"/>
    <w:rsid w:val="00740B04"/>
    <w:rsid w:val="00741941"/>
    <w:rsid w:val="00746A69"/>
    <w:rsid w:val="007515CC"/>
    <w:rsid w:val="007540F5"/>
    <w:rsid w:val="007543A0"/>
    <w:rsid w:val="00760DB7"/>
    <w:rsid w:val="0076207D"/>
    <w:rsid w:val="007629EB"/>
    <w:rsid w:val="00766D7D"/>
    <w:rsid w:val="007705EA"/>
    <w:rsid w:val="007741A6"/>
    <w:rsid w:val="007761D4"/>
    <w:rsid w:val="00776304"/>
    <w:rsid w:val="00776526"/>
    <w:rsid w:val="007767D5"/>
    <w:rsid w:val="00780C19"/>
    <w:rsid w:val="00782EA8"/>
    <w:rsid w:val="007854A6"/>
    <w:rsid w:val="00787039"/>
    <w:rsid w:val="0079062E"/>
    <w:rsid w:val="00791F2C"/>
    <w:rsid w:val="0079218D"/>
    <w:rsid w:val="00793547"/>
    <w:rsid w:val="00797096"/>
    <w:rsid w:val="00797379"/>
    <w:rsid w:val="007A1902"/>
    <w:rsid w:val="007A3670"/>
    <w:rsid w:val="007A3B96"/>
    <w:rsid w:val="007A4676"/>
    <w:rsid w:val="007A4842"/>
    <w:rsid w:val="007A5426"/>
    <w:rsid w:val="007A5BA9"/>
    <w:rsid w:val="007A7D58"/>
    <w:rsid w:val="007B0C0D"/>
    <w:rsid w:val="007B14A8"/>
    <w:rsid w:val="007B19AD"/>
    <w:rsid w:val="007B4A9F"/>
    <w:rsid w:val="007B7B2C"/>
    <w:rsid w:val="007C0398"/>
    <w:rsid w:val="007C4491"/>
    <w:rsid w:val="007C6C3D"/>
    <w:rsid w:val="007D05F0"/>
    <w:rsid w:val="007D26C7"/>
    <w:rsid w:val="007D3319"/>
    <w:rsid w:val="007D3FB6"/>
    <w:rsid w:val="007D4765"/>
    <w:rsid w:val="007E0EF7"/>
    <w:rsid w:val="007E3953"/>
    <w:rsid w:val="007F7270"/>
    <w:rsid w:val="008003DD"/>
    <w:rsid w:val="00800D62"/>
    <w:rsid w:val="00801162"/>
    <w:rsid w:val="00802D6A"/>
    <w:rsid w:val="00805011"/>
    <w:rsid w:val="00806F84"/>
    <w:rsid w:val="00810571"/>
    <w:rsid w:val="0081098E"/>
    <w:rsid w:val="008134D8"/>
    <w:rsid w:val="0081362D"/>
    <w:rsid w:val="00816B2F"/>
    <w:rsid w:val="008221EF"/>
    <w:rsid w:val="00826E0A"/>
    <w:rsid w:val="008275E0"/>
    <w:rsid w:val="008278C0"/>
    <w:rsid w:val="008306AC"/>
    <w:rsid w:val="008379DD"/>
    <w:rsid w:val="00837C61"/>
    <w:rsid w:val="0084073D"/>
    <w:rsid w:val="0084535E"/>
    <w:rsid w:val="00845C27"/>
    <w:rsid w:val="00850BB0"/>
    <w:rsid w:val="00851474"/>
    <w:rsid w:val="008554F4"/>
    <w:rsid w:val="0085690A"/>
    <w:rsid w:val="00856DF3"/>
    <w:rsid w:val="00856F1F"/>
    <w:rsid w:val="00860824"/>
    <w:rsid w:val="00860B6C"/>
    <w:rsid w:val="00861817"/>
    <w:rsid w:val="008618B4"/>
    <w:rsid w:val="00862847"/>
    <w:rsid w:val="00864138"/>
    <w:rsid w:val="008709F3"/>
    <w:rsid w:val="00871C75"/>
    <w:rsid w:val="00871D84"/>
    <w:rsid w:val="0087435F"/>
    <w:rsid w:val="008771C6"/>
    <w:rsid w:val="008806CB"/>
    <w:rsid w:val="00880BB6"/>
    <w:rsid w:val="00884F5C"/>
    <w:rsid w:val="00886AC1"/>
    <w:rsid w:val="00893E0E"/>
    <w:rsid w:val="008A1D4C"/>
    <w:rsid w:val="008A1EBC"/>
    <w:rsid w:val="008A241D"/>
    <w:rsid w:val="008A278A"/>
    <w:rsid w:val="008B16C3"/>
    <w:rsid w:val="008B2ED1"/>
    <w:rsid w:val="008B4754"/>
    <w:rsid w:val="008C58A5"/>
    <w:rsid w:val="008C6E80"/>
    <w:rsid w:val="008D0F56"/>
    <w:rsid w:val="008D4617"/>
    <w:rsid w:val="008D5BE4"/>
    <w:rsid w:val="008D6839"/>
    <w:rsid w:val="008E041F"/>
    <w:rsid w:val="008E0BF3"/>
    <w:rsid w:val="008E2955"/>
    <w:rsid w:val="008E458D"/>
    <w:rsid w:val="008E57BE"/>
    <w:rsid w:val="008E5B5D"/>
    <w:rsid w:val="008F1E9B"/>
    <w:rsid w:val="008F2554"/>
    <w:rsid w:val="008F292A"/>
    <w:rsid w:val="008F4408"/>
    <w:rsid w:val="008F5822"/>
    <w:rsid w:val="008F6733"/>
    <w:rsid w:val="00901178"/>
    <w:rsid w:val="00905B4D"/>
    <w:rsid w:val="00910DF3"/>
    <w:rsid w:val="00914C89"/>
    <w:rsid w:val="009152D6"/>
    <w:rsid w:val="00916D16"/>
    <w:rsid w:val="00917CD2"/>
    <w:rsid w:val="00924F52"/>
    <w:rsid w:val="00926067"/>
    <w:rsid w:val="00926636"/>
    <w:rsid w:val="00927309"/>
    <w:rsid w:val="00932968"/>
    <w:rsid w:val="00934C8C"/>
    <w:rsid w:val="00936A58"/>
    <w:rsid w:val="00936DCC"/>
    <w:rsid w:val="00936E0B"/>
    <w:rsid w:val="009371A1"/>
    <w:rsid w:val="00937CB5"/>
    <w:rsid w:val="009434B1"/>
    <w:rsid w:val="00945CD0"/>
    <w:rsid w:val="009468BB"/>
    <w:rsid w:val="00946A5A"/>
    <w:rsid w:val="009502AE"/>
    <w:rsid w:val="009509F9"/>
    <w:rsid w:val="00953775"/>
    <w:rsid w:val="00954E29"/>
    <w:rsid w:val="0095762E"/>
    <w:rsid w:val="009604FF"/>
    <w:rsid w:val="00960C8B"/>
    <w:rsid w:val="00960FDB"/>
    <w:rsid w:val="0096312A"/>
    <w:rsid w:val="00964F22"/>
    <w:rsid w:val="00970F34"/>
    <w:rsid w:val="009716F9"/>
    <w:rsid w:val="00971866"/>
    <w:rsid w:val="00972912"/>
    <w:rsid w:val="0097506D"/>
    <w:rsid w:val="0097643D"/>
    <w:rsid w:val="00977867"/>
    <w:rsid w:val="00980CE0"/>
    <w:rsid w:val="00981D45"/>
    <w:rsid w:val="00994314"/>
    <w:rsid w:val="009A211B"/>
    <w:rsid w:val="009A31D1"/>
    <w:rsid w:val="009A43B2"/>
    <w:rsid w:val="009A6489"/>
    <w:rsid w:val="009A720C"/>
    <w:rsid w:val="009B128C"/>
    <w:rsid w:val="009B3EAE"/>
    <w:rsid w:val="009B5442"/>
    <w:rsid w:val="009C032C"/>
    <w:rsid w:val="009C096C"/>
    <w:rsid w:val="009C3555"/>
    <w:rsid w:val="009C4678"/>
    <w:rsid w:val="009C5599"/>
    <w:rsid w:val="009C594B"/>
    <w:rsid w:val="009D3C8F"/>
    <w:rsid w:val="009D4D45"/>
    <w:rsid w:val="009D553F"/>
    <w:rsid w:val="009D6425"/>
    <w:rsid w:val="009D7EAA"/>
    <w:rsid w:val="009E6D2F"/>
    <w:rsid w:val="009F2F18"/>
    <w:rsid w:val="009F5754"/>
    <w:rsid w:val="00A02762"/>
    <w:rsid w:val="00A04269"/>
    <w:rsid w:val="00A04537"/>
    <w:rsid w:val="00A05B38"/>
    <w:rsid w:val="00A07225"/>
    <w:rsid w:val="00A0763C"/>
    <w:rsid w:val="00A07931"/>
    <w:rsid w:val="00A1051F"/>
    <w:rsid w:val="00A11054"/>
    <w:rsid w:val="00A11B46"/>
    <w:rsid w:val="00A1346C"/>
    <w:rsid w:val="00A16461"/>
    <w:rsid w:val="00A1723C"/>
    <w:rsid w:val="00A17E53"/>
    <w:rsid w:val="00A22094"/>
    <w:rsid w:val="00A24260"/>
    <w:rsid w:val="00A24DBB"/>
    <w:rsid w:val="00A25EE9"/>
    <w:rsid w:val="00A265C7"/>
    <w:rsid w:val="00A26CA5"/>
    <w:rsid w:val="00A32926"/>
    <w:rsid w:val="00A34000"/>
    <w:rsid w:val="00A347EE"/>
    <w:rsid w:val="00A3676E"/>
    <w:rsid w:val="00A3696D"/>
    <w:rsid w:val="00A36C73"/>
    <w:rsid w:val="00A37CAE"/>
    <w:rsid w:val="00A4111D"/>
    <w:rsid w:val="00A434FA"/>
    <w:rsid w:val="00A50692"/>
    <w:rsid w:val="00A50B4A"/>
    <w:rsid w:val="00A5387B"/>
    <w:rsid w:val="00A5462C"/>
    <w:rsid w:val="00A54974"/>
    <w:rsid w:val="00A5682D"/>
    <w:rsid w:val="00A5783D"/>
    <w:rsid w:val="00A57A1D"/>
    <w:rsid w:val="00A616E4"/>
    <w:rsid w:val="00A62455"/>
    <w:rsid w:val="00A66E8E"/>
    <w:rsid w:val="00A67A01"/>
    <w:rsid w:val="00A7004B"/>
    <w:rsid w:val="00A70185"/>
    <w:rsid w:val="00A70940"/>
    <w:rsid w:val="00A72017"/>
    <w:rsid w:val="00A728FC"/>
    <w:rsid w:val="00A84F7B"/>
    <w:rsid w:val="00A862CD"/>
    <w:rsid w:val="00A9480F"/>
    <w:rsid w:val="00A95052"/>
    <w:rsid w:val="00A95D3F"/>
    <w:rsid w:val="00AA28F2"/>
    <w:rsid w:val="00AA3559"/>
    <w:rsid w:val="00AA3FCF"/>
    <w:rsid w:val="00AB375F"/>
    <w:rsid w:val="00AB661F"/>
    <w:rsid w:val="00AB6678"/>
    <w:rsid w:val="00AC006B"/>
    <w:rsid w:val="00AC24EC"/>
    <w:rsid w:val="00AC3685"/>
    <w:rsid w:val="00AC3A86"/>
    <w:rsid w:val="00AC6F9D"/>
    <w:rsid w:val="00AC71DC"/>
    <w:rsid w:val="00AD08FC"/>
    <w:rsid w:val="00AD479C"/>
    <w:rsid w:val="00AD561D"/>
    <w:rsid w:val="00AD62D4"/>
    <w:rsid w:val="00AE2B5C"/>
    <w:rsid w:val="00AE48D1"/>
    <w:rsid w:val="00AE496A"/>
    <w:rsid w:val="00AE7792"/>
    <w:rsid w:val="00AE7BA2"/>
    <w:rsid w:val="00AF00B4"/>
    <w:rsid w:val="00AF15FB"/>
    <w:rsid w:val="00AF61A0"/>
    <w:rsid w:val="00B03AB1"/>
    <w:rsid w:val="00B04672"/>
    <w:rsid w:val="00B07338"/>
    <w:rsid w:val="00B10E7C"/>
    <w:rsid w:val="00B112AB"/>
    <w:rsid w:val="00B13CFA"/>
    <w:rsid w:val="00B1420A"/>
    <w:rsid w:val="00B14A00"/>
    <w:rsid w:val="00B1763B"/>
    <w:rsid w:val="00B21F26"/>
    <w:rsid w:val="00B249CA"/>
    <w:rsid w:val="00B26A64"/>
    <w:rsid w:val="00B26AE0"/>
    <w:rsid w:val="00B3613A"/>
    <w:rsid w:val="00B40005"/>
    <w:rsid w:val="00B450BB"/>
    <w:rsid w:val="00B45A7F"/>
    <w:rsid w:val="00B45EAD"/>
    <w:rsid w:val="00B50DC4"/>
    <w:rsid w:val="00B5176D"/>
    <w:rsid w:val="00B51CD4"/>
    <w:rsid w:val="00B52A01"/>
    <w:rsid w:val="00B56580"/>
    <w:rsid w:val="00B570B6"/>
    <w:rsid w:val="00B57FC1"/>
    <w:rsid w:val="00B600A9"/>
    <w:rsid w:val="00B608EE"/>
    <w:rsid w:val="00B63323"/>
    <w:rsid w:val="00B64575"/>
    <w:rsid w:val="00B669A3"/>
    <w:rsid w:val="00B71148"/>
    <w:rsid w:val="00B7328F"/>
    <w:rsid w:val="00B75A15"/>
    <w:rsid w:val="00B8230F"/>
    <w:rsid w:val="00B8518B"/>
    <w:rsid w:val="00B85400"/>
    <w:rsid w:val="00B85B48"/>
    <w:rsid w:val="00B86328"/>
    <w:rsid w:val="00B90C2B"/>
    <w:rsid w:val="00B9105D"/>
    <w:rsid w:val="00B9118F"/>
    <w:rsid w:val="00B94A5E"/>
    <w:rsid w:val="00B95DDD"/>
    <w:rsid w:val="00B971FA"/>
    <w:rsid w:val="00B97600"/>
    <w:rsid w:val="00BA13B8"/>
    <w:rsid w:val="00BA4B6F"/>
    <w:rsid w:val="00BA6599"/>
    <w:rsid w:val="00BA7080"/>
    <w:rsid w:val="00BB0A8C"/>
    <w:rsid w:val="00BB4A1B"/>
    <w:rsid w:val="00BC07FD"/>
    <w:rsid w:val="00BC0992"/>
    <w:rsid w:val="00BC3943"/>
    <w:rsid w:val="00BD031E"/>
    <w:rsid w:val="00BD2BC9"/>
    <w:rsid w:val="00BD301E"/>
    <w:rsid w:val="00BD3C27"/>
    <w:rsid w:val="00BD3FEA"/>
    <w:rsid w:val="00BD7E7E"/>
    <w:rsid w:val="00BE19AB"/>
    <w:rsid w:val="00BE341D"/>
    <w:rsid w:val="00BE40AD"/>
    <w:rsid w:val="00BE432B"/>
    <w:rsid w:val="00BF113D"/>
    <w:rsid w:val="00BF2856"/>
    <w:rsid w:val="00BF3CD2"/>
    <w:rsid w:val="00BF41BE"/>
    <w:rsid w:val="00C00551"/>
    <w:rsid w:val="00C06E2D"/>
    <w:rsid w:val="00C07C2F"/>
    <w:rsid w:val="00C10393"/>
    <w:rsid w:val="00C103A9"/>
    <w:rsid w:val="00C1371B"/>
    <w:rsid w:val="00C16A01"/>
    <w:rsid w:val="00C17577"/>
    <w:rsid w:val="00C17A46"/>
    <w:rsid w:val="00C23095"/>
    <w:rsid w:val="00C24578"/>
    <w:rsid w:val="00C26ABD"/>
    <w:rsid w:val="00C276A8"/>
    <w:rsid w:val="00C30113"/>
    <w:rsid w:val="00C30C04"/>
    <w:rsid w:val="00C31D1E"/>
    <w:rsid w:val="00C4117C"/>
    <w:rsid w:val="00C439A5"/>
    <w:rsid w:val="00C444F8"/>
    <w:rsid w:val="00C532E1"/>
    <w:rsid w:val="00C539F0"/>
    <w:rsid w:val="00C54A94"/>
    <w:rsid w:val="00C5653D"/>
    <w:rsid w:val="00C56F1A"/>
    <w:rsid w:val="00C616AE"/>
    <w:rsid w:val="00C62DD9"/>
    <w:rsid w:val="00C64CE4"/>
    <w:rsid w:val="00C6650F"/>
    <w:rsid w:val="00C716FC"/>
    <w:rsid w:val="00C7221A"/>
    <w:rsid w:val="00C74490"/>
    <w:rsid w:val="00C7518E"/>
    <w:rsid w:val="00C753B1"/>
    <w:rsid w:val="00C76D65"/>
    <w:rsid w:val="00C8605F"/>
    <w:rsid w:val="00C913FB"/>
    <w:rsid w:val="00C9188E"/>
    <w:rsid w:val="00C9254E"/>
    <w:rsid w:val="00C9304F"/>
    <w:rsid w:val="00C9305F"/>
    <w:rsid w:val="00C935E5"/>
    <w:rsid w:val="00C95832"/>
    <w:rsid w:val="00CA0B35"/>
    <w:rsid w:val="00CA45A8"/>
    <w:rsid w:val="00CB043F"/>
    <w:rsid w:val="00CB2952"/>
    <w:rsid w:val="00CB2D74"/>
    <w:rsid w:val="00CB5CEB"/>
    <w:rsid w:val="00CC0059"/>
    <w:rsid w:val="00CC15B8"/>
    <w:rsid w:val="00CC4AA4"/>
    <w:rsid w:val="00CC68F0"/>
    <w:rsid w:val="00CC7831"/>
    <w:rsid w:val="00CC7D5B"/>
    <w:rsid w:val="00CD019D"/>
    <w:rsid w:val="00CD2F67"/>
    <w:rsid w:val="00CD41C2"/>
    <w:rsid w:val="00CE081F"/>
    <w:rsid w:val="00CE0D67"/>
    <w:rsid w:val="00CE1C1A"/>
    <w:rsid w:val="00CE339C"/>
    <w:rsid w:val="00CE3536"/>
    <w:rsid w:val="00CE4F7C"/>
    <w:rsid w:val="00CE59E9"/>
    <w:rsid w:val="00CE78BA"/>
    <w:rsid w:val="00CE7E27"/>
    <w:rsid w:val="00CF0D9B"/>
    <w:rsid w:val="00CF419A"/>
    <w:rsid w:val="00CF4CF5"/>
    <w:rsid w:val="00CF6AE5"/>
    <w:rsid w:val="00CF701B"/>
    <w:rsid w:val="00D01E91"/>
    <w:rsid w:val="00D0574E"/>
    <w:rsid w:val="00D14DDD"/>
    <w:rsid w:val="00D1536C"/>
    <w:rsid w:val="00D16C90"/>
    <w:rsid w:val="00D23EFA"/>
    <w:rsid w:val="00D240DC"/>
    <w:rsid w:val="00D24A3C"/>
    <w:rsid w:val="00D24D16"/>
    <w:rsid w:val="00D25769"/>
    <w:rsid w:val="00D278B3"/>
    <w:rsid w:val="00D3362B"/>
    <w:rsid w:val="00D34B02"/>
    <w:rsid w:val="00D351F8"/>
    <w:rsid w:val="00D36023"/>
    <w:rsid w:val="00D3727F"/>
    <w:rsid w:val="00D37F44"/>
    <w:rsid w:val="00D4303E"/>
    <w:rsid w:val="00D4422C"/>
    <w:rsid w:val="00D456CB"/>
    <w:rsid w:val="00D50007"/>
    <w:rsid w:val="00D51706"/>
    <w:rsid w:val="00D52214"/>
    <w:rsid w:val="00D525DA"/>
    <w:rsid w:val="00D53B04"/>
    <w:rsid w:val="00D54005"/>
    <w:rsid w:val="00D54435"/>
    <w:rsid w:val="00D547FE"/>
    <w:rsid w:val="00D54FF4"/>
    <w:rsid w:val="00D62E5C"/>
    <w:rsid w:val="00D65884"/>
    <w:rsid w:val="00D66B02"/>
    <w:rsid w:val="00D75439"/>
    <w:rsid w:val="00D75BFD"/>
    <w:rsid w:val="00D75C1D"/>
    <w:rsid w:val="00D75FEB"/>
    <w:rsid w:val="00D776B8"/>
    <w:rsid w:val="00D77F9E"/>
    <w:rsid w:val="00D916BD"/>
    <w:rsid w:val="00D92A34"/>
    <w:rsid w:val="00D93F8A"/>
    <w:rsid w:val="00D94553"/>
    <w:rsid w:val="00D94FB6"/>
    <w:rsid w:val="00D95CBF"/>
    <w:rsid w:val="00DA05D4"/>
    <w:rsid w:val="00DA130F"/>
    <w:rsid w:val="00DA1C91"/>
    <w:rsid w:val="00DA434A"/>
    <w:rsid w:val="00DA49F6"/>
    <w:rsid w:val="00DA5989"/>
    <w:rsid w:val="00DA751B"/>
    <w:rsid w:val="00DA7DDA"/>
    <w:rsid w:val="00DB163D"/>
    <w:rsid w:val="00DC1AB7"/>
    <w:rsid w:val="00DC3E99"/>
    <w:rsid w:val="00DC66B7"/>
    <w:rsid w:val="00DD3680"/>
    <w:rsid w:val="00DD68E5"/>
    <w:rsid w:val="00DD6A14"/>
    <w:rsid w:val="00DE01A8"/>
    <w:rsid w:val="00DE0827"/>
    <w:rsid w:val="00DE36CC"/>
    <w:rsid w:val="00DE6123"/>
    <w:rsid w:val="00DE7822"/>
    <w:rsid w:val="00DF0E3E"/>
    <w:rsid w:val="00DF355A"/>
    <w:rsid w:val="00DF586A"/>
    <w:rsid w:val="00DF7E98"/>
    <w:rsid w:val="00E01B62"/>
    <w:rsid w:val="00E02180"/>
    <w:rsid w:val="00E02FCD"/>
    <w:rsid w:val="00E04528"/>
    <w:rsid w:val="00E04585"/>
    <w:rsid w:val="00E04771"/>
    <w:rsid w:val="00E0606B"/>
    <w:rsid w:val="00E126EC"/>
    <w:rsid w:val="00E13ABB"/>
    <w:rsid w:val="00E16FB8"/>
    <w:rsid w:val="00E228C0"/>
    <w:rsid w:val="00E232E4"/>
    <w:rsid w:val="00E246FA"/>
    <w:rsid w:val="00E25C0B"/>
    <w:rsid w:val="00E30654"/>
    <w:rsid w:val="00E3311B"/>
    <w:rsid w:val="00E406A5"/>
    <w:rsid w:val="00E42771"/>
    <w:rsid w:val="00E458A5"/>
    <w:rsid w:val="00E46C7B"/>
    <w:rsid w:val="00E471A6"/>
    <w:rsid w:val="00E47F4D"/>
    <w:rsid w:val="00E506C9"/>
    <w:rsid w:val="00E56230"/>
    <w:rsid w:val="00E5780C"/>
    <w:rsid w:val="00E61D67"/>
    <w:rsid w:val="00E639C7"/>
    <w:rsid w:val="00E725E4"/>
    <w:rsid w:val="00E75B45"/>
    <w:rsid w:val="00E77784"/>
    <w:rsid w:val="00E805E4"/>
    <w:rsid w:val="00E8174D"/>
    <w:rsid w:val="00E834D3"/>
    <w:rsid w:val="00E84345"/>
    <w:rsid w:val="00E90ED2"/>
    <w:rsid w:val="00E9173F"/>
    <w:rsid w:val="00E91A86"/>
    <w:rsid w:val="00E925EA"/>
    <w:rsid w:val="00E95BE1"/>
    <w:rsid w:val="00E96366"/>
    <w:rsid w:val="00E973CE"/>
    <w:rsid w:val="00E9776C"/>
    <w:rsid w:val="00EA0F2A"/>
    <w:rsid w:val="00EA1428"/>
    <w:rsid w:val="00EA1C8F"/>
    <w:rsid w:val="00EA2B63"/>
    <w:rsid w:val="00EA3440"/>
    <w:rsid w:val="00EA3B4A"/>
    <w:rsid w:val="00EA66CB"/>
    <w:rsid w:val="00EA7966"/>
    <w:rsid w:val="00EB0C07"/>
    <w:rsid w:val="00EB191B"/>
    <w:rsid w:val="00EB2229"/>
    <w:rsid w:val="00EB522A"/>
    <w:rsid w:val="00EB5BB0"/>
    <w:rsid w:val="00EB6722"/>
    <w:rsid w:val="00EB7331"/>
    <w:rsid w:val="00EC1FBF"/>
    <w:rsid w:val="00EC2B5F"/>
    <w:rsid w:val="00EC4199"/>
    <w:rsid w:val="00EC579D"/>
    <w:rsid w:val="00ED2003"/>
    <w:rsid w:val="00ED37D1"/>
    <w:rsid w:val="00ED52F3"/>
    <w:rsid w:val="00ED662F"/>
    <w:rsid w:val="00EE022F"/>
    <w:rsid w:val="00EE2545"/>
    <w:rsid w:val="00EE34F3"/>
    <w:rsid w:val="00EE4925"/>
    <w:rsid w:val="00EF0AF6"/>
    <w:rsid w:val="00EF169B"/>
    <w:rsid w:val="00EF1794"/>
    <w:rsid w:val="00EF18AF"/>
    <w:rsid w:val="00EF770D"/>
    <w:rsid w:val="00F00840"/>
    <w:rsid w:val="00F00C76"/>
    <w:rsid w:val="00F02233"/>
    <w:rsid w:val="00F0243E"/>
    <w:rsid w:val="00F12067"/>
    <w:rsid w:val="00F12926"/>
    <w:rsid w:val="00F13835"/>
    <w:rsid w:val="00F1535A"/>
    <w:rsid w:val="00F178E4"/>
    <w:rsid w:val="00F17A43"/>
    <w:rsid w:val="00F2226B"/>
    <w:rsid w:val="00F2263A"/>
    <w:rsid w:val="00F31499"/>
    <w:rsid w:val="00F31BE9"/>
    <w:rsid w:val="00F3223D"/>
    <w:rsid w:val="00F334A9"/>
    <w:rsid w:val="00F337B1"/>
    <w:rsid w:val="00F34522"/>
    <w:rsid w:val="00F3536D"/>
    <w:rsid w:val="00F35990"/>
    <w:rsid w:val="00F37DA9"/>
    <w:rsid w:val="00F408B8"/>
    <w:rsid w:val="00F41C0B"/>
    <w:rsid w:val="00F4255B"/>
    <w:rsid w:val="00F42F28"/>
    <w:rsid w:val="00F44D31"/>
    <w:rsid w:val="00F50C74"/>
    <w:rsid w:val="00F50F2E"/>
    <w:rsid w:val="00F57688"/>
    <w:rsid w:val="00F6368C"/>
    <w:rsid w:val="00F64733"/>
    <w:rsid w:val="00F66AA2"/>
    <w:rsid w:val="00F66FC9"/>
    <w:rsid w:val="00F67299"/>
    <w:rsid w:val="00F7166F"/>
    <w:rsid w:val="00F749DA"/>
    <w:rsid w:val="00F75285"/>
    <w:rsid w:val="00F75CA3"/>
    <w:rsid w:val="00F82AE3"/>
    <w:rsid w:val="00F94EED"/>
    <w:rsid w:val="00F95FEB"/>
    <w:rsid w:val="00F97388"/>
    <w:rsid w:val="00FA274C"/>
    <w:rsid w:val="00FA393E"/>
    <w:rsid w:val="00FA6592"/>
    <w:rsid w:val="00FB0369"/>
    <w:rsid w:val="00FB053B"/>
    <w:rsid w:val="00FB07A1"/>
    <w:rsid w:val="00FB086C"/>
    <w:rsid w:val="00FB6037"/>
    <w:rsid w:val="00FB737C"/>
    <w:rsid w:val="00FC3244"/>
    <w:rsid w:val="00FC38C2"/>
    <w:rsid w:val="00FC72D3"/>
    <w:rsid w:val="00FD13C7"/>
    <w:rsid w:val="00FD3501"/>
    <w:rsid w:val="00FD6231"/>
    <w:rsid w:val="00FD6D34"/>
    <w:rsid w:val="00FD740C"/>
    <w:rsid w:val="00FE13F1"/>
    <w:rsid w:val="00FE17B1"/>
    <w:rsid w:val="00FE3191"/>
    <w:rsid w:val="00FE7FAC"/>
    <w:rsid w:val="00FF0019"/>
    <w:rsid w:val="00FF100D"/>
    <w:rsid w:val="00FF1099"/>
    <w:rsid w:val="00FF2F05"/>
    <w:rsid w:val="00FF5176"/>
    <w:rsid w:val="00FF6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78ED"/>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hAnsi="Calibri" w:cs="Calibri"/>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locked/>
    <w:rsid w:val="003555A2"/>
    <w:rPr>
      <w:rFonts w:ascii="Calibri" w:hAnsi="Calibri"/>
    </w:rPr>
  </w:style>
  <w:style w:type="paragraph" w:styleId="af">
    <w:name w:val="header"/>
    <w:basedOn w:val="a0"/>
    <w:link w:val="ae"/>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17457C"/>
  </w:style>
  <w:style w:type="paragraph" w:styleId="2">
    <w:name w:val="Body Text Indent 2"/>
    <w:basedOn w:val="a0"/>
    <w:link w:val="20"/>
    <w:uiPriority w:val="99"/>
    <w:semiHidden/>
    <w:unhideWhenUsed/>
    <w:rsid w:val="0017457C"/>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1"/>
    <w:link w:val="2"/>
    <w:uiPriority w:val="99"/>
    <w:semiHidden/>
    <w:rsid w:val="0017457C"/>
    <w:rPr>
      <w:rFonts w:ascii="Calibri" w:eastAsia="Calibri" w:hAnsi="Calibri" w:cs="Times New Roman"/>
    </w:rPr>
  </w:style>
  <w:style w:type="paragraph" w:styleId="3">
    <w:name w:val="Body Text Indent 3"/>
    <w:basedOn w:val="a0"/>
    <w:link w:val="30"/>
    <w:uiPriority w:val="99"/>
    <w:unhideWhenUsed/>
    <w:rsid w:val="0017457C"/>
    <w:pPr>
      <w:spacing w:after="120"/>
      <w:ind w:left="283"/>
    </w:pPr>
    <w:rPr>
      <w:rFonts w:ascii="Calibri" w:eastAsia="Calibri" w:hAnsi="Calibri" w:cs="Times New Roman"/>
      <w:sz w:val="16"/>
      <w:szCs w:val="16"/>
    </w:rPr>
  </w:style>
  <w:style w:type="character" w:customStyle="1" w:styleId="30">
    <w:name w:val="Основной текст с отступом 3 Знак"/>
    <w:basedOn w:val="a1"/>
    <w:link w:val="3"/>
    <w:uiPriority w:val="99"/>
    <w:rsid w:val="0017457C"/>
    <w:rPr>
      <w:rFonts w:ascii="Calibri" w:eastAsia="Calibri" w:hAnsi="Calibri" w:cs="Times New Roman"/>
      <w:sz w:val="16"/>
      <w:szCs w:val="16"/>
    </w:rPr>
  </w:style>
  <w:style w:type="paragraph" w:customStyle="1" w:styleId="ConsPlusTitle">
    <w:name w:val="ConsPlusTitle"/>
    <w:rsid w:val="00193AB9"/>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hAnsi="Calibri" w:cs="Calibri"/>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locked/>
    <w:rsid w:val="003555A2"/>
    <w:rPr>
      <w:rFonts w:ascii="Calibri" w:hAnsi="Calibri"/>
    </w:rPr>
  </w:style>
  <w:style w:type="paragraph" w:styleId="af">
    <w:name w:val="header"/>
    <w:basedOn w:val="a0"/>
    <w:link w:val="ae"/>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17457C"/>
  </w:style>
  <w:style w:type="paragraph" w:styleId="2">
    <w:name w:val="Body Text Indent 2"/>
    <w:basedOn w:val="a0"/>
    <w:link w:val="20"/>
    <w:uiPriority w:val="99"/>
    <w:semiHidden/>
    <w:unhideWhenUsed/>
    <w:rsid w:val="0017457C"/>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1"/>
    <w:link w:val="2"/>
    <w:uiPriority w:val="99"/>
    <w:semiHidden/>
    <w:rsid w:val="0017457C"/>
    <w:rPr>
      <w:rFonts w:ascii="Calibri" w:eastAsia="Calibri" w:hAnsi="Calibri" w:cs="Times New Roman"/>
    </w:rPr>
  </w:style>
  <w:style w:type="paragraph" w:styleId="3">
    <w:name w:val="Body Text Indent 3"/>
    <w:basedOn w:val="a0"/>
    <w:link w:val="30"/>
    <w:uiPriority w:val="99"/>
    <w:unhideWhenUsed/>
    <w:rsid w:val="0017457C"/>
    <w:pPr>
      <w:spacing w:after="120"/>
      <w:ind w:left="283"/>
    </w:pPr>
    <w:rPr>
      <w:rFonts w:ascii="Calibri" w:eastAsia="Calibri" w:hAnsi="Calibri" w:cs="Times New Roman"/>
      <w:sz w:val="16"/>
      <w:szCs w:val="16"/>
    </w:rPr>
  </w:style>
  <w:style w:type="character" w:customStyle="1" w:styleId="30">
    <w:name w:val="Основной текст с отступом 3 Знак"/>
    <w:basedOn w:val="a1"/>
    <w:link w:val="3"/>
    <w:uiPriority w:val="99"/>
    <w:rsid w:val="0017457C"/>
    <w:rPr>
      <w:rFonts w:ascii="Calibri" w:eastAsia="Calibri" w:hAnsi="Calibri" w:cs="Times New Roman"/>
      <w:sz w:val="16"/>
      <w:szCs w:val="16"/>
    </w:rPr>
  </w:style>
  <w:style w:type="paragraph" w:customStyle="1" w:styleId="ConsPlusTitle">
    <w:name w:val="ConsPlusTitle"/>
    <w:rsid w:val="00193AB9"/>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263460747">
      <w:bodyDiv w:val="1"/>
      <w:marLeft w:val="0"/>
      <w:marRight w:val="0"/>
      <w:marTop w:val="0"/>
      <w:marBottom w:val="0"/>
      <w:divBdr>
        <w:top w:val="none" w:sz="0" w:space="0" w:color="auto"/>
        <w:left w:val="none" w:sz="0" w:space="0" w:color="auto"/>
        <w:bottom w:val="none" w:sz="0" w:space="0" w:color="auto"/>
        <w:right w:val="none" w:sz="0" w:space="0" w:color="auto"/>
      </w:divBdr>
    </w:div>
    <w:div w:id="360015284">
      <w:bodyDiv w:val="1"/>
      <w:marLeft w:val="0"/>
      <w:marRight w:val="0"/>
      <w:marTop w:val="0"/>
      <w:marBottom w:val="0"/>
      <w:divBdr>
        <w:top w:val="none" w:sz="0" w:space="0" w:color="auto"/>
        <w:left w:val="none" w:sz="0" w:space="0" w:color="auto"/>
        <w:bottom w:val="none" w:sz="0" w:space="0" w:color="auto"/>
        <w:right w:val="none" w:sz="0" w:space="0" w:color="auto"/>
      </w:divBdr>
    </w:div>
    <w:div w:id="441917132">
      <w:bodyDiv w:val="1"/>
      <w:marLeft w:val="0"/>
      <w:marRight w:val="0"/>
      <w:marTop w:val="0"/>
      <w:marBottom w:val="0"/>
      <w:divBdr>
        <w:top w:val="none" w:sz="0" w:space="0" w:color="auto"/>
        <w:left w:val="none" w:sz="0" w:space="0" w:color="auto"/>
        <w:bottom w:val="none" w:sz="0" w:space="0" w:color="auto"/>
        <w:right w:val="none" w:sz="0" w:space="0" w:color="auto"/>
      </w:divBdr>
    </w:div>
    <w:div w:id="516895966">
      <w:bodyDiv w:val="1"/>
      <w:marLeft w:val="0"/>
      <w:marRight w:val="0"/>
      <w:marTop w:val="0"/>
      <w:marBottom w:val="0"/>
      <w:divBdr>
        <w:top w:val="none" w:sz="0" w:space="0" w:color="auto"/>
        <w:left w:val="none" w:sz="0" w:space="0" w:color="auto"/>
        <w:bottom w:val="none" w:sz="0" w:space="0" w:color="auto"/>
        <w:right w:val="none" w:sz="0" w:space="0" w:color="auto"/>
      </w:divBdr>
    </w:div>
    <w:div w:id="628055363">
      <w:bodyDiv w:val="1"/>
      <w:marLeft w:val="0"/>
      <w:marRight w:val="0"/>
      <w:marTop w:val="0"/>
      <w:marBottom w:val="0"/>
      <w:divBdr>
        <w:top w:val="none" w:sz="0" w:space="0" w:color="auto"/>
        <w:left w:val="none" w:sz="0" w:space="0" w:color="auto"/>
        <w:bottom w:val="none" w:sz="0" w:space="0" w:color="auto"/>
        <w:right w:val="none" w:sz="0" w:space="0" w:color="auto"/>
      </w:divBdr>
    </w:div>
    <w:div w:id="644621890">
      <w:bodyDiv w:val="1"/>
      <w:marLeft w:val="0"/>
      <w:marRight w:val="0"/>
      <w:marTop w:val="0"/>
      <w:marBottom w:val="0"/>
      <w:divBdr>
        <w:top w:val="none" w:sz="0" w:space="0" w:color="auto"/>
        <w:left w:val="none" w:sz="0" w:space="0" w:color="auto"/>
        <w:bottom w:val="none" w:sz="0" w:space="0" w:color="auto"/>
        <w:right w:val="none" w:sz="0" w:space="0" w:color="auto"/>
      </w:divBdr>
    </w:div>
    <w:div w:id="825560234">
      <w:bodyDiv w:val="1"/>
      <w:marLeft w:val="0"/>
      <w:marRight w:val="0"/>
      <w:marTop w:val="0"/>
      <w:marBottom w:val="0"/>
      <w:divBdr>
        <w:top w:val="none" w:sz="0" w:space="0" w:color="auto"/>
        <w:left w:val="none" w:sz="0" w:space="0" w:color="auto"/>
        <w:bottom w:val="none" w:sz="0" w:space="0" w:color="auto"/>
        <w:right w:val="none" w:sz="0" w:space="0" w:color="auto"/>
      </w:divBdr>
    </w:div>
    <w:div w:id="832575318">
      <w:bodyDiv w:val="1"/>
      <w:marLeft w:val="0"/>
      <w:marRight w:val="0"/>
      <w:marTop w:val="0"/>
      <w:marBottom w:val="0"/>
      <w:divBdr>
        <w:top w:val="none" w:sz="0" w:space="0" w:color="auto"/>
        <w:left w:val="none" w:sz="0" w:space="0" w:color="auto"/>
        <w:bottom w:val="none" w:sz="0" w:space="0" w:color="auto"/>
        <w:right w:val="none" w:sz="0" w:space="0" w:color="auto"/>
      </w:divBdr>
    </w:div>
    <w:div w:id="859271368">
      <w:bodyDiv w:val="1"/>
      <w:marLeft w:val="0"/>
      <w:marRight w:val="0"/>
      <w:marTop w:val="0"/>
      <w:marBottom w:val="0"/>
      <w:divBdr>
        <w:top w:val="none" w:sz="0" w:space="0" w:color="auto"/>
        <w:left w:val="none" w:sz="0" w:space="0" w:color="auto"/>
        <w:bottom w:val="none" w:sz="0" w:space="0" w:color="auto"/>
        <w:right w:val="none" w:sz="0" w:space="0" w:color="auto"/>
      </w:divBdr>
    </w:div>
    <w:div w:id="870607511">
      <w:bodyDiv w:val="1"/>
      <w:marLeft w:val="0"/>
      <w:marRight w:val="0"/>
      <w:marTop w:val="0"/>
      <w:marBottom w:val="0"/>
      <w:divBdr>
        <w:top w:val="none" w:sz="0" w:space="0" w:color="auto"/>
        <w:left w:val="none" w:sz="0" w:space="0" w:color="auto"/>
        <w:bottom w:val="none" w:sz="0" w:space="0" w:color="auto"/>
        <w:right w:val="none" w:sz="0" w:space="0" w:color="auto"/>
      </w:divBdr>
    </w:div>
    <w:div w:id="874848342">
      <w:bodyDiv w:val="1"/>
      <w:marLeft w:val="0"/>
      <w:marRight w:val="0"/>
      <w:marTop w:val="0"/>
      <w:marBottom w:val="0"/>
      <w:divBdr>
        <w:top w:val="none" w:sz="0" w:space="0" w:color="auto"/>
        <w:left w:val="none" w:sz="0" w:space="0" w:color="auto"/>
        <w:bottom w:val="none" w:sz="0" w:space="0" w:color="auto"/>
        <w:right w:val="none" w:sz="0" w:space="0" w:color="auto"/>
      </w:divBdr>
    </w:div>
    <w:div w:id="1168516689">
      <w:bodyDiv w:val="1"/>
      <w:marLeft w:val="0"/>
      <w:marRight w:val="0"/>
      <w:marTop w:val="0"/>
      <w:marBottom w:val="0"/>
      <w:divBdr>
        <w:top w:val="none" w:sz="0" w:space="0" w:color="auto"/>
        <w:left w:val="none" w:sz="0" w:space="0" w:color="auto"/>
        <w:bottom w:val="none" w:sz="0" w:space="0" w:color="auto"/>
        <w:right w:val="none" w:sz="0" w:space="0" w:color="auto"/>
      </w:divBdr>
    </w:div>
    <w:div w:id="1190797415">
      <w:bodyDiv w:val="1"/>
      <w:marLeft w:val="0"/>
      <w:marRight w:val="0"/>
      <w:marTop w:val="0"/>
      <w:marBottom w:val="0"/>
      <w:divBdr>
        <w:top w:val="none" w:sz="0" w:space="0" w:color="auto"/>
        <w:left w:val="none" w:sz="0" w:space="0" w:color="auto"/>
        <w:bottom w:val="none" w:sz="0" w:space="0" w:color="auto"/>
        <w:right w:val="none" w:sz="0" w:space="0" w:color="auto"/>
      </w:divBdr>
    </w:div>
    <w:div w:id="1218973853">
      <w:bodyDiv w:val="1"/>
      <w:marLeft w:val="0"/>
      <w:marRight w:val="0"/>
      <w:marTop w:val="0"/>
      <w:marBottom w:val="0"/>
      <w:divBdr>
        <w:top w:val="none" w:sz="0" w:space="0" w:color="auto"/>
        <w:left w:val="none" w:sz="0" w:space="0" w:color="auto"/>
        <w:bottom w:val="none" w:sz="0" w:space="0" w:color="auto"/>
        <w:right w:val="none" w:sz="0" w:space="0" w:color="auto"/>
      </w:divBdr>
    </w:div>
    <w:div w:id="1219243150">
      <w:bodyDiv w:val="1"/>
      <w:marLeft w:val="0"/>
      <w:marRight w:val="0"/>
      <w:marTop w:val="0"/>
      <w:marBottom w:val="0"/>
      <w:divBdr>
        <w:top w:val="none" w:sz="0" w:space="0" w:color="auto"/>
        <w:left w:val="none" w:sz="0" w:space="0" w:color="auto"/>
        <w:bottom w:val="none" w:sz="0" w:space="0" w:color="auto"/>
        <w:right w:val="none" w:sz="0" w:space="0" w:color="auto"/>
      </w:divBdr>
    </w:div>
    <w:div w:id="1225793086">
      <w:bodyDiv w:val="1"/>
      <w:marLeft w:val="0"/>
      <w:marRight w:val="0"/>
      <w:marTop w:val="0"/>
      <w:marBottom w:val="0"/>
      <w:divBdr>
        <w:top w:val="none" w:sz="0" w:space="0" w:color="auto"/>
        <w:left w:val="none" w:sz="0" w:space="0" w:color="auto"/>
        <w:bottom w:val="none" w:sz="0" w:space="0" w:color="auto"/>
        <w:right w:val="none" w:sz="0" w:space="0" w:color="auto"/>
      </w:divBdr>
    </w:div>
    <w:div w:id="1286543052">
      <w:bodyDiv w:val="1"/>
      <w:marLeft w:val="0"/>
      <w:marRight w:val="0"/>
      <w:marTop w:val="0"/>
      <w:marBottom w:val="0"/>
      <w:divBdr>
        <w:top w:val="none" w:sz="0" w:space="0" w:color="auto"/>
        <w:left w:val="none" w:sz="0" w:space="0" w:color="auto"/>
        <w:bottom w:val="none" w:sz="0" w:space="0" w:color="auto"/>
        <w:right w:val="none" w:sz="0" w:space="0" w:color="auto"/>
      </w:divBdr>
    </w:div>
    <w:div w:id="1394082685">
      <w:bodyDiv w:val="1"/>
      <w:marLeft w:val="0"/>
      <w:marRight w:val="0"/>
      <w:marTop w:val="0"/>
      <w:marBottom w:val="0"/>
      <w:divBdr>
        <w:top w:val="none" w:sz="0" w:space="0" w:color="auto"/>
        <w:left w:val="none" w:sz="0" w:space="0" w:color="auto"/>
        <w:bottom w:val="none" w:sz="0" w:space="0" w:color="auto"/>
        <w:right w:val="none" w:sz="0" w:space="0" w:color="auto"/>
      </w:divBdr>
    </w:div>
    <w:div w:id="1454590767">
      <w:bodyDiv w:val="1"/>
      <w:marLeft w:val="0"/>
      <w:marRight w:val="0"/>
      <w:marTop w:val="0"/>
      <w:marBottom w:val="0"/>
      <w:divBdr>
        <w:top w:val="none" w:sz="0" w:space="0" w:color="auto"/>
        <w:left w:val="none" w:sz="0" w:space="0" w:color="auto"/>
        <w:bottom w:val="none" w:sz="0" w:space="0" w:color="auto"/>
        <w:right w:val="none" w:sz="0" w:space="0" w:color="auto"/>
      </w:divBdr>
    </w:div>
    <w:div w:id="1574703859">
      <w:bodyDiv w:val="1"/>
      <w:marLeft w:val="0"/>
      <w:marRight w:val="0"/>
      <w:marTop w:val="0"/>
      <w:marBottom w:val="0"/>
      <w:divBdr>
        <w:top w:val="none" w:sz="0" w:space="0" w:color="auto"/>
        <w:left w:val="none" w:sz="0" w:space="0" w:color="auto"/>
        <w:bottom w:val="none" w:sz="0" w:space="0" w:color="auto"/>
        <w:right w:val="none" w:sz="0" w:space="0" w:color="auto"/>
      </w:divBdr>
    </w:div>
    <w:div w:id="1580210151">
      <w:bodyDiv w:val="1"/>
      <w:marLeft w:val="0"/>
      <w:marRight w:val="0"/>
      <w:marTop w:val="0"/>
      <w:marBottom w:val="0"/>
      <w:divBdr>
        <w:top w:val="none" w:sz="0" w:space="0" w:color="auto"/>
        <w:left w:val="none" w:sz="0" w:space="0" w:color="auto"/>
        <w:bottom w:val="none" w:sz="0" w:space="0" w:color="auto"/>
        <w:right w:val="none" w:sz="0" w:space="0" w:color="auto"/>
      </w:divBdr>
    </w:div>
    <w:div w:id="1924491981">
      <w:bodyDiv w:val="1"/>
      <w:marLeft w:val="0"/>
      <w:marRight w:val="0"/>
      <w:marTop w:val="0"/>
      <w:marBottom w:val="0"/>
      <w:divBdr>
        <w:top w:val="none" w:sz="0" w:space="0" w:color="auto"/>
        <w:left w:val="none" w:sz="0" w:space="0" w:color="auto"/>
        <w:bottom w:val="none" w:sz="0" w:space="0" w:color="auto"/>
        <w:right w:val="none" w:sz="0" w:space="0" w:color="auto"/>
      </w:divBdr>
    </w:div>
    <w:div w:id="1928036133">
      <w:bodyDiv w:val="1"/>
      <w:marLeft w:val="0"/>
      <w:marRight w:val="0"/>
      <w:marTop w:val="0"/>
      <w:marBottom w:val="0"/>
      <w:divBdr>
        <w:top w:val="none" w:sz="0" w:space="0" w:color="auto"/>
        <w:left w:val="none" w:sz="0" w:space="0" w:color="auto"/>
        <w:bottom w:val="none" w:sz="0" w:space="0" w:color="auto"/>
        <w:right w:val="none" w:sz="0" w:space="0" w:color="auto"/>
      </w:divBdr>
    </w:div>
    <w:div w:id="2050377180">
      <w:bodyDiv w:val="1"/>
      <w:marLeft w:val="0"/>
      <w:marRight w:val="0"/>
      <w:marTop w:val="0"/>
      <w:marBottom w:val="0"/>
      <w:divBdr>
        <w:top w:val="none" w:sz="0" w:space="0" w:color="auto"/>
        <w:left w:val="none" w:sz="0" w:space="0" w:color="auto"/>
        <w:bottom w:val="none" w:sz="0" w:space="0" w:color="auto"/>
        <w:right w:val="none" w:sz="0" w:space="0" w:color="auto"/>
      </w:divBdr>
    </w:div>
    <w:div w:id="21009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58AFF-6BDB-4E35-AFFF-C01BE723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13</Pages>
  <Words>4152</Words>
  <Characters>23671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cp:lastPrinted>2016-12-13T03:32:00Z</cp:lastPrinted>
  <dcterms:created xsi:type="dcterms:W3CDTF">2016-07-27T07:37:00Z</dcterms:created>
  <dcterms:modified xsi:type="dcterms:W3CDTF">2016-12-13T10:03:00Z</dcterms:modified>
</cp:coreProperties>
</file>