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C97" w:rsidRDefault="00C37C97" w:rsidP="00BA656C">
      <w:pPr>
        <w:pStyle w:val="ConsPlusNormal"/>
        <w:jc w:val="center"/>
        <w:rPr>
          <w:b/>
        </w:rPr>
      </w:pPr>
    </w:p>
    <w:p w:rsidR="00C37C97" w:rsidRDefault="00C37C97" w:rsidP="00BA656C">
      <w:pPr>
        <w:pStyle w:val="ConsPlusNormal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0284DA1F">
            <wp:extent cx="5409565" cy="1590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159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7C97" w:rsidRDefault="00C37C97" w:rsidP="00BA656C">
      <w:pPr>
        <w:pStyle w:val="ConsPlusNormal"/>
        <w:jc w:val="center"/>
        <w:rPr>
          <w:b/>
        </w:rPr>
      </w:pPr>
    </w:p>
    <w:p w:rsidR="00D029ED" w:rsidRDefault="00D029ED" w:rsidP="00C37C97">
      <w:pPr>
        <w:rPr>
          <w:rFonts w:eastAsiaTheme="minorEastAsia"/>
          <w:b/>
        </w:rPr>
      </w:pPr>
    </w:p>
    <w:p w:rsidR="00C37C97" w:rsidRPr="00F1739F" w:rsidRDefault="00D029ED" w:rsidP="00C37C97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08.12.2022</w:t>
      </w:r>
      <w:r w:rsidR="00C37C97">
        <w:rPr>
          <w:noProof/>
          <w:sz w:val="28"/>
          <w:szCs w:val="28"/>
        </w:rPr>
        <w:t xml:space="preserve">             </w:t>
      </w:r>
      <w:r w:rsidR="005C0355">
        <w:rPr>
          <w:noProof/>
          <w:sz w:val="28"/>
          <w:szCs w:val="28"/>
        </w:rPr>
        <w:t xml:space="preserve">   </w:t>
      </w:r>
      <w:r>
        <w:rPr>
          <w:noProof/>
          <w:sz w:val="28"/>
          <w:szCs w:val="28"/>
        </w:rPr>
        <w:t xml:space="preserve">                      г. </w:t>
      </w:r>
      <w:r w:rsidR="00C37C97" w:rsidRPr="00F1739F">
        <w:rPr>
          <w:noProof/>
          <w:sz w:val="28"/>
          <w:szCs w:val="28"/>
        </w:rPr>
        <w:t xml:space="preserve">Шарыпово                </w:t>
      </w:r>
      <w:r>
        <w:rPr>
          <w:noProof/>
          <w:sz w:val="28"/>
          <w:szCs w:val="28"/>
        </w:rPr>
        <w:t xml:space="preserve">                     </w:t>
      </w:r>
      <w:r w:rsidR="00C37C97">
        <w:rPr>
          <w:noProof/>
          <w:sz w:val="28"/>
          <w:szCs w:val="28"/>
        </w:rPr>
        <w:t>№</w:t>
      </w:r>
      <w:r>
        <w:rPr>
          <w:noProof/>
          <w:sz w:val="28"/>
          <w:szCs w:val="28"/>
        </w:rPr>
        <w:t xml:space="preserve"> 26-231р</w:t>
      </w:r>
    </w:p>
    <w:p w:rsidR="00C37C97" w:rsidRPr="00F1739F" w:rsidRDefault="00C37C97" w:rsidP="00C37C97">
      <w:pPr>
        <w:jc w:val="center"/>
        <w:rPr>
          <w:noProof/>
          <w:sz w:val="28"/>
          <w:szCs w:val="28"/>
        </w:rPr>
      </w:pPr>
    </w:p>
    <w:p w:rsidR="00C37C97" w:rsidRPr="00F1739F" w:rsidRDefault="00C37C97" w:rsidP="00C37C97">
      <w:pPr>
        <w:rPr>
          <w:noProof/>
          <w:sz w:val="28"/>
          <w:szCs w:val="28"/>
        </w:rPr>
      </w:pPr>
    </w:p>
    <w:p w:rsidR="00C37C97" w:rsidRPr="00F1739F" w:rsidRDefault="00C37C97" w:rsidP="00C80A4E">
      <w:pPr>
        <w:jc w:val="both"/>
        <w:rPr>
          <w:noProof/>
          <w:sz w:val="28"/>
          <w:szCs w:val="28"/>
        </w:rPr>
      </w:pPr>
      <w:r w:rsidRPr="00F1739F">
        <w:rPr>
          <w:noProof/>
          <w:sz w:val="28"/>
          <w:szCs w:val="28"/>
        </w:rPr>
        <w:t xml:space="preserve">Об утверждении </w:t>
      </w:r>
      <w:r>
        <w:rPr>
          <w:noProof/>
          <w:sz w:val="28"/>
          <w:szCs w:val="28"/>
        </w:rPr>
        <w:t xml:space="preserve">Порядка </w:t>
      </w:r>
      <w:r w:rsidRPr="00C37C97">
        <w:rPr>
          <w:noProof/>
          <w:sz w:val="28"/>
          <w:szCs w:val="28"/>
        </w:rPr>
        <w:t>отнесения земель к зем</w:t>
      </w:r>
      <w:r>
        <w:rPr>
          <w:noProof/>
          <w:sz w:val="28"/>
          <w:szCs w:val="28"/>
        </w:rPr>
        <w:t xml:space="preserve">лям особо охраняемых территорий  </w:t>
      </w:r>
      <w:r w:rsidRPr="00C37C97">
        <w:rPr>
          <w:noProof/>
          <w:sz w:val="28"/>
          <w:szCs w:val="28"/>
        </w:rPr>
        <w:t>местного значения Шарыповского муниципального округа Красноярского края</w:t>
      </w:r>
      <w:r w:rsidR="009E72F9">
        <w:rPr>
          <w:noProof/>
          <w:sz w:val="28"/>
          <w:szCs w:val="28"/>
        </w:rPr>
        <w:t>,</w:t>
      </w:r>
      <w:r w:rsidRPr="00C37C97">
        <w:rPr>
          <w:noProof/>
          <w:sz w:val="28"/>
          <w:szCs w:val="28"/>
        </w:rPr>
        <w:t xml:space="preserve"> их использования и охраны</w:t>
      </w:r>
    </w:p>
    <w:p w:rsidR="00C37C97" w:rsidRDefault="00C37C97" w:rsidP="00D029ED">
      <w:pPr>
        <w:jc w:val="both"/>
        <w:rPr>
          <w:color w:val="000000"/>
          <w:sz w:val="28"/>
          <w:szCs w:val="28"/>
        </w:rPr>
      </w:pPr>
    </w:p>
    <w:p w:rsidR="00C37C97" w:rsidRPr="00F1739F" w:rsidRDefault="00C37C97" w:rsidP="00C37C97">
      <w:pPr>
        <w:ind w:firstLine="709"/>
        <w:jc w:val="both"/>
        <w:rPr>
          <w:b/>
          <w:color w:val="000000"/>
          <w:sz w:val="28"/>
          <w:szCs w:val="28"/>
        </w:rPr>
      </w:pPr>
      <w:r w:rsidRPr="00F1739F">
        <w:rPr>
          <w:color w:val="000000"/>
          <w:sz w:val="28"/>
          <w:szCs w:val="28"/>
        </w:rPr>
        <w:t xml:space="preserve">В соответствии </w:t>
      </w:r>
      <w:r>
        <w:rPr>
          <w:color w:val="000000"/>
          <w:sz w:val="28"/>
          <w:szCs w:val="28"/>
        </w:rPr>
        <w:t>Земельным</w:t>
      </w:r>
      <w:r w:rsidRPr="00C37C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кодек</w:t>
      </w:r>
      <w:r w:rsidR="00D029ED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ом</w:t>
      </w:r>
      <w:r w:rsidRPr="00C37C97">
        <w:rPr>
          <w:color w:val="000000"/>
          <w:sz w:val="28"/>
          <w:szCs w:val="28"/>
        </w:rPr>
        <w:t xml:space="preserve"> Российской Федерации, Федеральным законом от 14 марта 1995 года N 33-ФЗ "Об особо охраняемых природных территориях", Законом Красноярского края от 04.12.2008 </w:t>
      </w:r>
      <w:r>
        <w:rPr>
          <w:color w:val="000000"/>
          <w:sz w:val="28"/>
          <w:szCs w:val="28"/>
        </w:rPr>
        <w:t xml:space="preserve">                          </w:t>
      </w:r>
      <w:r w:rsidRPr="00C37C97">
        <w:rPr>
          <w:color w:val="000000"/>
          <w:sz w:val="28"/>
          <w:szCs w:val="28"/>
        </w:rPr>
        <w:t>№ 7-2542 «О регулировании земельных отношений в Красноярском крае»</w:t>
      </w:r>
      <w:r w:rsidRPr="00F1739F">
        <w:rPr>
          <w:color w:val="000000"/>
          <w:sz w:val="28"/>
          <w:szCs w:val="28"/>
        </w:rPr>
        <w:t>,</w:t>
      </w:r>
      <w:r w:rsidRPr="00F1739F">
        <w:rPr>
          <w:i/>
          <w:color w:val="000000"/>
          <w:sz w:val="28"/>
          <w:szCs w:val="28"/>
        </w:rPr>
        <w:t xml:space="preserve"> </w:t>
      </w:r>
      <w:r w:rsidRPr="00F1739F">
        <w:rPr>
          <w:color w:val="000000"/>
          <w:sz w:val="28"/>
          <w:szCs w:val="28"/>
        </w:rPr>
        <w:t xml:space="preserve">руководствуясь статьей </w:t>
      </w:r>
      <w:r w:rsidRPr="00F1739F">
        <w:rPr>
          <w:bCs/>
          <w:sz w:val="28"/>
          <w:szCs w:val="28"/>
        </w:rPr>
        <w:t>37 Устава</w:t>
      </w:r>
      <w:r w:rsidRPr="00F1739F">
        <w:rPr>
          <w:bCs/>
          <w:color w:val="000000"/>
          <w:sz w:val="28"/>
          <w:szCs w:val="28"/>
        </w:rPr>
        <w:t xml:space="preserve"> Шарыповского муниципального округа Красноярского края, Шарыповский окружной Совет депутатов</w:t>
      </w:r>
      <w:r w:rsidRPr="00F1739F">
        <w:rPr>
          <w:color w:val="000000"/>
          <w:sz w:val="28"/>
          <w:szCs w:val="28"/>
        </w:rPr>
        <w:t xml:space="preserve"> РЕШИЛ:</w:t>
      </w:r>
    </w:p>
    <w:p w:rsidR="00C37C97" w:rsidRDefault="00C37C97" w:rsidP="00C37C97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F1739F">
        <w:rPr>
          <w:color w:val="000000"/>
          <w:sz w:val="28"/>
          <w:szCs w:val="28"/>
        </w:rPr>
        <w:t xml:space="preserve">Утвердить </w:t>
      </w:r>
      <w:r w:rsidR="00226699">
        <w:rPr>
          <w:color w:val="000000"/>
          <w:sz w:val="28"/>
          <w:szCs w:val="28"/>
        </w:rPr>
        <w:t>Порядок</w:t>
      </w:r>
      <w:r w:rsidRPr="00C37C97">
        <w:rPr>
          <w:color w:val="000000"/>
          <w:sz w:val="28"/>
          <w:szCs w:val="28"/>
        </w:rPr>
        <w:t xml:space="preserve"> отнесения земель к землям особо охраняемых территорий  местного значения Шарыповского муниципального округа Красноярского края</w:t>
      </w:r>
      <w:r w:rsidR="009E72F9">
        <w:rPr>
          <w:color w:val="000000"/>
          <w:sz w:val="28"/>
          <w:szCs w:val="28"/>
        </w:rPr>
        <w:t>,</w:t>
      </w:r>
      <w:r w:rsidRPr="00C37C97">
        <w:rPr>
          <w:color w:val="000000"/>
          <w:sz w:val="28"/>
          <w:szCs w:val="28"/>
        </w:rPr>
        <w:t xml:space="preserve"> их использования и охраны</w:t>
      </w:r>
      <w:r>
        <w:rPr>
          <w:color w:val="000000"/>
          <w:sz w:val="28"/>
          <w:szCs w:val="28"/>
        </w:rPr>
        <w:t xml:space="preserve"> </w:t>
      </w:r>
      <w:r w:rsidRPr="00C37C97">
        <w:rPr>
          <w:color w:val="000000"/>
          <w:sz w:val="28"/>
          <w:szCs w:val="28"/>
        </w:rPr>
        <w:t>согласно Приложению.</w:t>
      </w:r>
    </w:p>
    <w:p w:rsidR="009E72F9" w:rsidRPr="00C37C97" w:rsidRDefault="009E72F9" w:rsidP="00C37C97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Шарыповского районного Совета депутатов Красноярского края от 05.10.2017 № 18/182р «Об утверждении Порядка отнесения земель к землям особо охраняемых территорий местного значения рекреационного назначения, их использования и охраны» считать утратившим силу.</w:t>
      </w:r>
    </w:p>
    <w:p w:rsidR="00C37C97" w:rsidRPr="00F1739F" w:rsidRDefault="00C37C97" w:rsidP="00C37C97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1739F">
        <w:rPr>
          <w:color w:val="000000"/>
          <w:sz w:val="28"/>
          <w:szCs w:val="28"/>
        </w:rPr>
        <w:t>Контроль за исполнением решения в</w:t>
      </w:r>
      <w:r w:rsidRPr="00F1739F">
        <w:rPr>
          <w:rFonts w:eastAsia="Calibri"/>
          <w:color w:val="000000"/>
          <w:sz w:val="28"/>
          <w:szCs w:val="28"/>
        </w:rPr>
        <w:t xml:space="preserve">озложить на </w:t>
      </w:r>
      <w:r w:rsidRPr="00F1739F">
        <w:rPr>
          <w:rFonts w:eastAsia="Calibri"/>
          <w:sz w:val="28"/>
          <w:szCs w:val="28"/>
        </w:rPr>
        <w:t>постоянную комиссию по вопросам сельского хозяйства, природопользования и туризму (</w:t>
      </w:r>
      <w:r w:rsidRPr="00F1739F">
        <w:rPr>
          <w:rFonts w:eastAsia="Calibri"/>
          <w:color w:val="000000"/>
          <w:sz w:val="28"/>
          <w:szCs w:val="28"/>
        </w:rPr>
        <w:t>Елизарьева С.В.)</w:t>
      </w:r>
      <w:r w:rsidRPr="00F1739F">
        <w:rPr>
          <w:rFonts w:eastAsia="Calibri"/>
          <w:sz w:val="28"/>
          <w:szCs w:val="28"/>
        </w:rPr>
        <w:t>.</w:t>
      </w:r>
    </w:p>
    <w:p w:rsidR="00C37C97" w:rsidRPr="00226699" w:rsidRDefault="00C37C97" w:rsidP="00C37C97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FF0000"/>
          <w:sz w:val="28"/>
          <w:szCs w:val="28"/>
        </w:rPr>
      </w:pPr>
      <w:r w:rsidRPr="00F1739F">
        <w:rPr>
          <w:color w:val="000000"/>
          <w:sz w:val="28"/>
          <w:szCs w:val="28"/>
        </w:rPr>
        <w:t xml:space="preserve">Настоящее решение вступает в силу </w:t>
      </w:r>
      <w:r w:rsidR="00D029ED">
        <w:rPr>
          <w:color w:val="000000"/>
          <w:sz w:val="28"/>
          <w:szCs w:val="28"/>
        </w:rPr>
        <w:t xml:space="preserve">в день, следующий за днем его </w:t>
      </w:r>
      <w:r w:rsidRPr="00F1739F">
        <w:rPr>
          <w:color w:val="000000"/>
          <w:sz w:val="28"/>
          <w:szCs w:val="28"/>
        </w:rPr>
        <w:t>официального опублико</w:t>
      </w:r>
      <w:r w:rsidR="00226699">
        <w:rPr>
          <w:color w:val="000000"/>
          <w:sz w:val="28"/>
          <w:szCs w:val="28"/>
        </w:rPr>
        <w:t>вания</w:t>
      </w:r>
      <w:r w:rsidR="009E72F9">
        <w:rPr>
          <w:color w:val="000000"/>
          <w:sz w:val="28"/>
          <w:szCs w:val="28"/>
        </w:rPr>
        <w:t>.</w:t>
      </w:r>
    </w:p>
    <w:p w:rsidR="00C37C97" w:rsidRPr="00D029ED" w:rsidRDefault="00C37C97" w:rsidP="00C37C9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80A4E" w:rsidRPr="00D029ED" w:rsidRDefault="00C80A4E" w:rsidP="00C37C9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1"/>
        <w:gridCol w:w="4330"/>
      </w:tblGrid>
      <w:tr w:rsidR="00C80A4E" w:rsidRPr="00C80A4E" w:rsidTr="00FD07CF">
        <w:tc>
          <w:tcPr>
            <w:tcW w:w="5353" w:type="dxa"/>
          </w:tcPr>
          <w:p w:rsidR="00C80A4E" w:rsidRPr="00C80A4E" w:rsidRDefault="00C80A4E" w:rsidP="00C80A4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C80A4E">
              <w:rPr>
                <w:rFonts w:eastAsiaTheme="minorHAnsi"/>
                <w:sz w:val="28"/>
                <w:szCs w:val="28"/>
                <w:lang w:eastAsia="en-US"/>
              </w:rPr>
              <w:t xml:space="preserve">Председатель </w:t>
            </w:r>
          </w:p>
          <w:p w:rsidR="00C80A4E" w:rsidRPr="00C80A4E" w:rsidRDefault="00C80A4E" w:rsidP="00C80A4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80A4E" w:rsidRPr="00C80A4E" w:rsidRDefault="00C80A4E" w:rsidP="00C80A4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C80A4E">
              <w:rPr>
                <w:rFonts w:eastAsiaTheme="minorHAnsi"/>
                <w:sz w:val="28"/>
                <w:szCs w:val="28"/>
                <w:lang w:eastAsia="en-US"/>
              </w:rPr>
              <w:t>_______________Т.В. Варжинская</w:t>
            </w:r>
          </w:p>
        </w:tc>
        <w:tc>
          <w:tcPr>
            <w:tcW w:w="4394" w:type="dxa"/>
          </w:tcPr>
          <w:p w:rsidR="00C80A4E" w:rsidRPr="00C80A4E" w:rsidRDefault="00C80A4E" w:rsidP="00C80A4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C80A4E">
              <w:rPr>
                <w:rFonts w:eastAsiaTheme="minorHAnsi"/>
                <w:sz w:val="28"/>
                <w:szCs w:val="28"/>
                <w:lang w:eastAsia="en-US"/>
              </w:rPr>
              <w:t xml:space="preserve">     Глава округа                   </w:t>
            </w:r>
          </w:p>
          <w:p w:rsidR="00C80A4E" w:rsidRPr="00C80A4E" w:rsidRDefault="00C80A4E" w:rsidP="00C80A4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80A4E" w:rsidRPr="00C80A4E" w:rsidRDefault="00C80A4E" w:rsidP="00C80A4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C80A4E">
              <w:rPr>
                <w:rFonts w:eastAsiaTheme="minorHAnsi"/>
                <w:sz w:val="28"/>
                <w:szCs w:val="28"/>
                <w:lang w:eastAsia="en-US"/>
              </w:rPr>
              <w:t xml:space="preserve">     ________________Г.В. Качаев</w:t>
            </w:r>
          </w:p>
          <w:p w:rsidR="00C80A4E" w:rsidRPr="00C80A4E" w:rsidRDefault="00C80A4E" w:rsidP="00C80A4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C37C97" w:rsidRPr="00F1739F" w:rsidRDefault="00C37C97" w:rsidP="00C37C9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37C97" w:rsidRDefault="00C37C97" w:rsidP="00C80A4E">
      <w:pPr>
        <w:pStyle w:val="ConsPlusNormal"/>
        <w:jc w:val="center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</w:p>
    <w:p w:rsidR="00D029ED" w:rsidRDefault="00D029ED" w:rsidP="00D029ED">
      <w:pPr>
        <w:pStyle w:val="ConsPlusNormal"/>
        <w:rPr>
          <w:iCs/>
          <w:color w:val="000000"/>
          <w:sz w:val="28"/>
          <w:szCs w:val="28"/>
        </w:rPr>
      </w:pPr>
    </w:p>
    <w:p w:rsidR="003A0EC9" w:rsidRPr="003A0EC9" w:rsidRDefault="00D029ED" w:rsidP="003A0EC9">
      <w:pPr>
        <w:widowControl w:val="0"/>
        <w:rPr>
          <w:lang w:eastAsia="en-US"/>
        </w:rPr>
      </w:pPr>
      <w:r>
        <w:rPr>
          <w:rFonts w:eastAsiaTheme="minorEastAsia"/>
          <w:b/>
        </w:rPr>
        <w:lastRenderedPageBreak/>
        <w:t xml:space="preserve">                                                                                                            </w:t>
      </w:r>
      <w:r w:rsidR="003A0EC9" w:rsidRPr="003A0EC9">
        <w:rPr>
          <w:lang w:eastAsia="en-US"/>
        </w:rPr>
        <w:t>Приложение к Решению</w:t>
      </w:r>
    </w:p>
    <w:p w:rsidR="003A0EC9" w:rsidRDefault="003A0EC9" w:rsidP="003A0EC9">
      <w:pPr>
        <w:widowControl w:val="0"/>
        <w:rPr>
          <w:iCs/>
          <w:lang w:eastAsia="en-US"/>
        </w:rPr>
      </w:pPr>
      <w:r>
        <w:rPr>
          <w:iCs/>
          <w:lang w:eastAsia="en-US"/>
        </w:rPr>
        <w:t xml:space="preserve">                                                                                                            </w:t>
      </w:r>
      <w:r w:rsidRPr="003A0EC9">
        <w:rPr>
          <w:iCs/>
          <w:lang w:eastAsia="en-US"/>
        </w:rPr>
        <w:t xml:space="preserve">Шарыповского окружного </w:t>
      </w:r>
      <w:r>
        <w:rPr>
          <w:iCs/>
          <w:lang w:eastAsia="en-US"/>
        </w:rPr>
        <w:t xml:space="preserve">                    </w:t>
      </w:r>
    </w:p>
    <w:p w:rsidR="003A0EC9" w:rsidRPr="003A0EC9" w:rsidRDefault="003A0EC9" w:rsidP="003A0EC9">
      <w:pPr>
        <w:widowControl w:val="0"/>
        <w:rPr>
          <w:iCs/>
          <w:lang w:eastAsia="en-US"/>
        </w:rPr>
      </w:pPr>
      <w:r>
        <w:rPr>
          <w:iCs/>
          <w:lang w:eastAsia="en-US"/>
        </w:rPr>
        <w:t xml:space="preserve">                                                                                                            </w:t>
      </w:r>
      <w:r w:rsidRPr="003A0EC9">
        <w:rPr>
          <w:iCs/>
          <w:lang w:eastAsia="en-US"/>
        </w:rPr>
        <w:t>Совета депутатов</w:t>
      </w:r>
    </w:p>
    <w:p w:rsidR="003A0EC9" w:rsidRPr="003A0EC9" w:rsidRDefault="003A0EC9" w:rsidP="003A0EC9">
      <w:pPr>
        <w:widowControl w:val="0"/>
        <w:tabs>
          <w:tab w:val="left" w:leader="underscore" w:pos="9047"/>
        </w:tabs>
        <w:rPr>
          <w:color w:val="000000"/>
          <w:shd w:val="clear" w:color="auto" w:fill="FFFFFF"/>
          <w:lang w:bidi="ru-RU"/>
        </w:rPr>
      </w:pPr>
      <w:r>
        <w:rPr>
          <w:color w:val="000000"/>
          <w:shd w:val="clear" w:color="auto" w:fill="FFFFFF"/>
          <w:lang w:bidi="ru-RU"/>
        </w:rPr>
        <w:t xml:space="preserve">                                                                                                            </w:t>
      </w:r>
      <w:r w:rsidR="00D029ED">
        <w:rPr>
          <w:color w:val="000000"/>
          <w:shd w:val="clear" w:color="auto" w:fill="FFFFFF"/>
          <w:lang w:bidi="ru-RU"/>
        </w:rPr>
        <w:t>от 08.12.</w:t>
      </w:r>
      <w:r w:rsidRPr="003A0EC9">
        <w:rPr>
          <w:color w:val="000000"/>
          <w:shd w:val="clear" w:color="auto" w:fill="FFFFFF"/>
          <w:lang w:bidi="ru-RU"/>
        </w:rPr>
        <w:t>2022</w:t>
      </w:r>
      <w:r>
        <w:rPr>
          <w:color w:val="000000"/>
          <w:shd w:val="clear" w:color="auto" w:fill="FFFFFF"/>
          <w:lang w:bidi="ru-RU"/>
        </w:rPr>
        <w:t>г</w:t>
      </w:r>
      <w:r w:rsidR="00D029ED">
        <w:rPr>
          <w:color w:val="000000"/>
          <w:shd w:val="clear" w:color="auto" w:fill="FFFFFF"/>
          <w:lang w:bidi="ru-RU"/>
        </w:rPr>
        <w:t>. № 26-231р</w:t>
      </w:r>
      <w:r w:rsidRPr="003A0EC9">
        <w:rPr>
          <w:color w:val="000000"/>
          <w:shd w:val="clear" w:color="auto" w:fill="FFFFFF"/>
          <w:lang w:bidi="ru-RU"/>
        </w:rPr>
        <w:t xml:space="preserve"> </w:t>
      </w:r>
    </w:p>
    <w:p w:rsidR="003A0EC9" w:rsidRPr="003A0EC9" w:rsidRDefault="003A0EC9" w:rsidP="003A0EC9">
      <w:pPr>
        <w:widowControl w:val="0"/>
        <w:tabs>
          <w:tab w:val="left" w:leader="underscore" w:pos="9047"/>
        </w:tabs>
        <w:rPr>
          <w:color w:val="000000"/>
          <w:shd w:val="clear" w:color="auto" w:fill="FFFFFF"/>
          <w:lang w:bidi="ru-RU"/>
        </w:rPr>
      </w:pPr>
    </w:p>
    <w:p w:rsidR="009E72F9" w:rsidRPr="00D029ED" w:rsidRDefault="009E72F9" w:rsidP="00D029ED">
      <w:pPr>
        <w:pStyle w:val="ConsPlusNormal"/>
        <w:rPr>
          <w:b/>
          <w:sz w:val="28"/>
          <w:szCs w:val="28"/>
        </w:rPr>
      </w:pPr>
    </w:p>
    <w:p w:rsidR="00BA656C" w:rsidRPr="00D029ED" w:rsidRDefault="00BA656C" w:rsidP="00D029ED">
      <w:pPr>
        <w:pStyle w:val="ConsPlusNormal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>Порядок</w:t>
      </w:r>
    </w:p>
    <w:p w:rsidR="003A0EC9" w:rsidRPr="00D029ED" w:rsidRDefault="00BA656C" w:rsidP="00D029ED">
      <w:pPr>
        <w:pStyle w:val="ConsPlusNormal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>отнесения земель к землям особо охраняемых территорий</w:t>
      </w:r>
      <w:r w:rsidR="00D029ED" w:rsidRPr="00D029ED">
        <w:rPr>
          <w:b/>
          <w:sz w:val="27"/>
          <w:szCs w:val="27"/>
        </w:rPr>
        <w:t xml:space="preserve"> </w:t>
      </w:r>
      <w:r w:rsidRPr="00D029ED">
        <w:rPr>
          <w:b/>
          <w:sz w:val="27"/>
          <w:szCs w:val="27"/>
        </w:rPr>
        <w:t>местного значения Шарыповского муниципального округа Красноярского края</w:t>
      </w:r>
      <w:r w:rsidR="009E72F9" w:rsidRPr="00D029ED">
        <w:rPr>
          <w:b/>
          <w:sz w:val="27"/>
          <w:szCs w:val="27"/>
        </w:rPr>
        <w:t>,</w:t>
      </w:r>
      <w:r w:rsidRPr="00D029ED">
        <w:rPr>
          <w:b/>
          <w:sz w:val="27"/>
          <w:szCs w:val="27"/>
        </w:rPr>
        <w:t xml:space="preserve"> </w:t>
      </w:r>
    </w:p>
    <w:p w:rsidR="00BA656C" w:rsidRPr="00D029ED" w:rsidRDefault="00BA656C" w:rsidP="00D029ED">
      <w:pPr>
        <w:pStyle w:val="ConsPlusNormal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>их использования и охраны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</w:p>
    <w:p w:rsidR="00BA656C" w:rsidRPr="00D029ED" w:rsidRDefault="00BA656C" w:rsidP="00D029ED">
      <w:pPr>
        <w:pStyle w:val="ConsPlusNormal"/>
        <w:ind w:firstLine="540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>1.Общие положения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1.1. Настоящий Порядок отнесения земель к землям особо охраняемых территорий местного значения Шарыповского муниципального округа, их использования и охраны (далее - Порядок) разработан в соответствии со статьей 94 Земельного кодекса Российской Федерации, Федеральным законом от 14 марта 1995 года N 33-ФЗ "Об особо охраняемых природных территориях",</w:t>
      </w:r>
      <w:r w:rsidR="00C37C97" w:rsidRPr="00D029ED">
        <w:rPr>
          <w:sz w:val="27"/>
          <w:szCs w:val="27"/>
        </w:rPr>
        <w:t xml:space="preserve"> Законом Красноярского края от 04.12.2008 № 7-2542 «О регулировании земельных отношений в Красноярском крае»</w:t>
      </w:r>
      <w:r w:rsidRPr="00D029ED">
        <w:rPr>
          <w:sz w:val="27"/>
          <w:szCs w:val="27"/>
        </w:rPr>
        <w:t xml:space="preserve"> с целью урегулирования процедуры отнесения земельных участков, имеющих особое природоохранное, научное, историко-культурное, эстетическое, рекреационное, оздоровительное и иное ценное значение, к землям особо охраняемых территорий местного значения находящихся в муниципальной собственности Шарыповского муниципального округа, их использования и охраны.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1.2. К землям особо охраняемых территорий местного значения относятся земли,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1.3. К землям особо охраняемых территорий местного значения относятся: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а) земли особо охраняемых природных территорий;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б) земли природоохранного назначения;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в) земли рекреационного назначения;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г) земли историко-культурного назначения;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д) особо ценные земли.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1.4. К землям особо охраняемых природных территорий местного значения относятся земли природных рекреационных зон и природных достопримечательностей.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Особо охраняемые природные территории местного значения создаются на земельных участках, находящихся в муниципальной собственности Шарыповского муниципального округа.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 xml:space="preserve">1.5. К землям природоохранного назначения относятся земли, занятые защитными лесами, предусмотренными лесным законодательством (за исключением защитных лесов, расположенных на землях лесного фонда, землях особо охраняемых территорий), иные земли, выполняющие природоохранные </w:t>
      </w:r>
      <w:r w:rsidRPr="00D029ED">
        <w:rPr>
          <w:sz w:val="27"/>
          <w:szCs w:val="27"/>
        </w:rPr>
        <w:lastRenderedPageBreak/>
        <w:t>функции.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1.6. К землям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детские туристические станции, туристские парки, лесопарки, учебно-туристические тропы, трассы, детские и спортивные лагеря, другие аналогичные объекты.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1.7. К землям историко-культурного назначения относятся земли объектов культурного наследия народов Российской Федерации (памятники истории и культуры), в том числе объектов археологического наследия, достопримечательных мест, в том числе мест бытования исторических промыслов, производств и ремесел, военных и гражданских захоронений.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1.8. К особо ценным землям относятся земли, в пределах которых имеются природные объекты и объекты культурного наследия, представляющие особую научную, историко-культурную ценность (типичные или редкие ландшафты, культурные ландшафты, сообщества растительных, животных организмов, редкие геологические образования, земельные участки, предназначенные для осуществления деятельности научно-исследовательских организаций).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1.9. Земельные участки, на которых находятся объекты, не являющиеся памятниками истории и культуры, но расположенные в границах зон охраны памятников истории и культуры, используются в соответствии с градостроительными регламентами, установленными с учетом требований охраны памятников истории и культуры.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</w:p>
    <w:p w:rsidR="003A0EC9" w:rsidRPr="00D029ED" w:rsidRDefault="00BA656C" w:rsidP="00D029ED">
      <w:pPr>
        <w:pStyle w:val="ConsPlusNormal"/>
        <w:ind w:hanging="142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>2. Порядок отнесения</w:t>
      </w:r>
      <w:r w:rsidR="00D029ED" w:rsidRPr="00D029ED">
        <w:rPr>
          <w:b/>
          <w:sz w:val="27"/>
          <w:szCs w:val="27"/>
        </w:rPr>
        <w:t xml:space="preserve"> земель к землям особо </w:t>
      </w:r>
      <w:r w:rsidRPr="00D029ED">
        <w:rPr>
          <w:b/>
          <w:sz w:val="27"/>
          <w:szCs w:val="27"/>
        </w:rPr>
        <w:t xml:space="preserve">охраняемых территорий </w:t>
      </w:r>
    </w:p>
    <w:p w:rsidR="00BA656C" w:rsidRPr="00D029ED" w:rsidRDefault="00BA656C" w:rsidP="00D029ED">
      <w:pPr>
        <w:pStyle w:val="ConsPlusNormal"/>
        <w:ind w:hanging="142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>местного значения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2.1. Основанием отнесения земель к землям особо охраняемых территорий местного значения является нахождение на данных землях природных комплексов и объектов, имеющих особое природоохранное, научное, историко-культурное, эстетическое, рекреационное, оздоровительное и иное ценное значение.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2.2. Отнесение земельных участков к землям особо охраняемых территорий местного значения осуществляется в следующем порядке: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а) формирование земельного участка, имеющего особое природоохранное, научное, культурное, эстетическое, рекреационное, оздоровительное и иное значение, которое включает в себя: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подготовку проекта границ земельного участка и установление его границ на местности в соответствии с документами по планировке территории: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определение разрешенного использования земельного участка и указание ограничений в обороте земельного участка;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публикацию сообщения в средствах массовой информации о предстоящем включении земельного участка в состав особо охраняемых территорий;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lastRenderedPageBreak/>
        <w:t>б) согласование решения об отнесении земель к землям особо охраняемых территорий местного значения с администрацией Красноярского края в случае, если создаваемая особо охраняемая природная территория будет занимать более чем пять процентов от общей площади земельных участков, находящихся в муниципальной собственности Шарыповского муниципального округа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в) принятие решения об отнесении земель к землям особо охраняемой территории местного значения;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г) постановка на государственный кадастровый учет земельного участка, отнесенного к землям особо охраняемых территорий местного значения;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д) регистрация права муниципальной собственности на земельный участок, отнесенный к землям особо охраняемых территорий местного значения.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2.3. Решение об отнесении земель к землям особо охраняемых территорий местного значения принимается администрацией Шарыповского муниципального округа в форме постановления, которое определяет: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а) правовой режим использования земельных участков особо охраняемой территории местного значения;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б) решение вопроса об изъятии земельного участка полностью или частично у собственников, землепользователей, землевладельцев, арендаторов;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в) порядок использования и охраны особо охраняемой территории местного значения;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 xml:space="preserve">г) </w:t>
      </w:r>
      <w:r w:rsidR="005C0355" w:rsidRPr="00D029ED">
        <w:rPr>
          <w:sz w:val="27"/>
          <w:szCs w:val="27"/>
        </w:rPr>
        <w:t>орган администрации или учреждения</w:t>
      </w:r>
      <w:r w:rsidR="00424F72" w:rsidRPr="00D029ED">
        <w:rPr>
          <w:sz w:val="27"/>
          <w:szCs w:val="27"/>
        </w:rPr>
        <w:t>, на которые</w:t>
      </w:r>
      <w:r w:rsidRPr="00D029ED">
        <w:rPr>
          <w:sz w:val="27"/>
          <w:szCs w:val="27"/>
        </w:rPr>
        <w:t xml:space="preserve"> возглавляется обеспечение порядка использования и охраны земель особо охраняемой территории.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</w:p>
    <w:p w:rsidR="003A0EC9" w:rsidRPr="00D029ED" w:rsidRDefault="00BA656C" w:rsidP="00D029ED">
      <w:pPr>
        <w:pStyle w:val="ConsPlusNormal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 xml:space="preserve">3. Правовой режим использования земель особо охраняемых территорий </w:t>
      </w:r>
    </w:p>
    <w:p w:rsidR="00BA656C" w:rsidRPr="00D029ED" w:rsidRDefault="00BA656C" w:rsidP="00D029ED">
      <w:pPr>
        <w:pStyle w:val="ConsPlusNormal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>местного значения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3.1. Участки земель особо охраняемой территории местного значения предоставляются в постоянное (бес</w:t>
      </w:r>
      <w:r w:rsidR="005C0355" w:rsidRPr="00D029ED">
        <w:rPr>
          <w:sz w:val="27"/>
          <w:szCs w:val="27"/>
        </w:rPr>
        <w:t>срочное) пользование учреждению</w:t>
      </w:r>
      <w:r w:rsidRPr="00D029ED">
        <w:rPr>
          <w:sz w:val="27"/>
          <w:szCs w:val="27"/>
        </w:rPr>
        <w:t xml:space="preserve">, </w:t>
      </w:r>
      <w:r w:rsidR="00424F72" w:rsidRPr="00D029ED">
        <w:rPr>
          <w:sz w:val="27"/>
          <w:szCs w:val="27"/>
        </w:rPr>
        <w:t>осуществляюще</w:t>
      </w:r>
      <w:r w:rsidRPr="00D029ED">
        <w:rPr>
          <w:sz w:val="27"/>
          <w:szCs w:val="27"/>
        </w:rPr>
        <w:t>м</w:t>
      </w:r>
      <w:r w:rsidR="005C0355" w:rsidRPr="00D029ED">
        <w:rPr>
          <w:sz w:val="27"/>
          <w:szCs w:val="27"/>
        </w:rPr>
        <w:t>у</w:t>
      </w:r>
      <w:r w:rsidRPr="00D029ED">
        <w:rPr>
          <w:sz w:val="27"/>
          <w:szCs w:val="27"/>
        </w:rPr>
        <w:t xml:space="preserve"> охрану, содержание и использование особо охраняемых территорий местного значения.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3.2. Земельные участки в границах земель особо охраняемой территории местного значения по решению администрации Шарыповского муниципального округа могут быть предоставлены в аренду гражданам, юридическим лицам, общественным и религиозным объединениям в рекреационных, физкультурно-оздоровительных и культурно-просветительских целях, если это не противоречит режиму охраны и использования земель особо охраняемой территории местного значения.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3.3. Предоставление земельных участков в границах земель особо охраняемых территорий местного значения гражданам и юридическим лицах в собственность, постоянное (бессрочно</w:t>
      </w:r>
      <w:r w:rsidR="005C0355" w:rsidRPr="00D029ED">
        <w:rPr>
          <w:sz w:val="27"/>
          <w:szCs w:val="27"/>
        </w:rPr>
        <w:t xml:space="preserve">е) пользование (кроме учреждения) </w:t>
      </w:r>
      <w:r w:rsidRPr="00D029ED">
        <w:rPr>
          <w:sz w:val="27"/>
          <w:szCs w:val="27"/>
        </w:rPr>
        <w:t>не допускается.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3.4. Корректировка границ земель особо охраняемых территорий местного значения, приводящая к уменьшению их площади, запрещается.</w:t>
      </w:r>
    </w:p>
    <w:p w:rsidR="00BA656C" w:rsidRPr="00D029ED" w:rsidRDefault="005C0355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3.5</w:t>
      </w:r>
      <w:r w:rsidR="00BA656C" w:rsidRPr="00D029ED">
        <w:rPr>
          <w:sz w:val="27"/>
          <w:szCs w:val="27"/>
        </w:rPr>
        <w:t xml:space="preserve">. В пределах земель особо охраняемых территорий местного значения изменение целевого назначения земельных участков или прекращение прав на </w:t>
      </w:r>
      <w:r w:rsidR="00BA656C" w:rsidRPr="00D029ED">
        <w:rPr>
          <w:sz w:val="27"/>
          <w:szCs w:val="27"/>
        </w:rPr>
        <w:lastRenderedPageBreak/>
        <w:t>землю для нужд, противоречащих их целевому назначению, не допускается.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</w:p>
    <w:p w:rsidR="003A0EC9" w:rsidRPr="00D029ED" w:rsidRDefault="00BA656C" w:rsidP="00D029ED">
      <w:pPr>
        <w:pStyle w:val="ConsPlusNormal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>4. Порядок использования земель особо охраняем</w:t>
      </w:r>
      <w:r w:rsidR="003A0EC9" w:rsidRPr="00D029ED">
        <w:rPr>
          <w:b/>
          <w:sz w:val="27"/>
          <w:szCs w:val="27"/>
        </w:rPr>
        <w:t xml:space="preserve">ой территорий </w:t>
      </w:r>
    </w:p>
    <w:p w:rsidR="00BA656C" w:rsidRPr="00D029ED" w:rsidRDefault="003A0EC9" w:rsidP="00D029ED">
      <w:pPr>
        <w:pStyle w:val="ConsPlusNormal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>местного значения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4.1. Земельные участки, включенные в состав зон особо охраняемых территорий местного значения, используются в соответствии с требованиями земельного законодательства, законодательства Российской Федерации, Красноярского края, настоящего Порядка, исходя из принципов сохранения и улучшения уникальных и типичных особо охраняемых природных территорий, лечебно-оздоровительных местностей и курортов, земель природоохранного, рекреационного, историко-культурного и иного ценного назначения.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4.2. Ведение хозяйственной деятельности в пределах особо охраняемых территорий местного значения, в том числе вопросы социально-экономического развития этих территорий, строительство объектов и сооружений, обеспечивающих их функционирование, осуществляется по согласованию с администрацией Шарыповского муниципального округа и в соответствии с требованиями положения (паспорта) особо охраняемой территории местного значения.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 xml:space="preserve">4.3. Пользователи земельных участков особо охраняемых территорий местного значения обязаны </w:t>
      </w:r>
      <w:r w:rsidR="005C0355" w:rsidRPr="00D029ED">
        <w:rPr>
          <w:sz w:val="27"/>
          <w:szCs w:val="27"/>
        </w:rPr>
        <w:t xml:space="preserve">беспрепятственно </w:t>
      </w:r>
      <w:r w:rsidRPr="00D029ED">
        <w:rPr>
          <w:sz w:val="27"/>
          <w:szCs w:val="27"/>
        </w:rPr>
        <w:t>допускать на занимаемые ими земельные участки лиц, осуществляющих охрану особо охраняемых территорий и контроль за соблюдением установленного режима их особой охраны и использования.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 xml:space="preserve">4.4. В случае нарушения установленного режима использования земельного участка, а равно создания препятствий для посещения занимаемых участков лицами, указанными в пункте 3.3. настоящего Порядка, граждане, должностные лица, юридические лица </w:t>
      </w:r>
      <w:r w:rsidR="005C0355" w:rsidRPr="00D029ED">
        <w:rPr>
          <w:sz w:val="27"/>
          <w:szCs w:val="27"/>
        </w:rPr>
        <w:t>могут быть привлеченными</w:t>
      </w:r>
      <w:r w:rsidRPr="00D029ED">
        <w:rPr>
          <w:sz w:val="27"/>
          <w:szCs w:val="27"/>
        </w:rPr>
        <w:t xml:space="preserve"> к ответственности в соответствии с законодательством Российской Федерации.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4.5. В случае вывода с земли особо охраняемой территории местного значения хозяйственного объекта, не связанного с ее использованием, предоставление земельного участка в аренду иному пользователю допускается только для использования в соответствии с целями и задачами земли особо охраняемой территории местного значения.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</w:p>
    <w:p w:rsidR="00BA656C" w:rsidRPr="00D029ED" w:rsidRDefault="00BA656C" w:rsidP="00D029ED">
      <w:pPr>
        <w:pStyle w:val="ConsPlusNormal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>5. Охрана земель особо охраняем</w:t>
      </w:r>
      <w:r w:rsidR="00D029ED" w:rsidRPr="00D029ED">
        <w:rPr>
          <w:b/>
          <w:sz w:val="27"/>
          <w:szCs w:val="27"/>
        </w:rPr>
        <w:t>ых территорий местного значения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5.1. Охрана земель особо охраняемых территорий местного значения осуществляется в целях: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а) предотвращения деградации, загрязнения, захламления, нарушения земель и других негативных (вредных) воздействий хозяйственной деятельности;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б) обеспечения улучшения и восстановления земель, подвергшихся негативному (вредному) воздействию хозяйственной деятельности.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 xml:space="preserve">В целях защиты особо охраняемых территорий местного значения от неблагоприятных антропогенных воздействий на прилегающих к ним участках </w:t>
      </w:r>
      <w:r w:rsidRPr="00D029ED">
        <w:rPr>
          <w:sz w:val="27"/>
          <w:szCs w:val="27"/>
        </w:rPr>
        <w:lastRenderedPageBreak/>
        <w:t>земли и водного пространства могут создаваться охранные зоны с регулируемым режимом хозяйственной деятельности.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Охранные зоны особо охраняемых территорий местного значения устанавливаются без изъятия земельных участков у собственников земельных участков, землевладельцев, землепользователей, арендаторов.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Собственники, владельцы и арендаторы земельных участков в границах особо охраняемых территорий обязаны соблюдать установленный в них режим особой охраны и несут за его нарушение установленную законодательством ответственность.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5.2. В границах охранной зоны особо охраняемой территории местного значения могут вводиться ограничения хо</w:t>
      </w:r>
      <w:r w:rsidR="005C0355" w:rsidRPr="00D029ED">
        <w:rPr>
          <w:sz w:val="27"/>
          <w:szCs w:val="27"/>
        </w:rPr>
        <w:t xml:space="preserve">зяйственной и иной деятельности. 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Соблюдение установленного режима хозяйственной и иной деятельности обязательно для граждан и юридических лиц.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 xml:space="preserve">5.3 Режим охранной зоны конкретной особо охраняемой территории местного значения, включая ограничения хозяйственной и иной деятельности, границы охранной зоны особо охраняемой территории местного значения устанавливаются с учетом категории, местонахождения особо охраняемой территории местного значения постановлением администрации Шарыповского муниципального округа 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5.4. На землях особо охраняемых территорий местного значения запрещаются: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 xml:space="preserve">а) </w:t>
      </w:r>
      <w:r w:rsidR="00147F8C" w:rsidRPr="00D029ED">
        <w:rPr>
          <w:sz w:val="27"/>
          <w:szCs w:val="27"/>
        </w:rPr>
        <w:t>Строительство и реконструкция объектов капитального строительства без соответствующего проекта, получившего положительное экологическое заключение, в том числе уполномоченного органа администрации</w:t>
      </w:r>
      <w:r w:rsidRPr="00D029ED">
        <w:rPr>
          <w:sz w:val="27"/>
          <w:szCs w:val="27"/>
        </w:rPr>
        <w:t>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 xml:space="preserve">б) </w:t>
      </w:r>
      <w:r w:rsidR="00147F8C" w:rsidRPr="00D029ED">
        <w:rPr>
          <w:sz w:val="27"/>
          <w:szCs w:val="27"/>
        </w:rPr>
        <w:t>Размещени</w:t>
      </w:r>
      <w:r w:rsidR="00D029ED" w:rsidRPr="00D029ED">
        <w:rPr>
          <w:sz w:val="27"/>
          <w:szCs w:val="27"/>
        </w:rPr>
        <w:t xml:space="preserve">е туалетов с выгребными ямами, </w:t>
      </w:r>
      <w:r w:rsidR="00147F8C" w:rsidRPr="00D029ED">
        <w:rPr>
          <w:sz w:val="27"/>
          <w:szCs w:val="27"/>
        </w:rPr>
        <w:t>сброс неочищенных сточных вод, загрязнение почв</w:t>
      </w:r>
      <w:r w:rsidRPr="00D029ED">
        <w:rPr>
          <w:sz w:val="27"/>
          <w:szCs w:val="27"/>
        </w:rPr>
        <w:t>;</w:t>
      </w:r>
    </w:p>
    <w:p w:rsidR="000E53EB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 xml:space="preserve">в) </w:t>
      </w:r>
      <w:r w:rsidR="00147F8C" w:rsidRPr="00D029ED">
        <w:rPr>
          <w:sz w:val="27"/>
          <w:szCs w:val="27"/>
        </w:rPr>
        <w:t>Все виды работ, связанных с нарушением п</w:t>
      </w:r>
      <w:r w:rsidR="00D029ED" w:rsidRPr="00D029ED">
        <w:rPr>
          <w:sz w:val="27"/>
          <w:szCs w:val="27"/>
        </w:rPr>
        <w:t xml:space="preserve">очвенно-растительного покрова, </w:t>
      </w:r>
      <w:r w:rsidR="00147F8C" w:rsidRPr="00D029ED">
        <w:rPr>
          <w:sz w:val="27"/>
          <w:szCs w:val="27"/>
        </w:rPr>
        <w:t xml:space="preserve">не согласованных с уполномоченным органом администрации </w:t>
      </w:r>
    </w:p>
    <w:p w:rsidR="00BA656C" w:rsidRPr="00D029ED" w:rsidRDefault="005C0355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г</w:t>
      </w:r>
      <w:r w:rsidR="00BA656C" w:rsidRPr="00D029ED">
        <w:rPr>
          <w:sz w:val="27"/>
          <w:szCs w:val="27"/>
        </w:rPr>
        <w:t xml:space="preserve">) </w:t>
      </w:r>
      <w:r w:rsidR="00147F8C" w:rsidRPr="00D029ED">
        <w:rPr>
          <w:sz w:val="27"/>
          <w:szCs w:val="27"/>
        </w:rPr>
        <w:t xml:space="preserve">Проезд и стоянка всех видов </w:t>
      </w:r>
      <w:r w:rsidRPr="00D029ED">
        <w:rPr>
          <w:sz w:val="27"/>
          <w:szCs w:val="27"/>
        </w:rPr>
        <w:t>механических</w:t>
      </w:r>
      <w:r w:rsidR="00147F8C" w:rsidRPr="00D029ED">
        <w:rPr>
          <w:sz w:val="27"/>
          <w:szCs w:val="27"/>
        </w:rPr>
        <w:t xml:space="preserve"> транспортных средств, вне специально оборудованных мест, с твердым покрытием</w:t>
      </w:r>
      <w:r w:rsidR="00D43186" w:rsidRPr="00D029ED">
        <w:rPr>
          <w:sz w:val="27"/>
          <w:szCs w:val="27"/>
        </w:rPr>
        <w:t>, согласов</w:t>
      </w:r>
      <w:r w:rsidR="00D029ED" w:rsidRPr="00D029ED">
        <w:rPr>
          <w:sz w:val="27"/>
          <w:szCs w:val="27"/>
        </w:rPr>
        <w:t xml:space="preserve">анных с уполномоченным органом </w:t>
      </w:r>
      <w:r w:rsidR="00D43186" w:rsidRPr="00D029ED">
        <w:rPr>
          <w:sz w:val="27"/>
          <w:szCs w:val="27"/>
        </w:rPr>
        <w:t>администрации</w:t>
      </w:r>
      <w:r w:rsidR="00147F8C" w:rsidRPr="00D029ED">
        <w:rPr>
          <w:sz w:val="27"/>
          <w:szCs w:val="27"/>
        </w:rPr>
        <w:t>;</w:t>
      </w:r>
    </w:p>
    <w:p w:rsidR="00147F8C" w:rsidRPr="00D029ED" w:rsidRDefault="005C0355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д</w:t>
      </w:r>
      <w:r w:rsidR="00147F8C" w:rsidRPr="00D029ED">
        <w:rPr>
          <w:sz w:val="27"/>
          <w:szCs w:val="27"/>
        </w:rPr>
        <w:t>)</w:t>
      </w:r>
      <w:r w:rsidR="00147F8C" w:rsidRPr="00D029ED">
        <w:rPr>
          <w:rFonts w:eastAsiaTheme="minorHAnsi"/>
          <w:sz w:val="27"/>
          <w:szCs w:val="27"/>
          <w:lang w:eastAsia="en-US"/>
        </w:rPr>
        <w:t xml:space="preserve"> </w:t>
      </w:r>
      <w:r w:rsidR="00147F8C" w:rsidRPr="00D029ED">
        <w:rPr>
          <w:sz w:val="27"/>
          <w:szCs w:val="27"/>
        </w:rPr>
        <w:t xml:space="preserve">Заправка топливом и мойка автомобилей и </w:t>
      </w:r>
      <w:r w:rsidR="00D43186" w:rsidRPr="00D029ED">
        <w:rPr>
          <w:sz w:val="27"/>
          <w:szCs w:val="27"/>
        </w:rPr>
        <w:t>иных транспортных средств</w:t>
      </w:r>
      <w:r w:rsidR="00147F8C" w:rsidRPr="00D029ED">
        <w:rPr>
          <w:sz w:val="27"/>
          <w:szCs w:val="27"/>
        </w:rPr>
        <w:t>;</w:t>
      </w:r>
    </w:p>
    <w:p w:rsidR="00147F8C" w:rsidRPr="00D029ED" w:rsidRDefault="005C0355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е</w:t>
      </w:r>
      <w:r w:rsidR="00147F8C" w:rsidRPr="00D029ED">
        <w:rPr>
          <w:sz w:val="27"/>
          <w:szCs w:val="27"/>
        </w:rPr>
        <w:t>)</w:t>
      </w:r>
      <w:r w:rsidR="00147F8C" w:rsidRPr="00D029ED">
        <w:rPr>
          <w:rFonts w:eastAsiaTheme="minorHAnsi"/>
          <w:sz w:val="27"/>
          <w:szCs w:val="27"/>
          <w:lang w:eastAsia="en-US"/>
        </w:rPr>
        <w:t xml:space="preserve"> </w:t>
      </w:r>
      <w:r w:rsidR="00147F8C" w:rsidRPr="00D029ED">
        <w:rPr>
          <w:sz w:val="27"/>
          <w:szCs w:val="27"/>
        </w:rPr>
        <w:t>Повреждение древесно-кустарниковой растительности Вырубка деревьев и кустарников, за исключением разрешенных уполномоченным органом администрации рубок ухода и санитарных рубок, в том числе в охранных зонах линейных объектов, полосах отвода автомобильных дорог, а также санитарной, омолаживающей или формовочной обрезки зелёных насаждений;</w:t>
      </w:r>
    </w:p>
    <w:p w:rsidR="00147F8C" w:rsidRPr="00D029ED" w:rsidRDefault="00147F8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з)</w:t>
      </w:r>
      <w:r w:rsidRPr="00D029ED">
        <w:rPr>
          <w:rFonts w:eastAsiaTheme="minorHAnsi"/>
          <w:sz w:val="27"/>
          <w:szCs w:val="27"/>
          <w:lang w:eastAsia="en-US"/>
        </w:rPr>
        <w:t xml:space="preserve"> </w:t>
      </w:r>
      <w:r w:rsidRPr="00D029ED">
        <w:rPr>
          <w:sz w:val="27"/>
          <w:szCs w:val="27"/>
        </w:rPr>
        <w:t>разведение костров вне</w:t>
      </w:r>
      <w:r w:rsidR="00D43186" w:rsidRPr="00D029ED">
        <w:rPr>
          <w:sz w:val="27"/>
          <w:szCs w:val="27"/>
        </w:rPr>
        <w:t xml:space="preserve"> специально оборудованных</w:t>
      </w:r>
      <w:r w:rsidRPr="00D029ED">
        <w:rPr>
          <w:sz w:val="27"/>
          <w:szCs w:val="27"/>
        </w:rPr>
        <w:t xml:space="preserve"> установленных мест, согласованных с уполномоченным органом администрации</w:t>
      </w:r>
      <w:r w:rsidR="00990B41" w:rsidRPr="00D029ED">
        <w:rPr>
          <w:sz w:val="27"/>
          <w:szCs w:val="27"/>
        </w:rPr>
        <w:t>;</w:t>
      </w:r>
    </w:p>
    <w:p w:rsidR="00147F8C" w:rsidRPr="00D029ED" w:rsidRDefault="00147F8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и)</w:t>
      </w:r>
      <w:r w:rsidRPr="00D029ED">
        <w:rPr>
          <w:rFonts w:eastAsiaTheme="minorHAnsi"/>
          <w:sz w:val="27"/>
          <w:szCs w:val="27"/>
          <w:lang w:eastAsia="en-US"/>
        </w:rPr>
        <w:t xml:space="preserve"> </w:t>
      </w:r>
      <w:r w:rsidRPr="00D029ED">
        <w:rPr>
          <w:sz w:val="27"/>
          <w:szCs w:val="27"/>
        </w:rPr>
        <w:t>Сжигание сухой растительности</w:t>
      </w:r>
      <w:r w:rsidR="00D029ED" w:rsidRPr="00D029ED">
        <w:rPr>
          <w:sz w:val="27"/>
          <w:szCs w:val="27"/>
        </w:rPr>
        <w:t xml:space="preserve">, </w:t>
      </w:r>
      <w:r w:rsidR="00990B41" w:rsidRPr="00D029ED">
        <w:rPr>
          <w:sz w:val="27"/>
          <w:szCs w:val="27"/>
        </w:rPr>
        <w:t>осуществление весенних палов;</w:t>
      </w:r>
      <w:r w:rsidRPr="00D029ED">
        <w:rPr>
          <w:sz w:val="27"/>
          <w:szCs w:val="27"/>
        </w:rPr>
        <w:t xml:space="preserve"> </w:t>
      </w:r>
    </w:p>
    <w:p w:rsidR="00147F8C" w:rsidRPr="00D029ED" w:rsidRDefault="00147F8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к)</w:t>
      </w:r>
      <w:r w:rsidRPr="00D029ED">
        <w:rPr>
          <w:rFonts w:eastAsiaTheme="minorHAnsi"/>
          <w:sz w:val="27"/>
          <w:szCs w:val="27"/>
          <w:lang w:eastAsia="en-US"/>
        </w:rPr>
        <w:t xml:space="preserve"> </w:t>
      </w:r>
      <w:r w:rsidRPr="00D029ED">
        <w:rPr>
          <w:sz w:val="27"/>
          <w:szCs w:val="27"/>
        </w:rPr>
        <w:t>Размещение аттракционов, спортивных и детских площадок, объектов сезонной розничной (нестационарной) торговли (палатки, лотки) вне специально отведённых мест, согласов</w:t>
      </w:r>
      <w:r w:rsidR="00990B41" w:rsidRPr="00D029ED">
        <w:rPr>
          <w:sz w:val="27"/>
          <w:szCs w:val="27"/>
        </w:rPr>
        <w:t>анных с уполномоченным органом;</w:t>
      </w:r>
    </w:p>
    <w:p w:rsidR="00147F8C" w:rsidRPr="00D029ED" w:rsidRDefault="00147F8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м)</w:t>
      </w:r>
      <w:r w:rsidR="00990B41" w:rsidRPr="00D029ED">
        <w:rPr>
          <w:sz w:val="27"/>
          <w:szCs w:val="27"/>
        </w:rPr>
        <w:t xml:space="preserve"> Все виды земляных работ, кроме проводимых с целью обеспечения эксплуатации и ремонта существующих линейных сооружений и коммуникаций, обустройства клумб и цветников, оборудования дорожек, </w:t>
      </w:r>
      <w:r w:rsidR="00990B41" w:rsidRPr="00D029ED">
        <w:rPr>
          <w:sz w:val="27"/>
          <w:szCs w:val="27"/>
        </w:rPr>
        <w:lastRenderedPageBreak/>
        <w:t>благоустройства;</w:t>
      </w:r>
    </w:p>
    <w:p w:rsidR="00990B41" w:rsidRPr="00D029ED" w:rsidRDefault="00990B41" w:rsidP="00D029ED">
      <w:pPr>
        <w:pStyle w:val="ConsPlusNormal"/>
        <w:ind w:firstLine="540"/>
        <w:jc w:val="both"/>
        <w:rPr>
          <w:sz w:val="27"/>
          <w:szCs w:val="27"/>
        </w:rPr>
      </w:pPr>
      <w:proofErr w:type="gramStart"/>
      <w:r w:rsidRPr="00D029ED">
        <w:rPr>
          <w:sz w:val="27"/>
          <w:szCs w:val="27"/>
        </w:rPr>
        <w:t>н)</w:t>
      </w:r>
      <w:r w:rsidRPr="00D029ED">
        <w:rPr>
          <w:rFonts w:eastAsiaTheme="minorHAnsi"/>
          <w:sz w:val="27"/>
          <w:szCs w:val="27"/>
          <w:lang w:eastAsia="en-US"/>
        </w:rPr>
        <w:t xml:space="preserve"> </w:t>
      </w:r>
      <w:r w:rsidR="00D43186" w:rsidRPr="00D029ED">
        <w:rPr>
          <w:rFonts w:eastAsiaTheme="minorHAnsi"/>
          <w:sz w:val="27"/>
          <w:szCs w:val="27"/>
          <w:lang w:eastAsia="en-US"/>
        </w:rPr>
        <w:t xml:space="preserve"> Проведение</w:t>
      </w:r>
      <w:proofErr w:type="gramEnd"/>
      <w:r w:rsidR="00D43186" w:rsidRPr="00D029ED">
        <w:rPr>
          <w:rFonts w:eastAsiaTheme="minorHAnsi"/>
          <w:sz w:val="27"/>
          <w:szCs w:val="27"/>
          <w:lang w:eastAsia="en-US"/>
        </w:rPr>
        <w:t xml:space="preserve"> </w:t>
      </w:r>
      <w:r w:rsidR="00D43186" w:rsidRPr="00D029ED">
        <w:rPr>
          <w:sz w:val="27"/>
          <w:szCs w:val="27"/>
        </w:rPr>
        <w:t>изыскательных</w:t>
      </w:r>
      <w:r w:rsidRPr="00D029ED">
        <w:rPr>
          <w:sz w:val="27"/>
          <w:szCs w:val="27"/>
        </w:rPr>
        <w:t>, взрывны</w:t>
      </w:r>
      <w:r w:rsidR="00D43186" w:rsidRPr="00D029ED">
        <w:rPr>
          <w:sz w:val="27"/>
          <w:szCs w:val="27"/>
        </w:rPr>
        <w:t>х и буровых работ.</w:t>
      </w:r>
    </w:p>
    <w:p w:rsidR="00990B41" w:rsidRPr="00D029ED" w:rsidRDefault="00990B41" w:rsidP="00D029ED">
      <w:pPr>
        <w:pStyle w:val="ConsPlusNormal"/>
        <w:jc w:val="both"/>
        <w:rPr>
          <w:sz w:val="27"/>
          <w:szCs w:val="27"/>
        </w:rPr>
      </w:pPr>
    </w:p>
    <w:p w:rsidR="00BA656C" w:rsidRPr="00D029ED" w:rsidRDefault="00BA656C" w:rsidP="00D029ED">
      <w:pPr>
        <w:pStyle w:val="ConsPlusNormal"/>
        <w:jc w:val="center"/>
        <w:rPr>
          <w:b/>
          <w:sz w:val="27"/>
          <w:szCs w:val="27"/>
        </w:rPr>
      </w:pPr>
      <w:r w:rsidRPr="00D029ED">
        <w:rPr>
          <w:b/>
          <w:sz w:val="27"/>
          <w:szCs w:val="27"/>
        </w:rPr>
        <w:t>6. Контроль за сос</w:t>
      </w:r>
      <w:r w:rsidR="00AF142C" w:rsidRPr="00D029ED">
        <w:rPr>
          <w:b/>
          <w:sz w:val="27"/>
          <w:szCs w:val="27"/>
        </w:rPr>
        <w:t xml:space="preserve">тоянием земель особо охраняемых </w:t>
      </w:r>
      <w:r w:rsidRPr="00D029ED">
        <w:rPr>
          <w:b/>
          <w:sz w:val="27"/>
          <w:szCs w:val="27"/>
        </w:rPr>
        <w:t>территорий местного значения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6.1. Охрана земель особо охраняемых территорий местного значения осуществляется в соответствии с требованиями действующего законодательства и включает: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а) соблюдение правового режима использования особо охраняемой территории местного значения;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б) наблюдение за состоянием земель особо охраняемых территорий местного значения (мониторинг);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в) контроль за использованием земель особо охраняемых территорий местного значения;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г) поддержание земель особо охраняемых территорий местного значения в состоянии, соответствующем их назначению;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д) осуществление природоохранных мероприятий;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е) санитарную охрану земель особо охраняемых территорий местного значения от загрязнения и захламления отходами производства и потребления;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>ж) иные мероприятия, указанные в статье 13 Земельного кодекса Российской Федерации.</w:t>
      </w:r>
    </w:p>
    <w:p w:rsidR="00BA656C" w:rsidRPr="00D029ED" w:rsidRDefault="00BA656C" w:rsidP="00D029ED">
      <w:pPr>
        <w:pStyle w:val="ConsPlusNormal"/>
        <w:ind w:firstLine="540"/>
        <w:jc w:val="both"/>
        <w:rPr>
          <w:sz w:val="27"/>
          <w:szCs w:val="27"/>
        </w:rPr>
      </w:pPr>
      <w:r w:rsidRPr="00D029ED">
        <w:rPr>
          <w:sz w:val="27"/>
          <w:szCs w:val="27"/>
        </w:rPr>
        <w:t xml:space="preserve">6.2. Управление, организацию охраны земель особо охраняемых территорий местного значения, включая контроль за состоянием земель особо охраняемых территорий местного значения, а также контроль за осуществлением всех видов деятельности, оказывающих или способных оказать воздействие на природные объекты и комплексы земель особо охраняемых территорий местного значения, осуществляет администрация </w:t>
      </w:r>
      <w:r w:rsidR="00AF142C" w:rsidRPr="00D029ED">
        <w:rPr>
          <w:sz w:val="27"/>
          <w:szCs w:val="27"/>
        </w:rPr>
        <w:t xml:space="preserve">Шарыповского муниципального округа </w:t>
      </w:r>
      <w:r w:rsidRPr="00D029ED">
        <w:rPr>
          <w:sz w:val="27"/>
          <w:szCs w:val="27"/>
        </w:rPr>
        <w:t>в пределах своей компетенции.</w:t>
      </w:r>
    </w:p>
    <w:p w:rsidR="00B60015" w:rsidRPr="00D029ED" w:rsidRDefault="00B60015" w:rsidP="00D029ED">
      <w:pPr>
        <w:rPr>
          <w:sz w:val="27"/>
          <w:szCs w:val="27"/>
        </w:rPr>
      </w:pPr>
      <w:bookmarkStart w:id="0" w:name="_GoBack"/>
      <w:bookmarkEnd w:id="0"/>
    </w:p>
    <w:sectPr w:rsidR="00B60015" w:rsidRPr="00D029ED" w:rsidSect="003A0EC9">
      <w:pgSz w:w="11906" w:h="16838"/>
      <w:pgMar w:top="1134" w:right="850" w:bottom="1134" w:left="1701" w:header="397" w:footer="39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34C17"/>
    <w:multiLevelType w:val="hybridMultilevel"/>
    <w:tmpl w:val="FB545FCA"/>
    <w:lvl w:ilvl="0" w:tplc="3AD2FD4A">
      <w:start w:val="1"/>
      <w:numFmt w:val="decimal"/>
      <w:lvlText w:val="%1."/>
      <w:lvlJc w:val="left"/>
      <w:pPr>
        <w:ind w:left="1580" w:hanging="87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AE7"/>
    <w:rsid w:val="00031180"/>
    <w:rsid w:val="000E53EB"/>
    <w:rsid w:val="00147F8C"/>
    <w:rsid w:val="00226699"/>
    <w:rsid w:val="00226823"/>
    <w:rsid w:val="003A0EC9"/>
    <w:rsid w:val="00424F72"/>
    <w:rsid w:val="00597AE7"/>
    <w:rsid w:val="005C0355"/>
    <w:rsid w:val="00905463"/>
    <w:rsid w:val="00990B41"/>
    <w:rsid w:val="009E72F9"/>
    <w:rsid w:val="00AF142C"/>
    <w:rsid w:val="00B60015"/>
    <w:rsid w:val="00BA656C"/>
    <w:rsid w:val="00C37C97"/>
    <w:rsid w:val="00C80A4E"/>
    <w:rsid w:val="00D029ED"/>
    <w:rsid w:val="00D43186"/>
    <w:rsid w:val="00DB328F"/>
    <w:rsid w:val="00F5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B5F7E"/>
  <w15:docId w15:val="{C162E6C0-EF6D-4A05-9258-C32393555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5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7C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C97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C37C9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37C97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C80A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7">
    <w:name w:val="Table Grid"/>
    <w:basedOn w:val="a1"/>
    <w:uiPriority w:val="59"/>
    <w:rsid w:val="00C80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2459</Words>
  <Characters>14019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Фалько</cp:lastModifiedBy>
  <cp:revision>13</cp:revision>
  <cp:lastPrinted>2022-12-12T02:09:00Z</cp:lastPrinted>
  <dcterms:created xsi:type="dcterms:W3CDTF">2022-11-22T08:53:00Z</dcterms:created>
  <dcterms:modified xsi:type="dcterms:W3CDTF">2022-12-12T02:11:00Z</dcterms:modified>
</cp:coreProperties>
</file>