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3EB" w:rsidRPr="00D82B02" w:rsidRDefault="00FA20C2" w:rsidP="005E23E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724003">
        <w:rPr>
          <w:noProof/>
        </w:rPr>
        <w:drawing>
          <wp:inline distT="0" distB="0" distL="0" distR="0" wp14:anchorId="094EC93E" wp14:editId="2E8B1030">
            <wp:extent cx="5400675" cy="1581150"/>
            <wp:effectExtent l="0" t="0" r="0" b="0"/>
            <wp:docPr id="2" name="Рисунок 2" descr="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Решени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C2" w:rsidRDefault="00FA20C2" w:rsidP="00FA20C2">
      <w:pPr>
        <w:pStyle w:val="a5"/>
        <w:tabs>
          <w:tab w:val="left" w:pos="709"/>
        </w:tabs>
        <w:jc w:val="center"/>
        <w:rPr>
          <w:rFonts w:ascii="Times New Roman" w:hAnsi="Times New Roman"/>
          <w:noProof/>
          <w:sz w:val="28"/>
          <w:szCs w:val="28"/>
        </w:rPr>
      </w:pPr>
    </w:p>
    <w:p w:rsidR="00FA20C2" w:rsidRPr="00FA20C2" w:rsidRDefault="00610449" w:rsidP="00FA20C2">
      <w:pPr>
        <w:pStyle w:val="a5"/>
        <w:tabs>
          <w:tab w:val="left" w:pos="709"/>
        </w:tabs>
        <w:rPr>
          <w:rFonts w:ascii="Times New Roman" w:hAnsi="Times New Roman"/>
          <w:noProof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/>
        </w:rPr>
        <w:t>22.1</w:t>
      </w:r>
      <w:r w:rsidR="00FA20C2" w:rsidRPr="00FA20C2">
        <w:rPr>
          <w:rFonts w:ascii="Times New Roman" w:hAnsi="Times New Roman"/>
          <w:noProof/>
          <w:sz w:val="28"/>
          <w:szCs w:val="28"/>
          <w:lang w:val="ru-RU"/>
        </w:rPr>
        <w:t xml:space="preserve">2.2022                                      </w:t>
      </w:r>
      <w:r w:rsidR="005E23EB" w:rsidRPr="00FA20C2">
        <w:rPr>
          <w:rFonts w:ascii="Times New Roman" w:hAnsi="Times New Roman"/>
          <w:noProof/>
          <w:sz w:val="28"/>
          <w:szCs w:val="28"/>
        </w:rPr>
        <w:t>г. Шарыпово</w:t>
      </w:r>
      <w:r w:rsidR="00FA20C2" w:rsidRPr="00FA20C2">
        <w:rPr>
          <w:rFonts w:ascii="Times New Roman" w:hAnsi="Times New Roman"/>
          <w:noProof/>
          <w:sz w:val="28"/>
          <w:szCs w:val="28"/>
          <w:lang w:val="ru-RU"/>
        </w:rPr>
        <w:t xml:space="preserve">                                      № 27-236р</w:t>
      </w:r>
    </w:p>
    <w:p w:rsidR="005E23EB" w:rsidRDefault="005E23EB" w:rsidP="00FA2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A20C2" w:rsidRPr="00FA20C2" w:rsidRDefault="00FA20C2" w:rsidP="00FA2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23EB" w:rsidRPr="00FA20C2" w:rsidRDefault="0062545D" w:rsidP="00FA2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0C2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hyperlink r:id="rId8" w:history="1">
        <w:r w:rsidRPr="00FA20C2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FA20C2">
        <w:rPr>
          <w:rFonts w:ascii="Times New Roman" w:hAnsi="Times New Roman" w:cs="Times New Roman"/>
          <w:sz w:val="28"/>
          <w:szCs w:val="28"/>
        </w:rPr>
        <w:t xml:space="preserve"> Шарыповского окружного Совета депутатов от 26.11.2020 № 6-37р «Об утверждении Положения о бюджетном процессе в Шарыповском муниципальном округе»</w:t>
      </w:r>
    </w:p>
    <w:p w:rsidR="005E23EB" w:rsidRDefault="005E23EB" w:rsidP="00FA2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449" w:rsidRPr="00FA20C2" w:rsidRDefault="00610449" w:rsidP="00FA20C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23EB" w:rsidRPr="00FA20C2" w:rsidRDefault="005E23EB" w:rsidP="00FA2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0C2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9" w:history="1">
        <w:r w:rsidRPr="00FA20C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FA20C2">
        <w:rPr>
          <w:rFonts w:ascii="Times New Roman" w:hAnsi="Times New Roman" w:cs="Times New Roman"/>
          <w:sz w:val="28"/>
          <w:szCs w:val="28"/>
        </w:rPr>
        <w:t xml:space="preserve">ом Российской Федерации, в целях определения правовых основ осуществления бюджетного процесса в Шарыповском муниципальном округе, руководствуясь </w:t>
      </w:r>
      <w:hyperlink r:id="rId10" w:history="1">
        <w:r w:rsidRPr="00FA20C2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r w:rsidRPr="00FA20C2">
        <w:rPr>
          <w:rFonts w:ascii="Times New Roman" w:hAnsi="Times New Roman" w:cs="Times New Roman"/>
          <w:sz w:val="28"/>
          <w:szCs w:val="28"/>
        </w:rPr>
        <w:t xml:space="preserve">23, </w:t>
      </w:r>
      <w:hyperlink r:id="rId11" w:history="1">
        <w:r w:rsidR="008A64D4" w:rsidRPr="00FA20C2">
          <w:rPr>
            <w:rFonts w:ascii="Times New Roman" w:hAnsi="Times New Roman" w:cs="Times New Roman"/>
            <w:sz w:val="28"/>
            <w:szCs w:val="28"/>
          </w:rPr>
          <w:t>37</w:t>
        </w:r>
      </w:hyperlink>
      <w:r w:rsidRPr="00FA20C2">
        <w:rPr>
          <w:rFonts w:ascii="Times New Roman" w:hAnsi="Times New Roman" w:cs="Times New Roman"/>
          <w:sz w:val="28"/>
          <w:szCs w:val="28"/>
        </w:rPr>
        <w:t xml:space="preserve"> Устава Шарыповского </w:t>
      </w:r>
      <w:r w:rsidR="00D2719A" w:rsidRPr="00FA20C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FA20C2">
        <w:rPr>
          <w:rFonts w:ascii="Times New Roman" w:hAnsi="Times New Roman" w:cs="Times New Roman"/>
          <w:sz w:val="28"/>
          <w:szCs w:val="28"/>
        </w:rPr>
        <w:t xml:space="preserve">, Шарыповский окружной Совет депутатов </w:t>
      </w:r>
    </w:p>
    <w:p w:rsidR="005E23EB" w:rsidRPr="00FA20C2" w:rsidRDefault="005E23EB" w:rsidP="00FA20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20C2">
        <w:rPr>
          <w:rFonts w:ascii="Times New Roman" w:hAnsi="Times New Roman" w:cs="Times New Roman"/>
          <w:sz w:val="28"/>
          <w:szCs w:val="28"/>
        </w:rPr>
        <w:t>РЕШИЛ:</w:t>
      </w:r>
    </w:p>
    <w:p w:rsidR="0062545D" w:rsidRPr="00FA20C2" w:rsidRDefault="00CA6A34" w:rsidP="00FA2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0C2">
        <w:rPr>
          <w:rFonts w:ascii="Times New Roman" w:hAnsi="Times New Roman" w:cs="Times New Roman"/>
          <w:sz w:val="28"/>
          <w:szCs w:val="28"/>
        </w:rPr>
        <w:t xml:space="preserve">1. </w:t>
      </w:r>
      <w:r w:rsidR="0062545D" w:rsidRPr="00FA20C2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2" w:history="1">
        <w:r w:rsidR="005E23EB" w:rsidRPr="00FA20C2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="005E23EB" w:rsidRPr="00FA20C2">
        <w:rPr>
          <w:rFonts w:ascii="Times New Roman" w:hAnsi="Times New Roman" w:cs="Times New Roman"/>
          <w:sz w:val="28"/>
          <w:szCs w:val="28"/>
        </w:rPr>
        <w:t xml:space="preserve"> Шарыповского </w:t>
      </w:r>
      <w:r w:rsidR="0062545D" w:rsidRPr="00FA20C2">
        <w:rPr>
          <w:rFonts w:ascii="Times New Roman" w:hAnsi="Times New Roman" w:cs="Times New Roman"/>
          <w:sz w:val="28"/>
          <w:szCs w:val="28"/>
        </w:rPr>
        <w:t>окружного Совета депутатов от 26.11</w:t>
      </w:r>
      <w:r w:rsidR="005E23EB" w:rsidRPr="00FA20C2">
        <w:rPr>
          <w:rFonts w:ascii="Times New Roman" w:hAnsi="Times New Roman" w:cs="Times New Roman"/>
          <w:sz w:val="28"/>
          <w:szCs w:val="28"/>
        </w:rPr>
        <w:t>.20</w:t>
      </w:r>
      <w:r w:rsidR="0062545D" w:rsidRPr="00FA20C2">
        <w:rPr>
          <w:rFonts w:ascii="Times New Roman" w:hAnsi="Times New Roman" w:cs="Times New Roman"/>
          <w:sz w:val="28"/>
          <w:szCs w:val="28"/>
        </w:rPr>
        <w:t>20</w:t>
      </w:r>
      <w:r w:rsidR="005E23EB" w:rsidRPr="00FA20C2">
        <w:rPr>
          <w:rFonts w:ascii="Times New Roman" w:hAnsi="Times New Roman" w:cs="Times New Roman"/>
          <w:sz w:val="28"/>
          <w:szCs w:val="28"/>
        </w:rPr>
        <w:t xml:space="preserve"> № </w:t>
      </w:r>
      <w:r w:rsidR="0062545D" w:rsidRPr="00FA20C2">
        <w:rPr>
          <w:rFonts w:ascii="Times New Roman" w:hAnsi="Times New Roman" w:cs="Times New Roman"/>
          <w:sz w:val="28"/>
          <w:szCs w:val="28"/>
        </w:rPr>
        <w:t>6-37</w:t>
      </w:r>
      <w:r w:rsidR="005E23EB" w:rsidRPr="00FA20C2">
        <w:rPr>
          <w:rFonts w:ascii="Times New Roman" w:hAnsi="Times New Roman" w:cs="Times New Roman"/>
          <w:sz w:val="28"/>
          <w:szCs w:val="28"/>
        </w:rPr>
        <w:t>р «</w:t>
      </w:r>
      <w:r w:rsidR="0062545D" w:rsidRPr="00FA20C2">
        <w:rPr>
          <w:rFonts w:ascii="Times New Roman" w:hAnsi="Times New Roman" w:cs="Times New Roman"/>
          <w:sz w:val="28"/>
          <w:szCs w:val="28"/>
        </w:rPr>
        <w:t>Об утверждении Положения о бюджетном процессе в Шарыповском муниципальном округе»</w:t>
      </w:r>
      <w:r w:rsidRPr="00FA20C2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557334" w:rsidRPr="00FA20C2">
        <w:rPr>
          <w:rFonts w:ascii="Times New Roman" w:hAnsi="Times New Roman" w:cs="Times New Roman"/>
          <w:sz w:val="28"/>
          <w:szCs w:val="28"/>
        </w:rPr>
        <w:t>Р</w:t>
      </w:r>
      <w:r w:rsidRPr="00FA20C2">
        <w:rPr>
          <w:rFonts w:ascii="Times New Roman" w:hAnsi="Times New Roman" w:cs="Times New Roman"/>
          <w:sz w:val="28"/>
          <w:szCs w:val="28"/>
        </w:rPr>
        <w:t>ешение)</w:t>
      </w:r>
      <w:r w:rsidR="00557334" w:rsidRPr="00FA20C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57334" w:rsidRPr="00FA20C2" w:rsidRDefault="00557334" w:rsidP="00FA20C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20C2">
        <w:rPr>
          <w:rFonts w:ascii="Times New Roman" w:hAnsi="Times New Roman" w:cs="Times New Roman"/>
          <w:sz w:val="28"/>
          <w:szCs w:val="28"/>
        </w:rPr>
        <w:t>В П</w:t>
      </w:r>
      <w:r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оложении о бюджетном процессе в Шарыповском муниципальном округе</w:t>
      </w:r>
      <w:r w:rsidR="00AD5D1C" w:rsidRPr="00FA20C2">
        <w:rPr>
          <w:rFonts w:ascii="Times New Roman" w:hAnsi="Times New Roman" w:cs="Times New Roman"/>
          <w:sz w:val="28"/>
          <w:szCs w:val="28"/>
        </w:rPr>
        <w:t xml:space="preserve"> (</w:t>
      </w:r>
      <w:r w:rsidR="00AD7A5A" w:rsidRPr="00FA20C2">
        <w:rPr>
          <w:rFonts w:ascii="Times New Roman" w:hAnsi="Times New Roman" w:cs="Times New Roman"/>
          <w:sz w:val="28"/>
          <w:szCs w:val="28"/>
        </w:rPr>
        <w:t>п</w:t>
      </w:r>
      <w:r w:rsidR="00AD5D1C" w:rsidRPr="00FA20C2">
        <w:rPr>
          <w:rFonts w:ascii="Times New Roman" w:hAnsi="Times New Roman" w:cs="Times New Roman"/>
          <w:sz w:val="28"/>
          <w:szCs w:val="28"/>
        </w:rPr>
        <w:t>риложени</w:t>
      </w:r>
      <w:r w:rsidR="00AD7A5A" w:rsidRPr="00FA20C2">
        <w:rPr>
          <w:rFonts w:ascii="Times New Roman" w:hAnsi="Times New Roman" w:cs="Times New Roman"/>
          <w:sz w:val="28"/>
          <w:szCs w:val="28"/>
        </w:rPr>
        <w:t>е</w:t>
      </w:r>
      <w:r w:rsidR="00AD5D1C" w:rsidRPr="00FA20C2">
        <w:rPr>
          <w:rFonts w:ascii="Times New Roman" w:hAnsi="Times New Roman" w:cs="Times New Roman"/>
          <w:sz w:val="28"/>
          <w:szCs w:val="28"/>
        </w:rPr>
        <w:t xml:space="preserve"> к Решению)</w:t>
      </w:r>
      <w:r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:rsidR="00557334" w:rsidRPr="00FA20C2" w:rsidRDefault="00557334" w:rsidP="00FA20C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 статье 5 пункт 22 изложить в следующей редакции:</w:t>
      </w:r>
    </w:p>
    <w:p w:rsidR="00557334" w:rsidRPr="00FA20C2" w:rsidRDefault="00557334" w:rsidP="00FA20C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«22) принимает решения о предоставлении бюджетных инвестиций юридическим лицам, не являющимся муниципальными учреждениями и муниципальными унитарными предприятиями, из бюджета округа, а также устанавливает порядок принятия указанных решений»;</w:t>
      </w:r>
    </w:p>
    <w:p w:rsidR="00557334" w:rsidRPr="00FA20C2" w:rsidRDefault="00557334" w:rsidP="00FA20C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в статье 5 в пункте 33 слова «фактических затрат на их денежное содержание» заменить словами «фактических расходов на оплату их труда»;</w:t>
      </w:r>
    </w:p>
    <w:p w:rsidR="00730D87" w:rsidRPr="00FA20C2" w:rsidRDefault="00730D87" w:rsidP="00FA20C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3) статью 5 дополнить пунктами 37-38 следующего содержания:</w:t>
      </w:r>
    </w:p>
    <w:p w:rsidR="00730D87" w:rsidRPr="00FA20C2" w:rsidRDefault="00730D87" w:rsidP="00FA20C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«37) устанавливает порядок формирования и ведения реестра источников доходов бюджета округа;</w:t>
      </w:r>
    </w:p>
    <w:p w:rsidR="00314F72" w:rsidRPr="00FA20C2" w:rsidRDefault="00730D87" w:rsidP="00FA20C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38) </w:t>
      </w:r>
      <w:r w:rsidR="00314F72"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утверждает порядок осуществления органами местного самоуправления округа и (или) находящимися в их ведении казенными учреждениями бюджетных полномочий главных администраторов доходов бюджета округа.»</w:t>
      </w:r>
      <w:r w:rsidR="00091746"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D26FFC" w:rsidRPr="00FA20C2" w:rsidRDefault="00091746" w:rsidP="00FA20C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4) </w:t>
      </w:r>
      <w:r w:rsidR="00D26FFC"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статье 6 в пункте 26 слово «анализа» заменить словом «анализ»;</w:t>
      </w:r>
    </w:p>
    <w:p w:rsidR="00D26FFC" w:rsidRPr="00FA20C2" w:rsidRDefault="001332CD" w:rsidP="00FA20C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5) </w:t>
      </w:r>
      <w:r w:rsidR="00D26FFC"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статью 6 дополнить пунктом 30 следующего содержания:</w:t>
      </w:r>
    </w:p>
    <w:p w:rsidR="001332CD" w:rsidRPr="00FA20C2" w:rsidRDefault="00D26FFC" w:rsidP="00FA20C2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A280D"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30) </w:t>
      </w:r>
      <w:r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ведет реестр источников доходов бюджета округа.»;</w:t>
      </w:r>
    </w:p>
    <w:p w:rsidR="00353BA8" w:rsidRPr="00FA20C2" w:rsidRDefault="00353BA8" w:rsidP="00FA2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0C2">
        <w:rPr>
          <w:rFonts w:ascii="Times New Roman" w:hAnsi="Times New Roman" w:cs="Times New Roman"/>
          <w:sz w:val="28"/>
          <w:szCs w:val="28"/>
        </w:rPr>
        <w:lastRenderedPageBreak/>
        <w:t xml:space="preserve">6) в статье 11 в пункте 2 слова «и не может превышать 3 </w:t>
      </w:r>
      <w:proofErr w:type="gramStart"/>
      <w:r w:rsidRPr="00FA20C2">
        <w:rPr>
          <w:rFonts w:ascii="Times New Roman" w:hAnsi="Times New Roman" w:cs="Times New Roman"/>
          <w:sz w:val="28"/>
          <w:szCs w:val="28"/>
        </w:rPr>
        <w:t>процента</w:t>
      </w:r>
      <w:proofErr w:type="gramEnd"/>
      <w:r w:rsidRPr="00FA20C2">
        <w:rPr>
          <w:rFonts w:ascii="Times New Roman" w:hAnsi="Times New Roman" w:cs="Times New Roman"/>
          <w:sz w:val="28"/>
          <w:szCs w:val="28"/>
        </w:rPr>
        <w:t xml:space="preserve"> утвержденного указанным решением общего объема расходов бюджета округа» исключить;</w:t>
      </w:r>
    </w:p>
    <w:p w:rsidR="00557334" w:rsidRPr="00FA20C2" w:rsidRDefault="00353BA8" w:rsidP="00FA2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0C2">
        <w:rPr>
          <w:rFonts w:ascii="Times New Roman" w:hAnsi="Times New Roman" w:cs="Times New Roman"/>
          <w:sz w:val="28"/>
          <w:szCs w:val="28"/>
        </w:rPr>
        <w:t>7</w:t>
      </w:r>
      <w:r w:rsidR="00557334" w:rsidRPr="00FA20C2">
        <w:rPr>
          <w:rFonts w:ascii="Times New Roman" w:hAnsi="Times New Roman" w:cs="Times New Roman"/>
          <w:sz w:val="28"/>
          <w:szCs w:val="28"/>
        </w:rPr>
        <w:t xml:space="preserve">) в статье 11.1 </w:t>
      </w:r>
      <w:r w:rsidR="00557334"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слова «</w:t>
      </w:r>
      <w:r w:rsidR="00557334" w:rsidRPr="00FA20C2">
        <w:rPr>
          <w:rFonts w:ascii="Times New Roman" w:hAnsi="Times New Roman" w:cs="Times New Roman"/>
          <w:sz w:val="28"/>
          <w:szCs w:val="28"/>
        </w:rPr>
        <w:t xml:space="preserve">для финансирования мероприятий, направленных на осуществление расходов капитального характера, решение социально-значимых вопросов и обеспечение </w:t>
      </w:r>
      <w:proofErr w:type="spellStart"/>
      <w:r w:rsidR="00557334" w:rsidRPr="00FA20C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557334" w:rsidRPr="00FA20C2">
        <w:rPr>
          <w:rFonts w:ascii="Times New Roman" w:hAnsi="Times New Roman" w:cs="Times New Roman"/>
          <w:sz w:val="28"/>
          <w:szCs w:val="28"/>
        </w:rPr>
        <w:t xml:space="preserve"> расходов» заменить словами «</w:t>
      </w:r>
      <w:r w:rsidR="001D55E6" w:rsidRPr="00FA20C2">
        <w:rPr>
          <w:rFonts w:ascii="Times New Roman" w:hAnsi="Times New Roman" w:cs="Times New Roman"/>
          <w:sz w:val="28"/>
          <w:szCs w:val="28"/>
        </w:rPr>
        <w:t xml:space="preserve">на осуществление расходов на приведение зданий и сооружений общеобразовательных организаций в соответствие с требованиями законодательства, расходов капитального характера, решение социально-значимых вопросов и обеспечение </w:t>
      </w:r>
      <w:proofErr w:type="spellStart"/>
      <w:r w:rsidR="001D55E6" w:rsidRPr="00FA20C2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1D55E6" w:rsidRPr="00FA20C2">
        <w:rPr>
          <w:rFonts w:ascii="Times New Roman" w:hAnsi="Times New Roman" w:cs="Times New Roman"/>
          <w:sz w:val="28"/>
          <w:szCs w:val="28"/>
        </w:rPr>
        <w:t xml:space="preserve"> расходов, расходов на устранение предписаний надзорных органов»;</w:t>
      </w:r>
    </w:p>
    <w:p w:rsidR="00353BA8" w:rsidRPr="00FA20C2" w:rsidRDefault="00353BA8" w:rsidP="00FA2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0C2">
        <w:rPr>
          <w:rFonts w:ascii="Times New Roman" w:hAnsi="Times New Roman" w:cs="Times New Roman"/>
          <w:sz w:val="28"/>
          <w:szCs w:val="28"/>
        </w:rPr>
        <w:t>8) абзац 5 пункта 1 статьи 14 исключить;</w:t>
      </w:r>
    </w:p>
    <w:p w:rsidR="004D2504" w:rsidRPr="00FA20C2" w:rsidRDefault="00353BA8" w:rsidP="00FA2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0C2">
        <w:rPr>
          <w:rFonts w:ascii="Times New Roman" w:hAnsi="Times New Roman" w:cs="Times New Roman"/>
          <w:sz w:val="28"/>
          <w:szCs w:val="28"/>
        </w:rPr>
        <w:t>9</w:t>
      </w:r>
      <w:r w:rsidR="001D55E6" w:rsidRPr="00FA20C2">
        <w:rPr>
          <w:rFonts w:ascii="Times New Roman" w:hAnsi="Times New Roman" w:cs="Times New Roman"/>
          <w:sz w:val="28"/>
          <w:szCs w:val="28"/>
        </w:rPr>
        <w:t xml:space="preserve">) </w:t>
      </w:r>
      <w:r w:rsidR="00FF504C" w:rsidRPr="00FA20C2">
        <w:rPr>
          <w:rFonts w:ascii="Times New Roman" w:hAnsi="Times New Roman" w:cs="Times New Roman"/>
          <w:sz w:val="28"/>
          <w:szCs w:val="28"/>
        </w:rPr>
        <w:t xml:space="preserve">подпункт к) </w:t>
      </w:r>
      <w:r w:rsidR="001D55E6" w:rsidRPr="00FA20C2">
        <w:rPr>
          <w:rFonts w:ascii="Times New Roman" w:hAnsi="Times New Roman" w:cs="Times New Roman"/>
          <w:sz w:val="28"/>
          <w:szCs w:val="28"/>
        </w:rPr>
        <w:t>пункт</w:t>
      </w:r>
      <w:r w:rsidR="00FF504C" w:rsidRPr="00FA20C2">
        <w:rPr>
          <w:rFonts w:ascii="Times New Roman" w:hAnsi="Times New Roman" w:cs="Times New Roman"/>
          <w:sz w:val="28"/>
          <w:szCs w:val="28"/>
        </w:rPr>
        <w:t>а</w:t>
      </w:r>
      <w:r w:rsidR="001D55E6" w:rsidRPr="00FA20C2">
        <w:rPr>
          <w:rFonts w:ascii="Times New Roman" w:hAnsi="Times New Roman" w:cs="Times New Roman"/>
          <w:sz w:val="28"/>
          <w:szCs w:val="28"/>
        </w:rPr>
        <w:t xml:space="preserve"> 2 статьи 15 исключить</w:t>
      </w:r>
      <w:r w:rsidR="004D2504" w:rsidRPr="00FA20C2">
        <w:rPr>
          <w:rFonts w:ascii="Times New Roman" w:hAnsi="Times New Roman" w:cs="Times New Roman"/>
          <w:sz w:val="28"/>
          <w:szCs w:val="28"/>
        </w:rPr>
        <w:t>;</w:t>
      </w:r>
    </w:p>
    <w:p w:rsidR="00615D67" w:rsidRPr="00FA20C2" w:rsidRDefault="00353BA8" w:rsidP="00FA2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20C2">
        <w:rPr>
          <w:rFonts w:ascii="Times New Roman" w:hAnsi="Times New Roman" w:cs="Times New Roman"/>
          <w:sz w:val="28"/>
          <w:szCs w:val="28"/>
        </w:rPr>
        <w:t>10</w:t>
      </w:r>
      <w:r w:rsidR="004D2504" w:rsidRPr="00FA20C2">
        <w:rPr>
          <w:rFonts w:ascii="Times New Roman" w:hAnsi="Times New Roman" w:cs="Times New Roman"/>
          <w:sz w:val="28"/>
          <w:szCs w:val="28"/>
        </w:rPr>
        <w:t xml:space="preserve">) </w:t>
      </w:r>
      <w:r w:rsidR="00615D67" w:rsidRPr="00FA20C2">
        <w:rPr>
          <w:rFonts w:ascii="Times New Roman" w:hAnsi="Times New Roman" w:cs="Times New Roman"/>
          <w:sz w:val="28"/>
          <w:szCs w:val="28"/>
        </w:rPr>
        <w:t xml:space="preserve">в статье 17 пункт з изложить </w:t>
      </w:r>
      <w:r w:rsidR="00615D67" w:rsidRPr="00FA20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следующей редакции:</w:t>
      </w:r>
    </w:p>
    <w:p w:rsidR="001332CD" w:rsidRPr="00FA20C2" w:rsidRDefault="00615D67" w:rsidP="00FA2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0C2">
        <w:rPr>
          <w:rFonts w:ascii="Times New Roman" w:eastAsia="Times New Roman" w:hAnsi="Times New Roman" w:cs="Times New Roman"/>
          <w:sz w:val="28"/>
          <w:szCs w:val="28"/>
          <w:lang w:eastAsia="ru-RU"/>
        </w:rPr>
        <w:t>«з) паспорта муниципальных программ (проекты изменений в указанные паспорта);»</w:t>
      </w:r>
      <w:r w:rsidR="001332CD" w:rsidRPr="00FA20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E23EB" w:rsidRPr="00FA20C2" w:rsidRDefault="00A60E86" w:rsidP="00FA2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0C2">
        <w:rPr>
          <w:rFonts w:ascii="Times New Roman" w:hAnsi="Times New Roman" w:cs="Times New Roman"/>
          <w:sz w:val="28"/>
          <w:szCs w:val="28"/>
        </w:rPr>
        <w:t>2</w:t>
      </w:r>
      <w:r w:rsidR="005E23EB" w:rsidRPr="00FA20C2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</w:t>
      </w:r>
      <w:r w:rsidR="00CA6A34" w:rsidRPr="00FA20C2">
        <w:rPr>
          <w:rFonts w:ascii="Times New Roman" w:hAnsi="Times New Roman" w:cs="Times New Roman"/>
          <w:sz w:val="28"/>
          <w:szCs w:val="28"/>
        </w:rPr>
        <w:t>р</w:t>
      </w:r>
      <w:r w:rsidR="005E23EB" w:rsidRPr="00FA20C2">
        <w:rPr>
          <w:rFonts w:ascii="Times New Roman" w:hAnsi="Times New Roman" w:cs="Times New Roman"/>
          <w:sz w:val="28"/>
          <w:szCs w:val="28"/>
        </w:rPr>
        <w:t>ешения возложить на постоянную комиссию по бюджету и финансовым вопросам (Кузнецов С.В.).</w:t>
      </w:r>
    </w:p>
    <w:p w:rsidR="005E23EB" w:rsidRPr="00FA20C2" w:rsidRDefault="00A60E86" w:rsidP="00FA20C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20C2">
        <w:rPr>
          <w:rFonts w:ascii="Times New Roman" w:hAnsi="Times New Roman" w:cs="Times New Roman"/>
          <w:sz w:val="28"/>
          <w:szCs w:val="28"/>
        </w:rPr>
        <w:t>3</w:t>
      </w:r>
      <w:r w:rsidR="005E23EB" w:rsidRPr="00FA20C2">
        <w:rPr>
          <w:rFonts w:ascii="Times New Roman" w:hAnsi="Times New Roman" w:cs="Times New Roman"/>
          <w:sz w:val="28"/>
          <w:szCs w:val="28"/>
        </w:rPr>
        <w:t xml:space="preserve">. Настоящее решение </w:t>
      </w:r>
      <w:r w:rsidR="00C45291" w:rsidRPr="00FA20C2">
        <w:rPr>
          <w:rFonts w:ascii="Times New Roman" w:hAnsi="Times New Roman" w:cs="Times New Roman"/>
          <w:sz w:val="28"/>
          <w:szCs w:val="28"/>
        </w:rPr>
        <w:t>вступает в силу в день, следующий за днем его официального опубликования</w:t>
      </w:r>
      <w:r w:rsidR="005E23EB" w:rsidRPr="00FA20C2">
        <w:rPr>
          <w:rFonts w:ascii="Times New Roman" w:hAnsi="Times New Roman" w:cs="Times New Roman"/>
          <w:sz w:val="28"/>
          <w:szCs w:val="28"/>
        </w:rPr>
        <w:t xml:space="preserve"> </w:t>
      </w:r>
      <w:r w:rsidR="00CA6A34" w:rsidRPr="00FA20C2">
        <w:rPr>
          <w:rFonts w:ascii="Times New Roman" w:hAnsi="Times New Roman" w:cs="Times New Roman"/>
          <w:sz w:val="28"/>
          <w:szCs w:val="28"/>
        </w:rPr>
        <w:t>и</w:t>
      </w:r>
      <w:r w:rsidR="005E23EB" w:rsidRPr="00FA20C2">
        <w:rPr>
          <w:rFonts w:ascii="Times New Roman" w:hAnsi="Times New Roman" w:cs="Times New Roman"/>
          <w:sz w:val="28"/>
          <w:szCs w:val="28"/>
        </w:rPr>
        <w:t xml:space="preserve"> подлежит размещению на официальном сайте Шарыповского </w:t>
      </w:r>
      <w:r w:rsidR="0062545D" w:rsidRPr="00FA20C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E23EB" w:rsidRPr="00FA20C2">
        <w:rPr>
          <w:rFonts w:ascii="Times New Roman" w:hAnsi="Times New Roman" w:cs="Times New Roman"/>
          <w:sz w:val="28"/>
          <w:szCs w:val="28"/>
        </w:rPr>
        <w:t>округа в сети Интернет</w:t>
      </w:r>
      <w:r w:rsidR="00D2719A" w:rsidRPr="00FA20C2">
        <w:rPr>
          <w:rFonts w:ascii="Times New Roman" w:hAnsi="Times New Roman" w:cs="Times New Roman"/>
          <w:sz w:val="28"/>
          <w:szCs w:val="28"/>
        </w:rPr>
        <w:t>.</w:t>
      </w:r>
    </w:p>
    <w:p w:rsidR="005E23EB" w:rsidRDefault="005E23EB" w:rsidP="00FA20C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472F" w:rsidRDefault="0043472F" w:rsidP="005E23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12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4"/>
        <w:gridCol w:w="4274"/>
      </w:tblGrid>
      <w:tr w:rsidR="005C6CE3" w:rsidRPr="00C473C0" w:rsidTr="005A6131">
        <w:tc>
          <w:tcPr>
            <w:tcW w:w="5154" w:type="dxa"/>
          </w:tcPr>
          <w:p w:rsidR="005C6CE3" w:rsidRPr="00C473C0" w:rsidRDefault="005C6CE3" w:rsidP="005A6131">
            <w:pPr>
              <w:rPr>
                <w:sz w:val="26"/>
                <w:szCs w:val="26"/>
              </w:rPr>
            </w:pPr>
            <w:r w:rsidRPr="00C473C0">
              <w:rPr>
                <w:sz w:val="26"/>
                <w:szCs w:val="26"/>
              </w:rPr>
              <w:t xml:space="preserve">Председатель </w:t>
            </w:r>
          </w:p>
          <w:p w:rsidR="005C6CE3" w:rsidRPr="00C473C0" w:rsidRDefault="005C6CE3" w:rsidP="005A6131">
            <w:pPr>
              <w:rPr>
                <w:sz w:val="26"/>
                <w:szCs w:val="26"/>
              </w:rPr>
            </w:pPr>
          </w:p>
          <w:p w:rsidR="005C6CE3" w:rsidRPr="00C473C0" w:rsidRDefault="005C6CE3" w:rsidP="005A6131">
            <w:pPr>
              <w:rPr>
                <w:sz w:val="26"/>
                <w:szCs w:val="26"/>
              </w:rPr>
            </w:pPr>
            <w:r w:rsidRPr="00C473C0">
              <w:rPr>
                <w:sz w:val="26"/>
                <w:szCs w:val="26"/>
              </w:rPr>
              <w:t>_______________Т.В. Варжинская</w:t>
            </w:r>
          </w:p>
        </w:tc>
        <w:tc>
          <w:tcPr>
            <w:tcW w:w="4274" w:type="dxa"/>
          </w:tcPr>
          <w:p w:rsidR="005C6CE3" w:rsidRPr="00C473C0" w:rsidRDefault="005C6CE3" w:rsidP="005A6131">
            <w:pPr>
              <w:rPr>
                <w:sz w:val="26"/>
                <w:szCs w:val="26"/>
              </w:rPr>
            </w:pPr>
            <w:r w:rsidRPr="00C473C0">
              <w:rPr>
                <w:sz w:val="26"/>
                <w:szCs w:val="26"/>
              </w:rPr>
              <w:t xml:space="preserve">     Глава округа                   </w:t>
            </w:r>
          </w:p>
          <w:p w:rsidR="005C6CE3" w:rsidRPr="00C473C0" w:rsidRDefault="005C6CE3" w:rsidP="005A6131">
            <w:pPr>
              <w:rPr>
                <w:sz w:val="26"/>
                <w:szCs w:val="26"/>
              </w:rPr>
            </w:pPr>
          </w:p>
          <w:p w:rsidR="005C6CE3" w:rsidRPr="00C473C0" w:rsidRDefault="005C6CE3" w:rsidP="005A6131">
            <w:pPr>
              <w:rPr>
                <w:sz w:val="26"/>
                <w:szCs w:val="26"/>
              </w:rPr>
            </w:pPr>
            <w:r w:rsidRPr="00C473C0">
              <w:rPr>
                <w:sz w:val="26"/>
                <w:szCs w:val="26"/>
              </w:rPr>
              <w:t xml:space="preserve">     ________________</w:t>
            </w:r>
            <w:r>
              <w:rPr>
                <w:sz w:val="26"/>
                <w:szCs w:val="26"/>
              </w:rPr>
              <w:t>__</w:t>
            </w:r>
            <w:r w:rsidRPr="00C473C0">
              <w:rPr>
                <w:sz w:val="26"/>
                <w:szCs w:val="26"/>
              </w:rPr>
              <w:t>Г.В. Качаев</w:t>
            </w:r>
          </w:p>
          <w:p w:rsidR="005C6CE3" w:rsidRPr="00C473C0" w:rsidRDefault="005C6CE3" w:rsidP="005A6131">
            <w:pPr>
              <w:jc w:val="both"/>
              <w:rPr>
                <w:sz w:val="26"/>
                <w:szCs w:val="26"/>
              </w:rPr>
            </w:pPr>
          </w:p>
        </w:tc>
      </w:tr>
    </w:tbl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39A" w:rsidRDefault="0056039A" w:rsidP="0056039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45D" w:rsidRDefault="0062545D" w:rsidP="00A63FE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2545D" w:rsidSect="0079353C">
      <w:headerReference w:type="default" r:id="rId13"/>
      <w:footerReference w:type="default" r:id="rId14"/>
      <w:footerReference w:type="first" r:id="rId15"/>
      <w:pgSz w:w="11906" w:h="16838"/>
      <w:pgMar w:top="709" w:right="851" w:bottom="1134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2ECE" w:rsidRDefault="00632ECE" w:rsidP="00A63FE3">
      <w:pPr>
        <w:spacing w:after="0" w:line="240" w:lineRule="auto"/>
      </w:pPr>
      <w:r>
        <w:separator/>
      </w:r>
    </w:p>
  </w:endnote>
  <w:endnote w:type="continuationSeparator" w:id="0">
    <w:p w:rsidR="00632ECE" w:rsidRDefault="00632ECE" w:rsidP="00A63F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45D" w:rsidRDefault="0062545D">
    <w:pPr>
      <w:pStyle w:val="aa"/>
      <w:jc w:val="center"/>
    </w:pPr>
  </w:p>
  <w:p w:rsidR="0062545D" w:rsidRDefault="0062545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45D" w:rsidRDefault="0062545D">
    <w:pPr>
      <w:pStyle w:val="aa"/>
      <w:jc w:val="center"/>
    </w:pPr>
  </w:p>
  <w:p w:rsidR="0062545D" w:rsidRDefault="0062545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2ECE" w:rsidRDefault="00632ECE" w:rsidP="00A63FE3">
      <w:pPr>
        <w:spacing w:after="0" w:line="240" w:lineRule="auto"/>
      </w:pPr>
      <w:r>
        <w:separator/>
      </w:r>
    </w:p>
  </w:footnote>
  <w:footnote w:type="continuationSeparator" w:id="0">
    <w:p w:rsidR="00632ECE" w:rsidRDefault="00632ECE" w:rsidP="00A63F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45D" w:rsidRDefault="0062545D" w:rsidP="0062545D">
    <w:pPr>
      <w:pStyle w:val="a8"/>
      <w:jc w:val="center"/>
    </w:pPr>
  </w:p>
  <w:p w:rsidR="0062545D" w:rsidRDefault="0062545D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0662"/>
    <w:multiLevelType w:val="hybridMultilevel"/>
    <w:tmpl w:val="6750C318"/>
    <w:lvl w:ilvl="0" w:tplc="B81EF9B6">
      <w:start w:val="9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84153C"/>
    <w:multiLevelType w:val="multilevel"/>
    <w:tmpl w:val="2DC8CF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F3080C"/>
    <w:multiLevelType w:val="hybridMultilevel"/>
    <w:tmpl w:val="D43C851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" w15:restartNumberingAfterBreak="0">
    <w:nsid w:val="10523B09"/>
    <w:multiLevelType w:val="multilevel"/>
    <w:tmpl w:val="BBB819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49310E"/>
    <w:multiLevelType w:val="multilevel"/>
    <w:tmpl w:val="2A74FED4"/>
    <w:lvl w:ilvl="0">
      <w:start w:val="1"/>
      <w:numFmt w:val="decimal"/>
      <w:lvlText w:val="%1)"/>
      <w:lvlJc w:val="left"/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692261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8715D49"/>
    <w:multiLevelType w:val="hybridMultilevel"/>
    <w:tmpl w:val="71E4D72A"/>
    <w:lvl w:ilvl="0" w:tplc="30209F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ADC118B"/>
    <w:multiLevelType w:val="hybridMultilevel"/>
    <w:tmpl w:val="ABF8E50A"/>
    <w:lvl w:ilvl="0" w:tplc="EB56F3AC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953F00"/>
    <w:multiLevelType w:val="hybridMultilevel"/>
    <w:tmpl w:val="47DEA674"/>
    <w:lvl w:ilvl="0" w:tplc="1D742AE4">
      <w:start w:val="1"/>
      <w:numFmt w:val="decimal"/>
      <w:lvlText w:val="%1)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70C2519"/>
    <w:multiLevelType w:val="multilevel"/>
    <w:tmpl w:val="A002F7E2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97141B"/>
    <w:multiLevelType w:val="hybridMultilevel"/>
    <w:tmpl w:val="22F2083E"/>
    <w:lvl w:ilvl="0" w:tplc="3264B7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E0544FE"/>
    <w:multiLevelType w:val="hybridMultilevel"/>
    <w:tmpl w:val="ED3CC16A"/>
    <w:lvl w:ilvl="0" w:tplc="050E2B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850967"/>
    <w:multiLevelType w:val="hybridMultilevel"/>
    <w:tmpl w:val="27AE9016"/>
    <w:lvl w:ilvl="0" w:tplc="EF4609BE">
      <w:start w:val="1"/>
      <w:numFmt w:val="decimal"/>
      <w:lvlText w:val="%1."/>
      <w:lvlJc w:val="left"/>
      <w:pPr>
        <w:ind w:left="2179" w:hanging="14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ED2502"/>
    <w:multiLevelType w:val="multilevel"/>
    <w:tmpl w:val="4B6242D0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8B05A87"/>
    <w:multiLevelType w:val="hybridMultilevel"/>
    <w:tmpl w:val="52307414"/>
    <w:lvl w:ilvl="0" w:tplc="222E81C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AAE2AA6"/>
    <w:multiLevelType w:val="multilevel"/>
    <w:tmpl w:val="D14262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E28226A"/>
    <w:multiLevelType w:val="multilevel"/>
    <w:tmpl w:val="C862CA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090644D"/>
    <w:multiLevelType w:val="hybridMultilevel"/>
    <w:tmpl w:val="19B800D0"/>
    <w:lvl w:ilvl="0" w:tplc="045CA9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4F759E8"/>
    <w:multiLevelType w:val="multilevel"/>
    <w:tmpl w:val="DE74A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9D6DCE"/>
    <w:multiLevelType w:val="hybridMultilevel"/>
    <w:tmpl w:val="919204EE"/>
    <w:lvl w:ilvl="0" w:tplc="04190011">
      <w:start w:val="1"/>
      <w:numFmt w:val="decimal"/>
      <w:lvlText w:val="%1)"/>
      <w:lvlJc w:val="left"/>
      <w:pPr>
        <w:ind w:left="3203" w:hanging="360"/>
      </w:pPr>
    </w:lvl>
    <w:lvl w:ilvl="1" w:tplc="04190019" w:tentative="1">
      <w:start w:val="1"/>
      <w:numFmt w:val="lowerLetter"/>
      <w:lvlText w:val="%2."/>
      <w:lvlJc w:val="left"/>
      <w:pPr>
        <w:ind w:left="3923" w:hanging="360"/>
      </w:pPr>
    </w:lvl>
    <w:lvl w:ilvl="2" w:tplc="0419001B" w:tentative="1">
      <w:start w:val="1"/>
      <w:numFmt w:val="lowerRoman"/>
      <w:lvlText w:val="%3."/>
      <w:lvlJc w:val="right"/>
      <w:pPr>
        <w:ind w:left="4643" w:hanging="180"/>
      </w:pPr>
    </w:lvl>
    <w:lvl w:ilvl="3" w:tplc="0419000F" w:tentative="1">
      <w:start w:val="1"/>
      <w:numFmt w:val="decimal"/>
      <w:lvlText w:val="%4."/>
      <w:lvlJc w:val="left"/>
      <w:pPr>
        <w:ind w:left="5363" w:hanging="360"/>
      </w:pPr>
    </w:lvl>
    <w:lvl w:ilvl="4" w:tplc="04190019" w:tentative="1">
      <w:start w:val="1"/>
      <w:numFmt w:val="lowerLetter"/>
      <w:lvlText w:val="%5."/>
      <w:lvlJc w:val="left"/>
      <w:pPr>
        <w:ind w:left="6083" w:hanging="360"/>
      </w:pPr>
    </w:lvl>
    <w:lvl w:ilvl="5" w:tplc="0419001B" w:tentative="1">
      <w:start w:val="1"/>
      <w:numFmt w:val="lowerRoman"/>
      <w:lvlText w:val="%6."/>
      <w:lvlJc w:val="right"/>
      <w:pPr>
        <w:ind w:left="6803" w:hanging="180"/>
      </w:pPr>
    </w:lvl>
    <w:lvl w:ilvl="6" w:tplc="0419000F" w:tentative="1">
      <w:start w:val="1"/>
      <w:numFmt w:val="decimal"/>
      <w:lvlText w:val="%7."/>
      <w:lvlJc w:val="left"/>
      <w:pPr>
        <w:ind w:left="7523" w:hanging="360"/>
      </w:pPr>
    </w:lvl>
    <w:lvl w:ilvl="7" w:tplc="04190019" w:tentative="1">
      <w:start w:val="1"/>
      <w:numFmt w:val="lowerLetter"/>
      <w:lvlText w:val="%8."/>
      <w:lvlJc w:val="left"/>
      <w:pPr>
        <w:ind w:left="8243" w:hanging="360"/>
      </w:pPr>
    </w:lvl>
    <w:lvl w:ilvl="8" w:tplc="0419001B" w:tentative="1">
      <w:start w:val="1"/>
      <w:numFmt w:val="lowerRoman"/>
      <w:lvlText w:val="%9."/>
      <w:lvlJc w:val="right"/>
      <w:pPr>
        <w:ind w:left="8963" w:hanging="180"/>
      </w:pPr>
    </w:lvl>
  </w:abstractNum>
  <w:abstractNum w:abstractNumId="20" w15:restartNumberingAfterBreak="0">
    <w:nsid w:val="63BF51F6"/>
    <w:multiLevelType w:val="hybridMultilevel"/>
    <w:tmpl w:val="EDD47516"/>
    <w:lvl w:ilvl="0" w:tplc="04190011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1" w15:restartNumberingAfterBreak="0">
    <w:nsid w:val="6AC30729"/>
    <w:multiLevelType w:val="hybridMultilevel"/>
    <w:tmpl w:val="7DF2451E"/>
    <w:lvl w:ilvl="0" w:tplc="404C2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AC71F4D"/>
    <w:multiLevelType w:val="hybridMultilevel"/>
    <w:tmpl w:val="FFE6A66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7A95B91"/>
    <w:multiLevelType w:val="hybridMultilevel"/>
    <w:tmpl w:val="20A0F440"/>
    <w:lvl w:ilvl="0" w:tplc="A302207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97B3EAC"/>
    <w:multiLevelType w:val="multilevel"/>
    <w:tmpl w:val="8494BF2A"/>
    <w:lvl w:ilvl="0">
      <w:start w:val="1"/>
      <w:numFmt w:val="decimal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D6279E2"/>
    <w:multiLevelType w:val="hybridMultilevel"/>
    <w:tmpl w:val="FC609C5E"/>
    <w:lvl w:ilvl="0" w:tplc="6214360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"/>
  </w:num>
  <w:num w:numId="5">
    <w:abstractNumId w:val="8"/>
  </w:num>
  <w:num w:numId="6">
    <w:abstractNumId w:val="24"/>
  </w:num>
  <w:num w:numId="7">
    <w:abstractNumId w:val="9"/>
  </w:num>
  <w:num w:numId="8">
    <w:abstractNumId w:val="4"/>
  </w:num>
  <w:num w:numId="9">
    <w:abstractNumId w:val="5"/>
  </w:num>
  <w:num w:numId="10">
    <w:abstractNumId w:val="13"/>
  </w:num>
  <w:num w:numId="11">
    <w:abstractNumId w:val="3"/>
  </w:num>
  <w:num w:numId="12">
    <w:abstractNumId w:val="19"/>
  </w:num>
  <w:num w:numId="13">
    <w:abstractNumId w:val="2"/>
  </w:num>
  <w:num w:numId="14">
    <w:abstractNumId w:val="22"/>
  </w:num>
  <w:num w:numId="15">
    <w:abstractNumId w:val="20"/>
  </w:num>
  <w:num w:numId="16">
    <w:abstractNumId w:val="10"/>
  </w:num>
  <w:num w:numId="17">
    <w:abstractNumId w:val="25"/>
  </w:num>
  <w:num w:numId="18">
    <w:abstractNumId w:val="17"/>
  </w:num>
  <w:num w:numId="19">
    <w:abstractNumId w:val="11"/>
  </w:num>
  <w:num w:numId="20">
    <w:abstractNumId w:val="6"/>
  </w:num>
  <w:num w:numId="21">
    <w:abstractNumId w:val="0"/>
  </w:num>
  <w:num w:numId="22">
    <w:abstractNumId w:val="12"/>
  </w:num>
  <w:num w:numId="23">
    <w:abstractNumId w:val="23"/>
  </w:num>
  <w:num w:numId="24">
    <w:abstractNumId w:val="21"/>
  </w:num>
  <w:num w:numId="25">
    <w:abstractNumId w:val="14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E3"/>
    <w:rsid w:val="000374AB"/>
    <w:rsid w:val="00091746"/>
    <w:rsid w:val="001332CD"/>
    <w:rsid w:val="001C144B"/>
    <w:rsid w:val="001D55E6"/>
    <w:rsid w:val="00244366"/>
    <w:rsid w:val="002A280D"/>
    <w:rsid w:val="002C30FE"/>
    <w:rsid w:val="00314F72"/>
    <w:rsid w:val="00353BA8"/>
    <w:rsid w:val="00367503"/>
    <w:rsid w:val="0043472F"/>
    <w:rsid w:val="004D2504"/>
    <w:rsid w:val="0053026B"/>
    <w:rsid w:val="0054529B"/>
    <w:rsid w:val="00555CF5"/>
    <w:rsid w:val="00557144"/>
    <w:rsid w:val="00557334"/>
    <w:rsid w:val="0056039A"/>
    <w:rsid w:val="00560990"/>
    <w:rsid w:val="005B666C"/>
    <w:rsid w:val="005C6CE3"/>
    <w:rsid w:val="005E23EB"/>
    <w:rsid w:val="00610449"/>
    <w:rsid w:val="00615D67"/>
    <w:rsid w:val="0062545D"/>
    <w:rsid w:val="00632ECE"/>
    <w:rsid w:val="00651BED"/>
    <w:rsid w:val="006B1C2B"/>
    <w:rsid w:val="006C29F1"/>
    <w:rsid w:val="00707EC0"/>
    <w:rsid w:val="00730D87"/>
    <w:rsid w:val="00786B2B"/>
    <w:rsid w:val="0079353C"/>
    <w:rsid w:val="008862D9"/>
    <w:rsid w:val="008A64D4"/>
    <w:rsid w:val="008D1D9E"/>
    <w:rsid w:val="008E7B77"/>
    <w:rsid w:val="00906DF2"/>
    <w:rsid w:val="009507F0"/>
    <w:rsid w:val="00A60E86"/>
    <w:rsid w:val="00A63FE3"/>
    <w:rsid w:val="00AD4219"/>
    <w:rsid w:val="00AD5D1C"/>
    <w:rsid w:val="00AD7A5A"/>
    <w:rsid w:val="00C45291"/>
    <w:rsid w:val="00CA6A34"/>
    <w:rsid w:val="00D26FFC"/>
    <w:rsid w:val="00D2719A"/>
    <w:rsid w:val="00D45A3E"/>
    <w:rsid w:val="00D63163"/>
    <w:rsid w:val="00D8152A"/>
    <w:rsid w:val="00DA508E"/>
    <w:rsid w:val="00EF63C1"/>
    <w:rsid w:val="00F16A57"/>
    <w:rsid w:val="00F3350C"/>
    <w:rsid w:val="00F560E4"/>
    <w:rsid w:val="00F725BE"/>
    <w:rsid w:val="00FA20C2"/>
    <w:rsid w:val="00FF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E06C5"/>
  <w15:docId w15:val="{F2654ADA-93AB-4180-9D79-65437C0C7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63FE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3FE3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A63FE3"/>
  </w:style>
  <w:style w:type="paragraph" w:styleId="a3">
    <w:name w:val="Balloon Text"/>
    <w:basedOn w:val="a"/>
    <w:link w:val="a4"/>
    <w:uiPriority w:val="99"/>
    <w:semiHidden/>
    <w:unhideWhenUsed/>
    <w:rsid w:val="00A63FE3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4">
    <w:name w:val="Текст выноски Знак"/>
    <w:basedOn w:val="a0"/>
    <w:link w:val="a3"/>
    <w:uiPriority w:val="99"/>
    <w:semiHidden/>
    <w:rsid w:val="00A63FE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5">
    <w:name w:val="Plain Text"/>
    <w:basedOn w:val="a"/>
    <w:link w:val="a6"/>
    <w:rsid w:val="00A63FE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rsid w:val="00A63FE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63F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63FE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A63FE3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63FE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A63FE3"/>
    <w:rPr>
      <w:rFonts w:ascii="Calibri" w:eastAsia="Times New Roman" w:hAnsi="Calibri" w:cs="Times New Roman"/>
      <w:lang w:eastAsia="ru-RU"/>
    </w:rPr>
  </w:style>
  <w:style w:type="character" w:styleId="ac">
    <w:name w:val="Hyperlink"/>
    <w:uiPriority w:val="99"/>
    <w:unhideWhenUsed/>
    <w:rsid w:val="00A63FE3"/>
    <w:rPr>
      <w:color w:val="0000FF"/>
      <w:u w:val="single"/>
    </w:rPr>
  </w:style>
  <w:style w:type="table" w:customStyle="1" w:styleId="12">
    <w:name w:val="Сетка таблицы1"/>
    <w:basedOn w:val="a1"/>
    <w:next w:val="ad"/>
    <w:uiPriority w:val="59"/>
    <w:rsid w:val="005C6C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d">
    <w:name w:val="Table Grid"/>
    <w:basedOn w:val="a1"/>
    <w:uiPriority w:val="39"/>
    <w:rsid w:val="005C6C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530F881141C823006A59E6354C31B1FAAAC43579F8E1BA651026C6F9DFE3E9s6DEJ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49530F881141C823006A59E6354C31B1FAAAC43579F8E1BA651026C6F9DFE3E9s6DEJ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9530F881141C823006A59E6354C31B1FAAAC43573F9E3B0661026C6F9DFE3E96ED863441353F3651FC404s5D5J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49530F881141C823006A59E6354C31B1FAAAC43573F9E3B0661026C6F9DFE3E96ED863441353F3651FCB07s5D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530F881141C823006A47EB23206EBEF8A49A3C7BFBEAEE3F4F7D9BAED6E9BE29973A0E56s5DF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569</Words>
  <Characters>3248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Фалько</dc:creator>
  <cp:keywords/>
  <dc:description/>
  <cp:lastModifiedBy>Фалько</cp:lastModifiedBy>
  <cp:revision>29</cp:revision>
  <cp:lastPrinted>2022-12-26T00:57:00Z</cp:lastPrinted>
  <dcterms:created xsi:type="dcterms:W3CDTF">2020-11-25T09:41:00Z</dcterms:created>
  <dcterms:modified xsi:type="dcterms:W3CDTF">2022-12-26T01:01:00Z</dcterms:modified>
</cp:coreProperties>
</file>