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E94" w:rsidRPr="00200E94" w:rsidRDefault="00200E94" w:rsidP="00200E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200E94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АДМИНИСТРАЦИЯ БЕРЕЗОВСКОГО СЕЛЬСОВЕТА</w:t>
      </w:r>
    </w:p>
    <w:p w:rsidR="00200E94" w:rsidRPr="00200E94" w:rsidRDefault="00200E94" w:rsidP="00200E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200E94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ШАРЫПОВСКОГО РАЙОНА</w:t>
      </w:r>
    </w:p>
    <w:p w:rsidR="00200E94" w:rsidRPr="00200E94" w:rsidRDefault="00200E94" w:rsidP="00200E94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200E94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КРАСНОЯРСКОГО КРАЯ</w:t>
      </w:r>
    </w:p>
    <w:p w:rsidR="00200E94" w:rsidRPr="00200E94" w:rsidRDefault="00200E94" w:rsidP="00200E9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200E94" w:rsidRPr="00200E94" w:rsidRDefault="00200E94" w:rsidP="00200E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200E94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</w:t>
      </w:r>
    </w:p>
    <w:p w:rsidR="00200E94" w:rsidRPr="00200E94" w:rsidRDefault="00200E94" w:rsidP="00200E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200E94" w:rsidRPr="00200E94" w:rsidRDefault="00200E94" w:rsidP="00200E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200E94" w:rsidRPr="00200E94" w:rsidRDefault="00200E94" w:rsidP="00200E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200E94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                                                ПОСТАНОВЛЕНИЕ                         </w:t>
      </w:r>
    </w:p>
    <w:p w:rsidR="00200E94" w:rsidRPr="00200E94" w:rsidRDefault="00200E94" w:rsidP="00200E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:rsidR="00200E94" w:rsidRPr="00200E94" w:rsidRDefault="00200E94" w:rsidP="00200E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200E94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21.11.2018 г.                                с. Березовское                                              № 94 </w:t>
      </w:r>
    </w:p>
    <w:p w:rsidR="00200E94" w:rsidRPr="00200E94" w:rsidRDefault="00200E94" w:rsidP="00200E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0E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</w:t>
      </w:r>
      <w:r w:rsidRPr="00200E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00E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00E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200E94" w:rsidRPr="00200E94" w:rsidRDefault="00200E94" w:rsidP="00200E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администрации Березовского сельсовета от 30.10.2013г. № 43 «Об утверждении муниципальной программы Березовского сельсовета «Муниципальное управление» </w:t>
      </w:r>
    </w:p>
    <w:p w:rsidR="00200E94" w:rsidRPr="00200E94" w:rsidRDefault="00200E94" w:rsidP="00200E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E94" w:rsidRPr="00200E94" w:rsidRDefault="00200E94" w:rsidP="00200E9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E9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179 Бюджетного кодекса Российской Федерации, постановлением администрации Березовского сельсовета                 от 30.07.2013г. № 28/2 «Об утверждении Порядка принятия решений о разработке муниципальных программ Березовского сельсовета, их формировании и реализации», руководствуясь</w:t>
      </w:r>
      <w:r w:rsidRPr="00200E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ст. 19 </w:t>
      </w:r>
      <w:r w:rsidRPr="00200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Березовского сельсовета, </w:t>
      </w:r>
    </w:p>
    <w:p w:rsidR="00200E94" w:rsidRPr="00200E94" w:rsidRDefault="00200E94" w:rsidP="00200E9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E94" w:rsidRPr="00200E94" w:rsidRDefault="00200E94" w:rsidP="00200E9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0E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200E94" w:rsidRPr="00200E94" w:rsidRDefault="00200E94" w:rsidP="00200E9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E94" w:rsidRPr="00200E94" w:rsidRDefault="00200E94" w:rsidP="00200E94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E9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постановление администрации Березовского сельсовета                 от 30.10.2013г. № 43 «Об утверждении муниципальной программы Березовского сельсовета «Муниципальное управление» следующие изменения:</w:t>
      </w:r>
    </w:p>
    <w:p w:rsidR="00200E94" w:rsidRPr="00200E94" w:rsidRDefault="00200E94" w:rsidP="00200E94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E9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 программу Березовского сельсовета «Муниципальное управление» изложить в новой редакции согласно приложению.</w:t>
      </w:r>
    </w:p>
    <w:p w:rsidR="00200E94" w:rsidRPr="00200E94" w:rsidRDefault="00200E94" w:rsidP="00200E94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E9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постановления оставляю за собой.</w:t>
      </w:r>
    </w:p>
    <w:p w:rsidR="00200E94" w:rsidRPr="00200E94" w:rsidRDefault="00200E94" w:rsidP="00200E94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E9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(обнародовать) постановление в периодическом печатном издании «Березовский вестник».</w:t>
      </w:r>
    </w:p>
    <w:p w:rsidR="00200E94" w:rsidRPr="00200E94" w:rsidRDefault="00200E94" w:rsidP="00200E94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E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вступает в силу со дня, следующего за днем его официального опубликования (обнародования).</w:t>
      </w:r>
    </w:p>
    <w:p w:rsidR="00200E94" w:rsidRPr="00200E94" w:rsidRDefault="00200E9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00E94" w:rsidRPr="00200E94" w:rsidRDefault="00200E9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00E94" w:rsidRPr="00200E94" w:rsidRDefault="00200E9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00E94" w:rsidRPr="00200E94" w:rsidRDefault="00200E9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0E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Глава сельсовета                                                                                А.В. Селин  </w:t>
      </w:r>
    </w:p>
    <w:p w:rsidR="00200E94" w:rsidRPr="00200E94" w:rsidRDefault="00200E9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00E94" w:rsidRPr="00200E94" w:rsidRDefault="00200E9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00E94" w:rsidRPr="00200E94" w:rsidRDefault="00200E9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00E94" w:rsidRPr="00200E94" w:rsidRDefault="00200E9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00E94" w:rsidRPr="00200E94" w:rsidRDefault="00200E9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00E94" w:rsidRPr="00200E94" w:rsidRDefault="00200E9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0E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</w:p>
    <w:p w:rsidR="00200E94" w:rsidRPr="00200E94" w:rsidRDefault="00200E9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00E94" w:rsidRPr="00200E94" w:rsidRDefault="00200E9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00E94" w:rsidRDefault="00200E9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00E94" w:rsidRPr="00200E94" w:rsidRDefault="00200E9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E466C" w:rsidRPr="00200E94" w:rsidRDefault="00200E94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tbl>
      <w:tblPr>
        <w:tblW w:w="9980" w:type="dxa"/>
        <w:tblLook w:val="04A0" w:firstRow="1" w:lastRow="0" w:firstColumn="1" w:lastColumn="0" w:noHBand="0" w:noVBand="1"/>
      </w:tblPr>
      <w:tblGrid>
        <w:gridCol w:w="2500"/>
        <w:gridCol w:w="2200"/>
        <w:gridCol w:w="920"/>
        <w:gridCol w:w="280"/>
        <w:gridCol w:w="4080"/>
      </w:tblGrid>
      <w:tr w:rsidR="003E466C" w:rsidRPr="003E466C" w:rsidTr="003E466C">
        <w:trPr>
          <w:trHeight w:val="204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постановлению администрации Березовского сельсовета </w:t>
            </w: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21.11.2018 г.   № 94                               </w:t>
            </w:r>
          </w:p>
        </w:tc>
      </w:tr>
      <w:tr w:rsidR="003E466C" w:rsidRPr="003E466C" w:rsidTr="003E466C">
        <w:trPr>
          <w:trHeight w:val="207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 постановлению администрации Березовского сельсовета </w:t>
            </w: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30.10.2013 г. №43                                                       </w:t>
            </w:r>
          </w:p>
        </w:tc>
      </w:tr>
      <w:tr w:rsidR="003E466C" w:rsidRPr="003E466C" w:rsidTr="003E466C">
        <w:trPr>
          <w:trHeight w:val="364"/>
        </w:trPr>
        <w:tc>
          <w:tcPr>
            <w:tcW w:w="9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</w:t>
            </w:r>
          </w:p>
        </w:tc>
      </w:tr>
      <w:tr w:rsidR="003E466C" w:rsidRPr="003E466C" w:rsidTr="003E466C">
        <w:trPr>
          <w:trHeight w:val="364"/>
        </w:trPr>
        <w:tc>
          <w:tcPr>
            <w:tcW w:w="9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«Муниципальное управление»</w:t>
            </w:r>
          </w:p>
        </w:tc>
      </w:tr>
      <w:tr w:rsidR="003E466C" w:rsidRPr="003E466C" w:rsidTr="003E466C">
        <w:trPr>
          <w:trHeight w:val="364"/>
        </w:trPr>
        <w:tc>
          <w:tcPr>
            <w:tcW w:w="9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 ПАСПОРТ МУНИЦИПАЛЬНОЙ ПРОГРАММЫ</w:t>
            </w:r>
          </w:p>
        </w:tc>
      </w:tr>
      <w:tr w:rsidR="003E466C" w:rsidRPr="003E466C" w:rsidTr="003E466C">
        <w:trPr>
          <w:trHeight w:val="165"/>
        </w:trPr>
        <w:tc>
          <w:tcPr>
            <w:tcW w:w="9980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3E466C" w:rsidRPr="003E466C" w:rsidTr="003E466C">
        <w:trPr>
          <w:trHeight w:val="130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4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«Муниципальное управление»</w:t>
            </w:r>
          </w:p>
        </w:tc>
      </w:tr>
      <w:tr w:rsidR="003E466C" w:rsidRPr="003E466C" w:rsidTr="003E466C">
        <w:trPr>
          <w:trHeight w:val="2790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Основания для разработки муниципальной программы</w:t>
            </w:r>
          </w:p>
        </w:tc>
        <w:tc>
          <w:tcPr>
            <w:tcW w:w="74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 администрации Березовского сельсовета от 30.07.2013 № 28/2 «Об утверждении Порядка принятия решений о разработке муниципальных программ Березовского сельсовета, их формировании и реализации»; Распоряжение администрации Березовского сельсовета от 01.08.2013 № 45-р «Об утверждении Перечня муниципальных программ Березовского сельсовета»</w:t>
            </w:r>
          </w:p>
        </w:tc>
      </w:tr>
      <w:tr w:rsidR="003E466C" w:rsidRPr="003E466C" w:rsidTr="003E466C">
        <w:trPr>
          <w:trHeight w:val="1043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Ответственный исполнитель </w:t>
            </w:r>
          </w:p>
        </w:tc>
        <w:tc>
          <w:tcPr>
            <w:tcW w:w="74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Березовского сельсовета  Шарыповского района Красноярского края Российской Федерации</w:t>
            </w:r>
          </w:p>
        </w:tc>
      </w:tr>
      <w:tr w:rsidR="003E466C" w:rsidRPr="003E466C" w:rsidTr="003E466C">
        <w:trPr>
          <w:trHeight w:val="82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Соисполнители программы</w:t>
            </w:r>
          </w:p>
        </w:tc>
        <w:tc>
          <w:tcPr>
            <w:tcW w:w="74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Отсутствуют</w:t>
            </w:r>
          </w:p>
        </w:tc>
      </w:tr>
      <w:tr w:rsidR="003E466C" w:rsidRPr="003E466C" w:rsidTr="003E466C">
        <w:trPr>
          <w:trHeight w:val="3930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Подпрограммы муниципальной программы, отдельные мероприятия программы </w:t>
            </w:r>
          </w:p>
        </w:tc>
        <w:tc>
          <w:tcPr>
            <w:tcW w:w="74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Подпрограммы:</w:t>
            </w: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1. «Управление муниципальным имуществом и земельными ресурсами»;</w:t>
            </w: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 «Обеспечение реализации муниципальной программы».            3. "Повышение энергетической эффективности и сокращение энергетических издержек в бюджетном секторе"</w:t>
            </w:r>
          </w:p>
        </w:tc>
      </w:tr>
      <w:tr w:rsidR="003E466C" w:rsidRPr="003E466C" w:rsidTr="003E466C">
        <w:trPr>
          <w:trHeight w:val="1350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муниципальной программы</w:t>
            </w:r>
          </w:p>
        </w:tc>
        <w:tc>
          <w:tcPr>
            <w:tcW w:w="7480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Создание условий для эффективного, ответственного и прозрачного муниципального управления в рамках выполнения установленных функций и полномочий.</w:t>
            </w:r>
          </w:p>
        </w:tc>
      </w:tr>
      <w:tr w:rsidR="003E466C" w:rsidRPr="003E466C" w:rsidTr="003E466C">
        <w:trPr>
          <w:trHeight w:val="7770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 муниципальной программы</w:t>
            </w:r>
          </w:p>
        </w:tc>
        <w:tc>
          <w:tcPr>
            <w:tcW w:w="7480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Обеспечение эффективности управления муниципальной собственностью и земельными ресурсами, направленного на укрепление доходной базы бюджета поселения;</w:t>
            </w: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поселения;</w:t>
            </w: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3. Обеспечение устойчивого развития территории сельсовета, развития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сельсовета;</w:t>
            </w: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4. Формирование целостной и эффективной системы управления энергосбережением и повышением энергетической эффективности;</w:t>
            </w: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5. Создание условий для выполнения полномочий по решению вопросов местного значения поселения и отдельных государственных полномочий.</w:t>
            </w:r>
          </w:p>
        </w:tc>
      </w:tr>
      <w:tr w:rsidR="003E466C" w:rsidRPr="003E466C" w:rsidTr="003E466C">
        <w:trPr>
          <w:trHeight w:val="172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Этапы и сроки реализации муниципальной программы</w:t>
            </w:r>
          </w:p>
        </w:tc>
        <w:tc>
          <w:tcPr>
            <w:tcW w:w="74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2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2014 - 2020 годы.</w:t>
            </w:r>
          </w:p>
        </w:tc>
      </w:tr>
      <w:tr w:rsidR="003E466C" w:rsidRPr="003E466C" w:rsidTr="003E466C">
        <w:trPr>
          <w:trHeight w:val="1680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Перечень целевых показателей и показателей результативности</w:t>
            </w:r>
          </w:p>
        </w:tc>
        <w:tc>
          <w:tcPr>
            <w:tcW w:w="74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приведен в приложении к паспорту программы</w:t>
            </w:r>
          </w:p>
        </w:tc>
      </w:tr>
      <w:tr w:rsidR="003E466C" w:rsidRPr="003E466C" w:rsidTr="003E466C">
        <w:trPr>
          <w:trHeight w:val="825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Ресурсное обеспечение</w:t>
            </w:r>
          </w:p>
        </w:tc>
        <w:tc>
          <w:tcPr>
            <w:tcW w:w="748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бюджетных ассигнований на реализацию муниципальной программы составляет:</w:t>
            </w:r>
          </w:p>
        </w:tc>
      </w:tr>
      <w:tr w:rsidR="003E466C" w:rsidRPr="003E466C" w:rsidTr="003E466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</w:p>
        </w:tc>
        <w:tc>
          <w:tcPr>
            <w:tcW w:w="748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33 190,69 тыс. руб. в том числе:</w:t>
            </w:r>
          </w:p>
        </w:tc>
      </w:tr>
      <w:tr w:rsidR="003E466C" w:rsidRPr="003E466C" w:rsidTr="003E466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2014 год - </w:t>
            </w: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5033,06 тыс. руб;</w:t>
            </w:r>
          </w:p>
        </w:tc>
      </w:tr>
      <w:tr w:rsidR="003E466C" w:rsidRPr="003E466C" w:rsidTr="003E466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2015 год - </w:t>
            </w: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4088,78 тыс. руб;</w:t>
            </w:r>
          </w:p>
        </w:tc>
      </w:tr>
      <w:tr w:rsidR="003E466C" w:rsidRPr="003E466C" w:rsidTr="003E466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2016 год - </w:t>
            </w: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4270,86 тыс. руб;</w:t>
            </w:r>
          </w:p>
        </w:tc>
      </w:tr>
      <w:tr w:rsidR="003E466C" w:rsidRPr="003E466C" w:rsidTr="003E466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2017 год - </w:t>
            </w: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4942,49 тыс. руб;</w:t>
            </w:r>
          </w:p>
        </w:tc>
      </w:tr>
      <w:tr w:rsidR="003E466C" w:rsidRPr="003E466C" w:rsidTr="003E466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2018 год - </w:t>
            </w: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5817,64 тыс. руб;</w:t>
            </w:r>
          </w:p>
        </w:tc>
      </w:tr>
      <w:tr w:rsidR="003E466C" w:rsidRPr="003E466C" w:rsidTr="003E466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2019 год - </w:t>
            </w: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4597,93 тыс. руб;</w:t>
            </w:r>
          </w:p>
        </w:tc>
      </w:tr>
      <w:tr w:rsidR="003E466C" w:rsidRPr="003E466C" w:rsidTr="003E466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2020 год - </w:t>
            </w: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4439,93 тыс. руб;</w:t>
            </w:r>
          </w:p>
        </w:tc>
      </w:tr>
      <w:tr w:rsidR="003E466C" w:rsidRPr="003E466C" w:rsidTr="003E466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Краевой бюджет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364,1 тыс. руб:</w:t>
            </w:r>
          </w:p>
        </w:tc>
      </w:tr>
      <w:tr w:rsidR="003E466C" w:rsidRPr="003E466C" w:rsidTr="003E466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7,52 тыс. руб;</w:t>
            </w:r>
          </w:p>
        </w:tc>
      </w:tr>
      <w:tr w:rsidR="003E466C" w:rsidRPr="003E466C" w:rsidTr="003E466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7,49 тыс. руб;</w:t>
            </w:r>
          </w:p>
        </w:tc>
      </w:tr>
      <w:tr w:rsidR="003E466C" w:rsidRPr="003E466C" w:rsidTr="003E466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34,46 тыс. руб;</w:t>
            </w:r>
          </w:p>
        </w:tc>
      </w:tr>
      <w:tr w:rsidR="003E466C" w:rsidRPr="003E466C" w:rsidTr="003E466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33,41 тыс. руб;</w:t>
            </w:r>
          </w:p>
        </w:tc>
      </w:tr>
      <w:tr w:rsidR="003E466C" w:rsidRPr="003E466C" w:rsidTr="003E466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266,42 тыс. руб;</w:t>
            </w:r>
          </w:p>
        </w:tc>
      </w:tr>
      <w:tr w:rsidR="003E466C" w:rsidRPr="003E466C" w:rsidTr="003E466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7,40 тыс. руб;</w:t>
            </w:r>
          </w:p>
        </w:tc>
      </w:tr>
      <w:tr w:rsidR="003E466C" w:rsidRPr="003E466C" w:rsidTr="003E466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7,40 тыс. руб;</w:t>
            </w:r>
          </w:p>
        </w:tc>
      </w:tr>
      <w:tr w:rsidR="003E466C" w:rsidRPr="003E466C" w:rsidTr="003E466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Федеральный бюджет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1937,01 тыс. руб:</w:t>
            </w:r>
          </w:p>
        </w:tc>
      </w:tr>
      <w:tr w:rsidR="003E466C" w:rsidRPr="003E466C" w:rsidTr="003E466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248,60 тыс. руб;</w:t>
            </w:r>
          </w:p>
        </w:tc>
      </w:tr>
      <w:tr w:rsidR="003E466C" w:rsidRPr="003E466C" w:rsidTr="003E466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233,65 тыс. руб;</w:t>
            </w:r>
          </w:p>
        </w:tc>
      </w:tr>
      <w:tr w:rsidR="003E466C" w:rsidRPr="003E466C" w:rsidTr="003E466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267,27 тыс. руб;</w:t>
            </w:r>
          </w:p>
        </w:tc>
      </w:tr>
      <w:tr w:rsidR="003E466C" w:rsidRPr="003E466C" w:rsidTr="003E466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264,19 тыс. руб;</w:t>
            </w:r>
          </w:p>
        </w:tc>
      </w:tr>
      <w:tr w:rsidR="003E466C" w:rsidRPr="003E466C" w:rsidTr="003E466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318,70 тыс.руб;</w:t>
            </w:r>
          </w:p>
        </w:tc>
      </w:tr>
      <w:tr w:rsidR="003E466C" w:rsidRPr="003E466C" w:rsidTr="003E466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296,30 тыс. руб;</w:t>
            </w:r>
          </w:p>
        </w:tc>
      </w:tr>
      <w:tr w:rsidR="003E466C" w:rsidRPr="003E466C" w:rsidTr="003E466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308,30 тыс. руб;</w:t>
            </w:r>
          </w:p>
        </w:tc>
      </w:tr>
      <w:tr w:rsidR="003E466C" w:rsidRPr="003E466C" w:rsidTr="003E466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Районный бюджет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569,00 тыс. руб:</w:t>
            </w:r>
          </w:p>
        </w:tc>
      </w:tr>
      <w:tr w:rsidR="003E466C" w:rsidRPr="003E466C" w:rsidTr="003E466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 тыс. руб;</w:t>
            </w:r>
          </w:p>
        </w:tc>
      </w:tr>
      <w:tr w:rsidR="003E466C" w:rsidRPr="003E466C" w:rsidTr="003E466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 тыс. руб;</w:t>
            </w:r>
          </w:p>
        </w:tc>
      </w:tr>
      <w:tr w:rsidR="003E466C" w:rsidRPr="003E466C" w:rsidTr="003E466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 тыс. руб;</w:t>
            </w:r>
          </w:p>
        </w:tc>
      </w:tr>
      <w:tr w:rsidR="003E466C" w:rsidRPr="003E466C" w:rsidTr="003E466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 тыс. руб;</w:t>
            </w:r>
          </w:p>
        </w:tc>
      </w:tr>
      <w:tr w:rsidR="003E466C" w:rsidRPr="003E466C" w:rsidTr="003E466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569,00 тыс. руб;</w:t>
            </w:r>
          </w:p>
        </w:tc>
      </w:tr>
      <w:tr w:rsidR="003E466C" w:rsidRPr="003E466C" w:rsidTr="003E466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 тыс. руб;</w:t>
            </w:r>
          </w:p>
        </w:tc>
      </w:tr>
      <w:tr w:rsidR="003E466C" w:rsidRPr="003E466C" w:rsidTr="003E466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 тыс. руб;</w:t>
            </w:r>
          </w:p>
        </w:tc>
      </w:tr>
      <w:tr w:rsidR="003E466C" w:rsidRPr="003E466C" w:rsidTr="003E466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Бюджеты поселений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30 320,58 тыс. руб:</w:t>
            </w:r>
          </w:p>
        </w:tc>
      </w:tr>
      <w:tr w:rsidR="003E466C" w:rsidRPr="003E466C" w:rsidTr="003E466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4776,94 тыс. руб;</w:t>
            </w:r>
          </w:p>
        </w:tc>
      </w:tr>
      <w:tr w:rsidR="003E466C" w:rsidRPr="003E466C" w:rsidTr="003E466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3847,64 тыс. руб;</w:t>
            </w:r>
          </w:p>
        </w:tc>
      </w:tr>
      <w:tr w:rsidR="003E466C" w:rsidRPr="003E466C" w:rsidTr="003E466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3969,13 тыс. руб;</w:t>
            </w:r>
          </w:p>
        </w:tc>
      </w:tr>
      <w:tr w:rsidR="003E466C" w:rsidRPr="003E466C" w:rsidTr="003E466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4644,89 тыс. руб;</w:t>
            </w:r>
          </w:p>
        </w:tc>
      </w:tr>
      <w:tr w:rsidR="003E466C" w:rsidRPr="003E466C" w:rsidTr="003E466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4663,52 тыс. руб;</w:t>
            </w:r>
          </w:p>
        </w:tc>
      </w:tr>
      <w:tr w:rsidR="003E466C" w:rsidRPr="003E466C" w:rsidTr="003E466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4294,23 тыс. руб;</w:t>
            </w:r>
          </w:p>
        </w:tc>
      </w:tr>
      <w:tr w:rsidR="003E466C" w:rsidRPr="003E466C" w:rsidTr="003E466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466C" w:rsidRPr="003E466C" w:rsidRDefault="003E466C" w:rsidP="003E4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4124,23 тыс. руб;</w:t>
            </w:r>
          </w:p>
        </w:tc>
      </w:tr>
    </w:tbl>
    <w:p w:rsidR="003E466C" w:rsidRDefault="003E466C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66C" w:rsidRDefault="003E466C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66C" w:rsidRDefault="003E466C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66C" w:rsidRDefault="003E466C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66C" w:rsidRDefault="003E466C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66C" w:rsidRDefault="003E466C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66C" w:rsidRDefault="003E466C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66C" w:rsidRDefault="003E466C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66C" w:rsidRDefault="003E466C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66C" w:rsidRDefault="003E466C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66C" w:rsidRDefault="003E466C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66C" w:rsidRDefault="003E466C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66C" w:rsidRDefault="003E466C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66C" w:rsidRDefault="003E466C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66C" w:rsidRDefault="003E466C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66C" w:rsidRDefault="003E466C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66C" w:rsidRDefault="003E466C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66C" w:rsidRDefault="003E466C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66C" w:rsidRDefault="003E466C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66C" w:rsidRDefault="003E466C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66C" w:rsidRDefault="003E466C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66C" w:rsidRPr="003E466C" w:rsidRDefault="00200E94" w:rsidP="003E466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00E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</w:t>
      </w:r>
      <w:r w:rsidRPr="00200E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E466C" w:rsidRPr="003E466C" w:rsidRDefault="003E466C" w:rsidP="003E466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E46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2. Характеристика текущего состояния</w:t>
      </w:r>
      <w:r w:rsidRPr="003E466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E46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сферы </w:t>
      </w:r>
      <w:r w:rsidRPr="003E466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муниципального управления Березовского сельсовета</w:t>
      </w:r>
      <w:r w:rsidRPr="003E46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с указанием основных показателей социально-экономического развития Березовского сельсовета</w:t>
      </w:r>
    </w:p>
    <w:p w:rsidR="003E466C" w:rsidRPr="003E466C" w:rsidRDefault="003E466C" w:rsidP="003E466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 к вопросам местного значения поселения относятся: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- формирование, утверждение, исполнение бюджета поселения и контроль за исполнением данного бюджета;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- установление, изменение и отмена местных налогов и сборов поселения;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- владение, пользование и распоряжение имуществом, находящимся в муниципальной собственности поселения;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Calibri" w:eastAsia="Calibri" w:hAnsi="Calibri" w:cs="Calibri"/>
        </w:rPr>
        <w:t xml:space="preserve">- </w:t>
      </w:r>
      <w:r w:rsidRPr="003E466C">
        <w:rPr>
          <w:rFonts w:ascii="Times New Roman" w:eastAsia="Calibri" w:hAnsi="Times New Roman" w:cs="Times New Roman"/>
          <w:sz w:val="28"/>
          <w:szCs w:val="28"/>
        </w:rPr>
        <w:t xml:space="preserve"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hyperlink r:id="rId5" w:history="1">
        <w:r w:rsidRPr="003E466C">
          <w:rPr>
            <w:rFonts w:ascii="Times New Roman" w:eastAsia="Calibri" w:hAnsi="Times New Roman" w:cs="Times New Roman"/>
            <w:sz w:val="28"/>
            <w:szCs w:val="28"/>
          </w:rPr>
          <w:t>кодексом</w:t>
        </w:r>
      </w:hyperlink>
      <w:r w:rsidRPr="003E466C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нужд, осуществление муниципального земельного контроля за использованием земель поселения, осуществление в случаях, предусмотренных Градостроительным </w:t>
      </w:r>
      <w:hyperlink r:id="rId6" w:history="1">
        <w:r w:rsidRPr="003E466C">
          <w:rPr>
            <w:rFonts w:ascii="Times New Roman" w:eastAsia="Calibri" w:hAnsi="Times New Roman" w:cs="Times New Roman"/>
            <w:sz w:val="28"/>
            <w:szCs w:val="28"/>
          </w:rPr>
          <w:t>кодексом</w:t>
        </w:r>
      </w:hyperlink>
      <w:r w:rsidRPr="003E466C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Федерации, осмотров зданий, сооружений и выдача рекомендаций об устранении выявленных в ходе таких осмотров нарушений;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 xml:space="preserve">-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 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 xml:space="preserve">-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</w:t>
      </w:r>
      <w:hyperlink r:id="rId7" w:history="1">
        <w:r w:rsidRPr="003E466C">
          <w:rPr>
            <w:rFonts w:ascii="Times New Roman" w:eastAsia="Calibri" w:hAnsi="Times New Roman" w:cs="Times New Roman"/>
            <w:sz w:val="28"/>
            <w:szCs w:val="28"/>
          </w:rPr>
          <w:t>законом</w:t>
        </w:r>
      </w:hyperlink>
      <w:r w:rsidRPr="003E466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Администрация сельсовета вправе участвовать в осуществлении отдельных государственных полномочий в соответствии с федеральным и краевым законодательством, к которым относятся: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- осуществление первичного воинского учета;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- создание и обеспечение деятельности административных комиссий.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Финансовое обеспечение отдельных государственных полномочий, переданных администрации сельсовета, осуществляется только за счет предоставляемых бюджету поселения субвенций из соответствующих бюджетов.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lastRenderedPageBreak/>
        <w:t>Выполнение отдельных полномочий поселения в области градостроительной деятельности и земельного контроля ежегодно передаются на уровень района в соответствии с ч. 4 ст. 15 Федерального закона от 06.10.2003 года № 131-ФЗ «Об общих принципах организации местного самоуправления в Российской Федерации», на основании решений представительного органа Шарыповского района и поселения о передаче полномочий и заключенного соответствующего соглашения.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Ежегодный объем межбюджетных трансфертов, необходимый для осуществления передаваемых полномочий, определяется в соответствии с Порядком определения объема межбюджетных трансфертов, предоставляемых из бюджета поселения в бюджет муниципального района на финансовое обеспечение исполнения переданных полномочий и утверждается решением Березовского сельского Совета депутатов на очередной финансовый год и плановый период.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На осуществление муниципальной программы влияет множество экономических и социальных факторов, в связи с чем, имеются следующие риски, способные негативно повлиять на ход её реализации: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основной риск для муниципальной программы – изменение федерального и краевого законодательства. В первую очередь данный риск влияет на формирование межбюджетных отношений между Шарыповским районом и муниципальным образованием Березовский сельсовет. Перераспределение расходных полномочий между краевым и местными бюджетами влечет за собой необходимость пересмотра распределения налоговых доходов, что не способствует построению стабильной и эффективной системы межбюджетных отношений;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замедление темпов экономического развития. В данной ситуации возможно снижение поступлений налоговых и неналоговых доходов в бюджет поселения и, как следствие, отсутствие возможности увеличения расходов бюджета поселения, в связи с чем, заданные показатели результативности могут быть невыполненными.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3E466C" w:rsidRPr="003E466C" w:rsidRDefault="003E466C" w:rsidP="003E46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466C">
        <w:rPr>
          <w:rFonts w:ascii="Times New Roman" w:eastAsia="Calibri" w:hAnsi="Times New Roman" w:cs="Times New Roman"/>
          <w:b/>
          <w:sz w:val="28"/>
          <w:szCs w:val="28"/>
        </w:rPr>
        <w:t xml:space="preserve">3. Приоритеты и цели социально-экономического развития </w:t>
      </w:r>
      <w:r w:rsidRPr="003E46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сферы </w:t>
      </w:r>
      <w:r w:rsidRPr="003E466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муниципального управления Березовского сельсовета</w:t>
      </w:r>
      <w:r w:rsidRPr="003E466C">
        <w:rPr>
          <w:rFonts w:ascii="Times New Roman" w:eastAsia="Calibri" w:hAnsi="Times New Roman" w:cs="Times New Roman"/>
          <w:b/>
          <w:sz w:val="28"/>
          <w:szCs w:val="28"/>
        </w:rPr>
        <w:t>, описание основных целей и задач программы, тенденции социально-экономического развития</w:t>
      </w:r>
      <w:r w:rsidRPr="003E46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сферы </w:t>
      </w:r>
      <w:r w:rsidRPr="003E466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муниципального управления Березовского сельсовета</w:t>
      </w:r>
      <w:r w:rsidRPr="003E466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3E466C" w:rsidRPr="003E466C" w:rsidRDefault="003E466C" w:rsidP="003E46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 xml:space="preserve">Приоритеты и цели государственной политики определены в соответствии с </w:t>
      </w:r>
      <w:hyperlink r:id="rId8" w:history="1">
        <w:r w:rsidRPr="003E466C">
          <w:rPr>
            <w:rFonts w:ascii="Times New Roman" w:eastAsia="Calibri" w:hAnsi="Times New Roman" w:cs="Times New Roman"/>
            <w:sz w:val="28"/>
            <w:szCs w:val="28"/>
          </w:rPr>
          <w:t>Концепцией</w:t>
        </w:r>
      </w:hyperlink>
      <w:r w:rsidRPr="003E466C">
        <w:rPr>
          <w:rFonts w:ascii="Times New Roman" w:eastAsia="Calibri" w:hAnsi="Times New Roman" w:cs="Times New Roman"/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года N 1662-р.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Поставленные цели и задачи программы соответствуют социально-экономическим приоритетам администрации сельсовета. 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Целью муниципальной программы является создание условий для эффективного, ответственного и прозрачного муниципального управления в рамках выполнения установленных функций и полномочий.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lastRenderedPageBreak/>
        <w:t>Реализация муниципальной программы направлена на достижение следующих задач: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466C">
        <w:rPr>
          <w:rFonts w:ascii="Times New Roman" w:eastAsia="Times New Roman" w:hAnsi="Times New Roman" w:cs="Times New Roman"/>
          <w:sz w:val="28"/>
          <w:szCs w:val="28"/>
          <w:lang w:eastAsia="ru-RU"/>
        </w:rPr>
        <w:t>1.Обеспечение эффективности управления муниципальной собственностью и земельными ресурсами, направленного на укрепление доходной базы бюджета поселения;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466C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поселения;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466C">
        <w:rPr>
          <w:rFonts w:ascii="Times New Roman" w:eastAsia="Times New Roman" w:hAnsi="Times New Roman" w:cs="Times New Roman"/>
          <w:sz w:val="28"/>
          <w:szCs w:val="28"/>
          <w:lang w:eastAsia="ru-RU"/>
        </w:rPr>
        <w:t>3.Обеспечение устойчивого развития территории сельсовета, развития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сельсовета;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466C">
        <w:rPr>
          <w:rFonts w:ascii="Times New Roman" w:eastAsia="Times New Roman" w:hAnsi="Times New Roman" w:cs="Times New Roman"/>
          <w:sz w:val="28"/>
          <w:szCs w:val="28"/>
        </w:rPr>
        <w:t>4.Формирование целостной и эффективной системы управления энергосбережением и повышением энергетической эффективности;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5.Создание условий для выполнения полномочий по решению вопросов местного значения поселения и отдельных государственных полномочий.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466C" w:rsidRPr="003E466C" w:rsidRDefault="003E466C" w:rsidP="003E466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b/>
          <w:sz w:val="28"/>
          <w:szCs w:val="28"/>
        </w:rPr>
        <w:t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сфере</w:t>
      </w:r>
      <w:r w:rsidRPr="003E466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муниципального управления Березовского сельсовета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466C" w:rsidRPr="003E466C" w:rsidRDefault="003E466C" w:rsidP="003E466C">
      <w:pPr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В результате реализации программы планируется достигнуть следующих показателей:</w:t>
      </w:r>
    </w:p>
    <w:p w:rsidR="003E466C" w:rsidRPr="003E466C" w:rsidRDefault="003E466C" w:rsidP="003E46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E466C">
        <w:rPr>
          <w:rFonts w:ascii="Times New Roman" w:eastAsia="Calibri" w:hAnsi="Times New Roman" w:cs="Times New Roman"/>
          <w:bCs/>
          <w:sz w:val="28"/>
          <w:szCs w:val="28"/>
        </w:rPr>
        <w:t>- сохранить уровень исполнения расходов за счет собственных средств бюджета поселения (без учета межбюджетных трансфертов из краевого бюджета, имеющих целевое назначение) на уровне не менее 95%;</w:t>
      </w:r>
    </w:p>
    <w:p w:rsidR="003E466C" w:rsidRPr="003E466C" w:rsidRDefault="003E466C" w:rsidP="003E46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E466C">
        <w:rPr>
          <w:rFonts w:ascii="Times New Roman" w:eastAsia="Calibri" w:hAnsi="Times New Roman" w:cs="Times New Roman"/>
          <w:bCs/>
          <w:sz w:val="28"/>
          <w:szCs w:val="28"/>
        </w:rPr>
        <w:t>- доля расходов бюджета поселения, формируемых в рамках муниципальных программ, в общем объеме расходов бюджета поселения составит не менее 89,5%.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3E466C" w:rsidRPr="003E466C" w:rsidRDefault="003E466C" w:rsidP="003E466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3E466C">
        <w:rPr>
          <w:rFonts w:ascii="Times New Roman" w:eastAsia="Calibri" w:hAnsi="Times New Roman" w:cs="Times New Roman"/>
          <w:b/>
          <w:sz w:val="28"/>
          <w:szCs w:val="28"/>
        </w:rPr>
        <w:t>Информация по подпрограммам, отдельным мероприятиям муниципальной программы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3E466C" w:rsidRPr="003E466C" w:rsidRDefault="003E466C" w:rsidP="003E466C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Программа включает 5 подпрограмм, реализация мероприятий которых призвана обеспечить достижение цели и решение программных задач: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 xml:space="preserve">подпрограмму </w:t>
      </w:r>
      <w:r w:rsidRPr="003E466C">
        <w:rPr>
          <w:rFonts w:ascii="Times New Roman" w:eastAsia="Calibri" w:hAnsi="Times New Roman" w:cs="Times New Roman"/>
          <w:color w:val="000000"/>
          <w:sz w:val="28"/>
          <w:szCs w:val="28"/>
        </w:rPr>
        <w:t>«Управление муниципальным имуществом и земельными ресурсами»</w:t>
      </w:r>
      <w:r w:rsidRPr="003E466C">
        <w:rPr>
          <w:rFonts w:ascii="Times New Roman" w:eastAsia="Calibri" w:hAnsi="Times New Roman" w:cs="Times New Roman"/>
          <w:sz w:val="28"/>
          <w:szCs w:val="28"/>
        </w:rPr>
        <w:t xml:space="preserve"> (приложение 1 к муниципальной программе);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 xml:space="preserve">подпрограмму </w:t>
      </w:r>
      <w:r w:rsidRPr="003E466C">
        <w:rPr>
          <w:rFonts w:ascii="Times New Roman" w:eastAsia="Calibri" w:hAnsi="Times New Roman" w:cs="Times New Roman"/>
          <w:color w:val="000000"/>
          <w:sz w:val="28"/>
          <w:szCs w:val="28"/>
        </w:rPr>
        <w:t>«Управление муниципальными финансами»</w:t>
      </w:r>
      <w:r w:rsidRPr="003E466C">
        <w:rPr>
          <w:rFonts w:ascii="Times New Roman" w:eastAsia="Calibri" w:hAnsi="Times New Roman" w:cs="Times New Roman"/>
          <w:sz w:val="28"/>
          <w:szCs w:val="28"/>
        </w:rPr>
        <w:t xml:space="preserve"> (приложение 2 к муниципальной программе);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 xml:space="preserve">подпрограмму </w:t>
      </w:r>
      <w:r w:rsidRPr="003E466C">
        <w:rPr>
          <w:rFonts w:ascii="Times New Roman" w:eastAsia="Calibri" w:hAnsi="Times New Roman" w:cs="Times New Roman"/>
          <w:color w:val="000000"/>
          <w:sz w:val="28"/>
          <w:szCs w:val="28"/>
        </w:rPr>
        <w:t>«Обеспечение документами территориального планирования»</w:t>
      </w:r>
      <w:r w:rsidRPr="003E466C">
        <w:rPr>
          <w:rFonts w:ascii="Times New Roman" w:eastAsia="Calibri" w:hAnsi="Times New Roman" w:cs="Times New Roman"/>
          <w:sz w:val="28"/>
          <w:szCs w:val="28"/>
        </w:rPr>
        <w:t xml:space="preserve"> (приложение 3 к муниципальной программе);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 xml:space="preserve">подпрограмму </w:t>
      </w:r>
      <w:r w:rsidRPr="003E466C">
        <w:rPr>
          <w:rFonts w:ascii="Times New Roman" w:eastAsia="Calibri" w:hAnsi="Times New Roman" w:cs="Times New Roman"/>
          <w:color w:val="000000"/>
          <w:sz w:val="28"/>
          <w:szCs w:val="28"/>
        </w:rPr>
        <w:t>«Повышение энергетической эффективности и сокращение энергетических издержек в бюджетном секторе»</w:t>
      </w:r>
      <w:r w:rsidRPr="003E466C">
        <w:rPr>
          <w:rFonts w:ascii="Times New Roman" w:eastAsia="Calibri" w:hAnsi="Times New Roman" w:cs="Times New Roman"/>
          <w:sz w:val="28"/>
          <w:szCs w:val="28"/>
        </w:rPr>
        <w:t xml:space="preserve"> (приложение 4 к </w:t>
      </w:r>
      <w:r w:rsidRPr="003E466C">
        <w:rPr>
          <w:rFonts w:ascii="Times New Roman" w:eastAsia="Calibri" w:hAnsi="Times New Roman" w:cs="Times New Roman"/>
          <w:sz w:val="28"/>
          <w:szCs w:val="28"/>
        </w:rPr>
        <w:lastRenderedPageBreak/>
        <w:t>муниципальной программе);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 xml:space="preserve">подпрограмму </w:t>
      </w:r>
      <w:r w:rsidRPr="003E466C">
        <w:rPr>
          <w:rFonts w:ascii="Times New Roman" w:eastAsia="Calibri" w:hAnsi="Times New Roman" w:cs="Times New Roman"/>
          <w:color w:val="000000"/>
          <w:sz w:val="28"/>
          <w:szCs w:val="28"/>
        </w:rPr>
        <w:t>«Обеспечение реализации муниципальной программы»</w:t>
      </w:r>
      <w:r w:rsidRPr="003E466C">
        <w:rPr>
          <w:rFonts w:ascii="Times New Roman" w:eastAsia="Calibri" w:hAnsi="Times New Roman" w:cs="Times New Roman"/>
          <w:sz w:val="28"/>
          <w:szCs w:val="28"/>
        </w:rPr>
        <w:t xml:space="preserve"> (приложение 5 к муниципальной программе);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5.1. Подпрограмма </w:t>
      </w:r>
      <w:r w:rsidRPr="003E46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«Управление муниципальным имуществом и земельными ресурсами»</w:t>
      </w:r>
      <w:r w:rsidRPr="003E466C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</w:t>
      </w:r>
      <w:r w:rsidRPr="003E46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подготовлена в соответствии с Уставом  Березовского сельсовета, Решением Березовского сельского Совета депутатов от 12.01.2010 года № 155/2    «Об утверждении Положения об учете муниципального имущества и ведении реестра муниципального имущества».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муниципальной собственностью поселения, в том числе и земельными ресурсами, является неотъемлемой частью деятельности администрации сельсовета по решению экономических и социальных задач, созданию эффективной конкурентной экономики, оздоровлению и укреплению финансовой системы, обеспечивающей высокий уровень и качество жизни населения сельсовета.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эффективности управления, распоряжения муниципальным имуществом и земельными ресурсами в значительной степени зависят объемы поступлений в бюджет поселения.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сфере управления и распоряжения земельными ресурсами.</w:t>
      </w:r>
    </w:p>
    <w:p w:rsidR="003E466C" w:rsidRPr="003E466C" w:rsidRDefault="003E466C" w:rsidP="003E46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Развитие земельных отношений имеет большое значение в решении социально-экономических задач администрации сельсовета.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 земельными ресурсами – это целенаправленное воздействие на объект управления – земельный участок – в целях его рационального использования для улучшения условий жизни и повышения уровня благосостояния жителей сельсовета.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Земельный фонд сельсовета состоит из земель находящихся в муниципальной собственности поселения и земельных участков, государственная собственность на которые не разграничена и которые расположены в границах поселения.</w:t>
      </w:r>
    </w:p>
    <w:p w:rsidR="003E466C" w:rsidRPr="003E466C" w:rsidRDefault="003E466C" w:rsidP="003E46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 xml:space="preserve">Для наиболее эффективного использования земельных ресурсов администрации сельсовета необходимо проводить масштабную инвентаризацию земельных участков на территории поселения. 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такой инвентаризации позволит выявить земельные участки, которые могут быть вовлечены в хозяйственный оборот и будут  предоставлены в законодательно установленном порядке гражданам и юридическим лицам.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сегодняшний день проводится ряд мероприятий для эффективного управления земельными ресурсами администрации сельсовета: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Формирование и ведение реестра земельных участков, находящихся в муниципальной собственности сельсовета, что необходимо для достоверного и систематизированного учета данных.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Осуществление земельного контроля за целевым использованием земельных участков.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Проводится совместно с администрацией Шарыповского района, осуществление муниципального земельного контроля за использованием земель поселения на территории сельсовета.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Организована работа с целью сокращения и взыскания задолженности по арендной плате за земельные участки, находящиеся в муниципальной </w:t>
      </w: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собственности администрации сельсовета и за земельные участки, государственная собственность на которые не разграничена.    </w:t>
      </w:r>
    </w:p>
    <w:p w:rsidR="003E466C" w:rsidRPr="003E466C" w:rsidRDefault="003E466C" w:rsidP="003E466C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3. Проводится регулярная работа по идентификации земельных участков, являющихся объектами налогообложения.</w:t>
      </w:r>
    </w:p>
    <w:p w:rsidR="003E466C" w:rsidRPr="003E466C" w:rsidRDefault="003E466C" w:rsidP="003E466C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По состоянию на 01.01.2013 года идентифицировано 1028 участков, а всего за 2010-2012 года проведена идентификация и включено в налогооблагаемую базу 380 участков (занятых под садоводством и огородничеством, жилфондом, под развитием личного подсобного хозяйства).</w:t>
      </w:r>
    </w:p>
    <w:p w:rsidR="003E466C" w:rsidRPr="003E466C" w:rsidRDefault="003E466C" w:rsidP="003E466C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В результате проведенной работы увеличилось количество земельных участков, учтенных в налогооблагаемой базе с 380 участков в 2010 году                     до 600 участков в 2012 году.</w:t>
      </w:r>
    </w:p>
    <w:p w:rsidR="003E466C" w:rsidRPr="003E466C" w:rsidRDefault="003E466C" w:rsidP="003E466C">
      <w:pPr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Организована работа по предоставлению земельных участков в собственность бесплатно многодетным гражданам, что позволяет увеличить налогооблагаемую базу, пополнив доходами бюджет поселения и повысить уровень благосостояния  и  условий жизни жителей территории сельсовета, комфортности жизненной среды и социальной защищенности населения поселения.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</w:t>
      </w:r>
      <w:r w:rsidRPr="003E4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роводится работа по формированию земельных участков под объектами муниципальной  собственности, осуществляется их  государственная регистрация.</w:t>
      </w: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2010-2012 годы оформлено право муниципальной собственности  на 20 земельных участков под объектами муниципальной собственности,                         и объектами коммунальной инфраструктуры.</w:t>
      </w:r>
    </w:p>
    <w:p w:rsidR="003E466C" w:rsidRPr="003E466C" w:rsidRDefault="003E466C" w:rsidP="003E466C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Для эффективного управления и распоряжения земельными участками, использования их по назначению необходимо продолжать работу по  оформлению земельных участков под объектами муниципальной собственности и объектами коммунальной инфраструктуры.</w:t>
      </w:r>
    </w:p>
    <w:p w:rsidR="003E466C" w:rsidRPr="003E466C" w:rsidRDefault="003E466C" w:rsidP="003E466C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Основной проблемой в этом направлении остается ограниченность финансовых средств на формирование земельных участков.</w:t>
      </w:r>
    </w:p>
    <w:p w:rsidR="003E466C" w:rsidRPr="003E466C" w:rsidRDefault="003E466C" w:rsidP="003E46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 xml:space="preserve">Насущной остается проблема формирования земельных участков под многоквартирными жилыми домами, которые должны находиться в общей долевой собственности собственников жилых помещений этих домов, в целях взимания земельного налога с таких участков. </w:t>
      </w:r>
    </w:p>
    <w:p w:rsidR="003E466C" w:rsidRPr="003E466C" w:rsidRDefault="003E466C" w:rsidP="003E46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В сфере управления и распоряжения муниципальным имуществом.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Муниципальное имущество является одной из составляющих экономической основы деятельности органов местного самоуправления. Объектами муниципальной собственности являются не только объекты движимого и недвижимого имущества, но и организации муниципальной формы собственности – муниципальные учреждения (в том числе бюджетные). </w:t>
      </w:r>
    </w:p>
    <w:p w:rsidR="003E466C" w:rsidRPr="003E466C" w:rsidRDefault="003E466C" w:rsidP="003E46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Имущество, находящееся в муниципальной собственности, закрепляется за муниципальными учреждениями во владение, пользование и распоряжение на праве оперативного управления, земельные участки – на праве постоянного бессрочного пользования, средства бюджета поселения и иное муниципальное имущество, не закрепленное за муниципальными учреждениями, составляют муниципальную казну администрации сельсовета.</w:t>
      </w:r>
    </w:p>
    <w:p w:rsidR="003E466C" w:rsidRPr="003E466C" w:rsidRDefault="003E466C" w:rsidP="003E46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Содержание реестра муниципальной собственности администрации сельсовета регулярно изменяется на основе данных о движении имущества и имущественных прав. 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территории </w:t>
      </w: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сельсовета </w:t>
      </w: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существует проблема достоверности сведений об объектах муниципальной собственности, решением которой является техническая инвентаризация объектов муниципальной собственности и заказ оценки ее рыночной стоимости.   </w:t>
      </w:r>
      <w:r w:rsidRPr="003E466C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 xml:space="preserve"> 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E46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</w:t>
      </w:r>
      <w:r w:rsidRPr="003E466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а 01.09.2013 года в Реестре  муниципального имущества администрации сельсовета зарегистрировано 62 объектов недвижимости, являющихся муниципальной собственностью (здания, строения, сооружения инженерной инфраструктуры, жилые помещения, земельные участки). </w:t>
      </w:r>
    </w:p>
    <w:p w:rsidR="003E466C" w:rsidRPr="003E466C" w:rsidRDefault="003E466C" w:rsidP="003E46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</w:pPr>
      <w:r w:rsidRPr="003E466C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Муниципальная казна по состоянию на 01.09.2013 года включает в себя    65 объектов муниципального движимого и недвижимого имущества, в том числе: </w:t>
      </w:r>
    </w:p>
    <w:p w:rsidR="003E466C" w:rsidRPr="003E466C" w:rsidRDefault="003E466C" w:rsidP="003E46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</w:pPr>
      <w:r w:rsidRPr="003E466C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-62 объектов недвижимого имущества – это 7 объектов недвижимого имущества (здания, строения), 4 жилых помещений (муниципальный жилищный фонд), 20 земельных участков, 31 объектов  коммунальной инфраструктуры (башни, сооружения, сети); </w:t>
      </w:r>
    </w:p>
    <w:p w:rsidR="003E466C" w:rsidRPr="003E466C" w:rsidRDefault="003E466C" w:rsidP="003E46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</w:pPr>
      <w:r w:rsidRPr="003E466C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- 3 объектов движимого имущества (транспортные средства).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Основными источниками доходов бюджета поселения, в рамках использования муниципального имущества, являются аренда </w:t>
      </w:r>
      <w:r w:rsidRPr="003E466C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приватизация</w:t>
      </w: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имущества. 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</w:pPr>
      <w:r w:rsidRPr="003E466C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Движимое и недвижимое имущество, находящееся в казне администрации сельсовета, передано в </w:t>
      </w: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безвозмездно временное пользование</w:t>
      </w:r>
      <w:r w:rsidRPr="003E466C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(ООО «АЭСТ»).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сегодняшний день в сфере управления и распоряжения муниципальным имуществом проводятся следующие мероприятия: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-своевременное переоформление договоров аренды имущества, составляющего казну поселений (за исключением земельных участков) в связи с окончанием  срока или изменением размера арендной платы;              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-организация контроля за исполнением условий действующих договоров аренды имущества, в том числе за своевременным внесением арендной платы за пользование муниципальным имуществом;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-контроль за использованием муниципального имущества с целью выявления неиспользуемых площадей и предъявления их для аренды;      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-организация работы  по снижению задолженности в целях своевременного и полного взыскания арендной платы;                             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-продажа муниципального имущества путем проведения конкурсов, аукционов;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-организация проведения конкурсов (аукционов) на право заключения договоров аренды, безвозмездного пользования недвижимого имущества;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-выявление и постановка на учет в Шарыповском отделе Управления Федеральной службы регистрации кадастра и картографии по Красноярскому краю;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-регистрация права собственности муниципального имущества в Шарыповском отделе Управления Федеральной службы регистрации кадастра и картографии по Красноярскому краю.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 территории поселения отсутствует государственная регистрации прав муниципальной собственности  на  автомобильные дороги местного значения  из-за высокой потребности в бюджетных средствах на проведение технической инвентаризации сооружений и проведение кадастровых работ  по формированию земельных участков под ними. 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Остается ряд проблем и нерешенных вопросов: 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низкий уровень привлекательности объектов инженерной инфраструктуры предлагаемых к арендованию;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 необходимого финансирования на завершение технической инвентаризации объектов муниципальной собственности и государственной регистрации права муниципальной собственности.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Целью подпрограммы является обеспечение эффективности управления муниципальной собственностью и земельными ресурсами, направленного на укрепление доходной базы бюджета поселения</w:t>
      </w:r>
      <w:r w:rsidRPr="003E466C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3E466C" w:rsidRPr="003E466C" w:rsidRDefault="003E466C" w:rsidP="003E46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Для достижения этой цели необходимо решение следующих задач:</w:t>
      </w:r>
    </w:p>
    <w:p w:rsidR="003E466C" w:rsidRPr="003E466C" w:rsidRDefault="003E466C" w:rsidP="003E46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- повышение эффективности управления муниципальным имуществом</w:t>
      </w:r>
      <w:r w:rsidRPr="003E466C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3E466C" w:rsidRPr="003E466C" w:rsidRDefault="003E466C" w:rsidP="003E46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- создание эффективной системы использования земель.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 xml:space="preserve">В результате реализации мероприятий подпрограммы к 2020 году произойдет: </w:t>
      </w:r>
    </w:p>
    <w:p w:rsidR="003E466C" w:rsidRPr="003E466C" w:rsidRDefault="003E466C" w:rsidP="003E46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увеличение поступлений доходов в бюджет поселения за счет  эффективного управления и распоряжения муниципальным имуществом не менее 20%;</w:t>
      </w:r>
    </w:p>
    <w:p w:rsidR="003E466C" w:rsidRPr="003E466C" w:rsidRDefault="003E466C" w:rsidP="003E46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 xml:space="preserve">увеличение доли проинвентаризированных   объектов муниципального  имущества по отношению к общему количеству объектов  муниципального имущества до 100 %; 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увеличение поступлений в бюджет  поселения доходов от управления и распоряжения земельными ресурсами (налогооблагаемая база и доходы бюджета поселения от неналоговых платежей за землю) не менее 40%.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 w:rsidRPr="003E466C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увеличение доли земельных участков, устранивших нарушение земельного законодательства в результате проведения муниципального земельного контроля до 80%.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Срок реализации подпрограммы  2014-2020 годы.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 Подпрограмма «Управление муниципальными финансами» разработана в соответствии с Бюджетным  кодексом Российской Федерации, с Федеральным законом от 07.05.2013 года № 104-ФЗ «О внесении изменений в Бюджетный кодекс РФ и отдельные законодательные акты РФ в связи с совершенствованием бюджетного процесса», Федеральным законом от 06.10.2003 года № 131-ФЗ «Об общих принципах организации местного самоуправления в Российской Федерации», Положением о бюджетном процессе в Березовском сельсовете, утверждённым решением Березовского сельского Совета депутатов от 30.09.2013 года № 14-р,   Распоряжением администрации Березовского сельсовета от 01.08.2013 года № 45-р «Об утверждении Перечня муниципальных программ Березовского сельсовета».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Администрация сельсовета в пределах своей компетенции обеспечивает и создает условия для рационального и эффективного использования бюджетных средств при осуществлении бюджетного процесса в Березовском сельсовете, который заключается в деятельности органов местного самоуправления по составлению и рассмотрению проекта бюджета, </w:t>
      </w: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утверждению и исполнению бюджета, контроля за его исполнением, осуществлению бюджетного учета, составлению, рассмотрению и утверждению бюджетной отчетности.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Одним из основных условий достижения основных целей социально-экономического развития Березовского сельсовета является проведение финансовой, бюджетной, налоговой и долговой политики, направленной на обеспечение необходимого уровня доходов бюджета поселения и для своевременного исполнения расходных обязательств Березовского сельсовета.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связи с переходом на программный бюджет реализация бюджетного планирования по новым принципам позволит решить ряд следующих задач: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предоставление услуг, на которые население предъявляет спрос;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повышение прозрачности и обоснованности бюджетных расходов;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переход к распределению бюджетных ресурсов между муниципальными программами в зависимости от планируемого уровня достижения поставленных целей, в соответствии со среднесрочными приоритетами социально-экономической политики.</w:t>
      </w:r>
    </w:p>
    <w:p w:rsidR="003E466C" w:rsidRPr="003E466C" w:rsidRDefault="003E466C" w:rsidP="003E466C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Необходимым условием осуществления качественного долгосрочного планирования является высокая точность прогнозирования доходов. 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Одним из направлений в области повышения доходного потенциала бюджета поселения является оптимизация существующей системы налоговых льгот.  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 администрации сельсовета по решению данной задачи направлена на проведение анализа и прогнозирования влияния налоговых льгот на доходную базу бюджета поселения.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 сельсовета на протяжении ряда лет осуществляются мероприятия по мобилизации доходов: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постановлением главы сельсовета от 30.07.2009 года № 16 утвержден Порядок оценки эффективности предоставленных и планируемых к предоставлению льгот по местным налогам;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утвержден план мероприятий  по увеличению налогового потенциала территории;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осуществляется контроль за выполнением условий договоров, за поступлением арендных платежей, принимаются меры по увеличению собираемости арендной платы (направляются уведомления о задолженности).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Важнейшим механизмом влияния на социально-экономическое развитие территории поселения и эффективности деятельности органов местного самоуправления являются межбюджетные трансферты. 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основу формирования межбюджетных отношений </w:t>
      </w:r>
      <w:r w:rsidRPr="003E46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положены следующие принципы: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-сбалансированное и взаимоувязанное разграничение расходных обязательств и доходов между уровнями бюджетной системы;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-обеспечение самостоятельности и ответственности органа местного самоуправления за полноту сбора обязательных платежей на территории поселения;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70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-повышение эффективности бюджетных расходов.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70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Важным фактором решения проблемы обеспеченности местных бюджетов финансовыми ресурсами является оказание финансовой поддержки бюджетам поселений по решению вопросов местного значения. 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рамках оказания районным бюджетом финансовой помощи бюджету поселения особое значение имеет предоставление бюджету поселения межбюджетных трансфертов на осуществление социально-значимых расходов. Это связано с тем, что в сложившихся экономических условиях развитие межбюджетных отношений должно быть ориентировано на повышение стимулов к увеличению доходной базы бюджетов муниципальных образований, усиление роли </w:t>
      </w:r>
      <w:r w:rsidRPr="003E4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собственных средств в обеспечении деятельности муниципалитетов. 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7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сбалансированность бюджета является важным условием стабильного функционирования муниципального образования и осуществления полномочий органом местного самоуправления по решению вопросов местного значения.</w:t>
      </w:r>
    </w:p>
    <w:p w:rsidR="003E466C" w:rsidRPr="003E466C" w:rsidRDefault="003E466C" w:rsidP="003E46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Переход к программному бюджету повышает актуальность решения задачи по совершенствованию качества управления финансов.</w:t>
      </w:r>
    </w:p>
    <w:p w:rsidR="003E466C" w:rsidRPr="003E466C" w:rsidRDefault="003E466C" w:rsidP="003E466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инструментов, который повышает качество планирования деятельности муниципальных учреждений, является муниципальное задание. </w:t>
      </w:r>
    </w:p>
    <w:p w:rsidR="003E466C" w:rsidRPr="003E466C" w:rsidRDefault="003E466C" w:rsidP="003E466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Бюджетным кодексом Российской Федерации задания формируются с целью увязки объемов и качества оказания муниципальных услуг с объемами бюджетных ассигнований на эти цели.</w:t>
      </w:r>
    </w:p>
    <w:p w:rsidR="003E466C" w:rsidRPr="003E466C" w:rsidRDefault="003E466C" w:rsidP="003E466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повышения эффективности использования бюджетных ассигнований бюджета поселения, выделяемых на финансовое обеспечение оказания муниципальных услуг, а также улучшения качества работы муниципальных учреждений Березовского сельсовета разработан Порядок формирования и финансового обеспечения выполнения муниципального задания на предоставление муниципальных услуг (выполнение работ) МБУК «Березовская ЦКС».</w:t>
      </w:r>
    </w:p>
    <w:p w:rsidR="003E466C" w:rsidRPr="003E466C" w:rsidRDefault="003E466C" w:rsidP="003E466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механизма управления муниципальными учреждениями осуществляется в настоящее время в соответствии с Федеральным законом от 08.05.2010 года  № 83-ФЗ «О внесении изменений в отдельные законодательные акты Российской Федерации  в связи с совершенствованием правового положения государственных (муниципальных) учреждений».</w:t>
      </w:r>
    </w:p>
    <w:p w:rsidR="003E466C" w:rsidRPr="003E466C" w:rsidRDefault="003E466C" w:rsidP="003E466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Регулярный мониторинг качества финансового менеджмента главного распорядителя (распорядителя) бюджетных средств, и изменение процедуры финансового управления муниципальными учреждениями являются непосредственными результатами реализации функции бюджетного контроля.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Подпрограмма «Управление муниципальными финансами» направлена на создание условий для повышения эффективности деятельности органов местного самоуправления по выполнению их функций, обеспечению потребности граждан и общества в муниципальных услугах, увеличению их доступности и качества, реализации долгосрочных приоритетов и целей социально-экономического развития Березовского сельсовета на долгосрочную перспективу.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это свидетельствует о необходимости повысить направленность бюджетного процесса на достижение поставленных целей и задач социально-</w:t>
      </w: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экономического развития Березовского сельсовета через усиление программной ориентированности бюджета.</w:t>
      </w:r>
    </w:p>
    <w:p w:rsidR="003E466C" w:rsidRPr="003E466C" w:rsidRDefault="003E466C" w:rsidP="003E466C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Целью подпрограммы является</w:t>
      </w:r>
      <w:r w:rsidRPr="003E466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3E466C">
        <w:rPr>
          <w:rFonts w:ascii="Times New Roman" w:eastAsia="Calibri" w:hAnsi="Times New Roman" w:cs="Times New Roman"/>
          <w:sz w:val="28"/>
          <w:szCs w:val="28"/>
        </w:rPr>
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</w:t>
      </w:r>
      <w:r w:rsidRPr="003E466C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подпрограммы направлена на достижение следующих задач: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повышение качества планирования и управления муниципальными финансами, развитие программно-целевого принципа формирования бюджета;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укрепление доходной базы бюджета поселения.</w:t>
      </w:r>
    </w:p>
    <w:p w:rsidR="003E466C" w:rsidRPr="003E466C" w:rsidRDefault="003E466C" w:rsidP="003E466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 xml:space="preserve">Реализация мероприятий подпрограммы позволит к 2020 году:  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- увеличить долю налоговых и неналоговых доходов бюджета поселения  (без учета субвенций) до 17,6% и выше;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- увеличить долю расходов бюджета поселения, формируемых в рамках муниципальных программ, в общем объеме расходов бюджета поселения не менее 89,5%;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- обеспечить высокое качество управления муниципальными финансами поселения;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- не допустить в бюджете поселения просроченной кредиторской задолженности по выплате заработной платы с начислениями работникам бюджетной сферы и по расчетам за коммунальные услуги;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- увеличить исполнение расходов поселения (без учета межбюджетных трансфертов из краевого и районного бюджетов) не менее 95%.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Срок реализации подпрограммы  2014-2020 годы.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5.3. Подпрограмма «</w:t>
      </w:r>
      <w:r w:rsidRPr="003E466C">
        <w:rPr>
          <w:rFonts w:ascii="Times New Roman" w:eastAsia="Calibri" w:hAnsi="Times New Roman" w:cs="Times New Roman"/>
          <w:color w:val="000000"/>
          <w:sz w:val="28"/>
          <w:szCs w:val="28"/>
        </w:rPr>
        <w:t>Обеспечение документами территориального планирования</w:t>
      </w:r>
      <w:r w:rsidRPr="003E466C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3E466C" w:rsidRPr="003E466C" w:rsidRDefault="003E466C" w:rsidP="003E466C">
      <w:pPr>
        <w:shd w:val="clear" w:color="auto" w:fill="FFFFFF"/>
        <w:suppressAutoHyphens/>
        <w:spacing w:after="0" w:line="240" w:lineRule="auto"/>
        <w:ind w:right="34" w:firstLine="567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 w:rsidRPr="003E466C">
        <w:rPr>
          <w:rFonts w:ascii="Times New Roman" w:eastAsia="Calibri" w:hAnsi="Times New Roman" w:cs="Times New Roman"/>
          <w:spacing w:val="1"/>
          <w:sz w:val="28"/>
          <w:szCs w:val="28"/>
        </w:rPr>
        <w:t>Градостроительство является базовой отраслью, обеспечивающей устойчивое социально-экономическое развитие территорий.</w:t>
      </w:r>
    </w:p>
    <w:p w:rsidR="003E466C" w:rsidRPr="003E466C" w:rsidRDefault="003E466C" w:rsidP="003E466C">
      <w:pPr>
        <w:shd w:val="clear" w:color="auto" w:fill="FFFFFF"/>
        <w:suppressAutoHyphens/>
        <w:spacing w:after="0" w:line="240" w:lineRule="auto"/>
        <w:ind w:left="10" w:right="29" w:firstLine="567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 w:rsidRPr="003E466C">
        <w:rPr>
          <w:rFonts w:ascii="Times New Roman" w:eastAsia="Calibri" w:hAnsi="Times New Roman" w:cs="Times New Roman"/>
          <w:spacing w:val="1"/>
          <w:sz w:val="28"/>
          <w:szCs w:val="28"/>
        </w:rPr>
        <w:t>Градостроительная деятельность - деятельность по развитию территорий, осуществляется в виде территориального планирования, градостроительного зонирования, планировки территории, архитектурно-строительного проектирования, строительства, капитального ремонта, реконструкции объектов капитального строительства.</w:t>
      </w:r>
    </w:p>
    <w:p w:rsidR="003E466C" w:rsidRPr="003E466C" w:rsidRDefault="003E466C" w:rsidP="003E466C">
      <w:pPr>
        <w:shd w:val="clear" w:color="auto" w:fill="FFFFFF"/>
        <w:suppressAutoHyphens/>
        <w:spacing w:after="0" w:line="240" w:lineRule="auto"/>
        <w:ind w:left="10" w:right="19" w:firstLine="567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 w:rsidRPr="003E466C">
        <w:rPr>
          <w:rFonts w:ascii="Times New Roman" w:eastAsia="Calibri" w:hAnsi="Times New Roman" w:cs="Times New Roman"/>
          <w:spacing w:val="1"/>
          <w:sz w:val="28"/>
          <w:szCs w:val="28"/>
        </w:rPr>
        <w:t>Территориальное планирование - планирование развития территорий,                          в том числе для установления функциональных зон, зон планируемого размещения объектов капитального строительства для государственных или муниципальных нужд, зон с особыми условиями использования территорий.</w:t>
      </w:r>
    </w:p>
    <w:p w:rsidR="003E466C" w:rsidRPr="003E466C" w:rsidRDefault="003E466C" w:rsidP="003E466C">
      <w:pPr>
        <w:shd w:val="clear" w:color="auto" w:fill="FFFFFF"/>
        <w:suppressAutoHyphens/>
        <w:spacing w:after="0" w:line="240" w:lineRule="auto"/>
        <w:ind w:left="19" w:right="14" w:firstLine="567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 w:rsidRPr="003E466C">
        <w:rPr>
          <w:rFonts w:ascii="Times New Roman" w:eastAsia="Calibri" w:hAnsi="Times New Roman" w:cs="Times New Roman"/>
          <w:spacing w:val="1"/>
          <w:sz w:val="28"/>
          <w:szCs w:val="28"/>
        </w:rPr>
        <w:t>Устойчивое развитие территорий - это обеспечение при осуществлении градостроительной деятельности безопасности и благоприятных условий жизнедеятельности человека,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поколений.</w:t>
      </w:r>
    </w:p>
    <w:p w:rsidR="003E466C" w:rsidRPr="003E466C" w:rsidRDefault="003E466C" w:rsidP="003E466C">
      <w:pPr>
        <w:shd w:val="clear" w:color="auto" w:fill="FFFFFF"/>
        <w:suppressAutoHyphens/>
        <w:spacing w:after="0" w:line="240" w:lineRule="auto"/>
        <w:ind w:left="29" w:firstLine="567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 w:rsidRPr="003E466C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Отсутствие комплексного освоения и застройки приводит к резкому отставанию строительства объектов социальной сферы, транспорта, инженерных сетей и оборудования, упадку жилищно-коммунального хозяйства существующих поселений. Исключение градостроительного </w:t>
      </w:r>
      <w:r w:rsidRPr="003E466C">
        <w:rPr>
          <w:rFonts w:ascii="Times New Roman" w:eastAsia="Calibri" w:hAnsi="Times New Roman" w:cs="Times New Roman"/>
          <w:spacing w:val="1"/>
          <w:sz w:val="28"/>
          <w:szCs w:val="28"/>
        </w:rPr>
        <w:lastRenderedPageBreak/>
        <w:t>планирования развития территорий из хозяйственной деятельности при формировании инвестиционных программ и проектов приводит к утрате эффективности принимаемых управленческих решений, снижению налоговых поступлений в бюджеты всех уровней, сдерживает развитие жилищного строительства, в том числе малоэтажного.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В соответствии с Указом Президента Российской Федерации от 7 мая 2012 года № 600 «О мерах по обеспечению граждан Российской Федерации доступным и комфортным жильем и повышению качества жилищно-коммунальных услуг» приоритетными направлениями в жилищном строительстве являются: 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-бесплатное предоставление земельных участков под строительство жилья экономкласса;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-улучшение жилищных условий семей, имеющих трех и более детей, включая создание при поддержке субъектов Российской Федерации и муниципальных образований необходимой инфраструктуры на земельных участках, предоставляемых указанной категории граждан на бесплатной основе. 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Для исполнения Указа необходимо наличие документов территориального планирования - утвержденного генплана муниципального образования, правил землепользования и застройки и проектов планировки территории сельсовета и межевания земельных участков.</w:t>
      </w:r>
    </w:p>
    <w:p w:rsidR="003E466C" w:rsidRPr="003E466C" w:rsidRDefault="003E466C" w:rsidP="003E466C">
      <w:pPr>
        <w:shd w:val="clear" w:color="auto" w:fill="FFFFFF"/>
        <w:suppressAutoHyphens/>
        <w:spacing w:after="0" w:line="240" w:lineRule="auto"/>
        <w:ind w:left="29" w:right="5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 xml:space="preserve">В июне 2013 года Шарыповским районным Советом депутатов утверждены правила землепользования и застройки муниципального образования Березовского сельсовета. В декабре 2012 года Березовским сельским Советом депутатов было принято решение об отсутствии необходимости в разработке генплана поселения. </w:t>
      </w:r>
    </w:p>
    <w:p w:rsidR="003E466C" w:rsidRPr="003E466C" w:rsidRDefault="003E466C" w:rsidP="003E466C">
      <w:pPr>
        <w:shd w:val="clear" w:color="auto" w:fill="FFFFFF"/>
        <w:suppressAutoHyphens/>
        <w:spacing w:after="0" w:line="240" w:lineRule="auto"/>
        <w:ind w:left="29" w:right="5" w:firstLine="567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Учитывая, что</w:t>
      </w:r>
      <w:r w:rsidRPr="003E466C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на территории Березовского сельсовета работают сельскохозяйственные предприятия, строятся объекты сельскохозяйственного назначения, объекты малого и среднего бизнеса, жилье, существует необходимость разработки генерального плана Березовского сельсовета. </w:t>
      </w:r>
    </w:p>
    <w:p w:rsidR="003E466C" w:rsidRPr="003E466C" w:rsidRDefault="003E466C" w:rsidP="003E466C">
      <w:pPr>
        <w:autoSpaceDE w:val="0"/>
        <w:autoSpaceDN w:val="0"/>
        <w:adjustRightInd w:val="0"/>
        <w:spacing w:before="10"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Следующим этапом градостроительного развития территории сельсовета, в соответствии со ст. 26 Градостроительного кодекса РФ, является реализация генеральных планов, для чего необходимо разработать проекты планировки и межевания.</w:t>
      </w:r>
    </w:p>
    <w:p w:rsidR="003E466C" w:rsidRPr="003E466C" w:rsidRDefault="003E466C" w:rsidP="003E466C">
      <w:pPr>
        <w:autoSpaceDE w:val="0"/>
        <w:autoSpaceDN w:val="0"/>
        <w:adjustRightInd w:val="0"/>
        <w:spacing w:before="10"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4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Подготовка проектов планировки территории сельсовета позволит обеспечить плановое развитие населенных пунктов в области капитального строительства, благоустройства, озеленения, транспортных связей и инженерной инфраструктуры, повысит инвестиционную привлекательность территории сельсовета.</w:t>
      </w:r>
      <w:r w:rsidRPr="003E466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3E466C" w:rsidRPr="003E466C" w:rsidRDefault="003E466C" w:rsidP="003E466C">
      <w:pPr>
        <w:autoSpaceDE w:val="0"/>
        <w:autoSpaceDN w:val="0"/>
        <w:adjustRightInd w:val="0"/>
        <w:spacing w:before="1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Проекты планировки устанавливают четкие линии градостроительного регулирования и границы зон с особыми условиями использования территории сельсовета.</w:t>
      </w:r>
      <w:r w:rsidRPr="003E466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3E46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Проекты межевания разграничивают территории на конкретные земельные участки в пределах установленных красных линий.</w:t>
      </w:r>
      <w:r w:rsidRPr="003E466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3E466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разработанных проектов планировки и межевания территорий затрудняет предоставление земельных участков под малоэтажное жилищное строительство многодетным семьям.</w:t>
      </w:r>
    </w:p>
    <w:p w:rsidR="003E466C" w:rsidRPr="003E466C" w:rsidRDefault="003E466C" w:rsidP="003E46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lastRenderedPageBreak/>
        <w:t>Для решения указанной проблемы необходимо использование программно-целевого метода, основные преимущества которого заключаются в комплексном подходе к решению проблем и эффективном планировании и мониторинге результатов реализации подпрограммы.</w:t>
      </w:r>
    </w:p>
    <w:p w:rsidR="003E466C" w:rsidRPr="003E466C" w:rsidRDefault="003E466C" w:rsidP="003E46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Целью подпрограммы является обеспечение устойчивого развития территории сельсовета, развитие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сельсовета.</w:t>
      </w:r>
    </w:p>
    <w:p w:rsidR="003E466C" w:rsidRPr="003E466C" w:rsidRDefault="003E466C" w:rsidP="003E46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Реализация подпрограммы направлена на достижение задачи по обеспечению документами территориального планирования территории сельсовета.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Реализация мероприятий подпрограммы позволит обеспечить документами территориального планирования Березовского сельсовета.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Таким образом, произойдет увеличение доли территории поселения, обеспеченной документами территориального планирования, до 100%.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Срок реализации подпрограммы  2014-2020 годы.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5.4. Подпрограмма «</w:t>
      </w:r>
      <w:r w:rsidRPr="003E466C">
        <w:rPr>
          <w:rFonts w:ascii="Times New Roman" w:eastAsia="Calibri" w:hAnsi="Times New Roman" w:cs="Times New Roman"/>
          <w:color w:val="000000"/>
          <w:sz w:val="28"/>
          <w:szCs w:val="28"/>
        </w:rPr>
        <w:t>Повышение энергетической эффективности и сокращение энергетических издержек в бюджетном секторе</w:t>
      </w:r>
      <w:r w:rsidRPr="003E466C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color w:val="FF0000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Сегодняшнее состояние дел по энергосбережению не отвечает потребностям и нуждается в принятии и реализации практических мер, способных обеспечить переход коммунального хозяйства поселения на энергосберегающий путь развития. Потребуется еще не один год, чтобы коммунальное хозяйство поселения стало энергоэффективным.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Неэффективное использование топлива и других энергоресурсов в коммунальном хозяйстве поселения обусловлено несовершенством действующих правовых, управленческих, финансово-экономических и ценовых механизмов. Внедрению ресурсосберегающих технологий на предприятиях коммунального хозяйства поселения тормозит отсутствие финансовых средств. Энергозатратность производства все в большей степени определяется постоянно возрастающей доли устаревшего оборудования, изношенных коммунальных сетей, нехваткой квалифицированных кадров в области энергосбережения.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Существует ряд задач, которые надо решать сегодня и с учетом того, что в настоящее время ресурсосбережение является проблемой в значительной степени не технической, а организационной, управленческой и финансовой.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Исходя из этого, приоритетными должны быть мероприятия, способствующие созданию практических механизмов по решению энергосберегающих проблем. Для этого и разработана подпрограмма основных направлений энергосбережения в поселении. Для выполнения данной подпрограммы необходимо сотрудничество со всеми заинтересованными организациями, деятельность которых связана с энергосбережением.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Необходимо создать в поселении четкую систему управления энергосбережением. Это первоопределяющий фактор для достижения реальных результатов. Речь идет о жестоком централизованном управлении. В управлении энергосбережением должны работать рыночные механизмы.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 xml:space="preserve">К числу первоочередных относятся вопросы финансового обеспечения </w:t>
      </w:r>
      <w:r w:rsidRPr="003E466C">
        <w:rPr>
          <w:rFonts w:ascii="Times New Roman" w:eastAsia="Calibri" w:hAnsi="Times New Roman" w:cs="Times New Roman"/>
          <w:sz w:val="28"/>
          <w:szCs w:val="28"/>
        </w:rPr>
        <w:lastRenderedPageBreak/>
        <w:t>энергосберегающих мероприятий. Эти вопросы являются наиболее сложными и важными. Не решив их, мы не вправе рассчитывать на реальные результаты.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Значительной проблемой для поселения являются: высокая стоимость энергоресурсов, сверхнормативные потери энергоресурсов, расточительное расходование энергоресурсов. Проводимые мероприятия по их снижению являются недостаточными и заметных результатов не приносят.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Для приведения системы наружного освещения населенных пунктов поселения в соответствие с современными требованиями и повышения качества жизнедеятельности муниципального образования требуется принятие следующих кардинальных мер: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- проведение капитального ремонта и модернизации существующих сетей наружного освещения с применением прогрессивных технологий и источников света;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- проведение технической инвентаризации и паспортизации сетей наружного освещения.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Использование прогрессивных материалов и технологий позволит значительно снизить затраты на эксплуатацию, повысить надежность и качество работы сетей наружного освещения.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Проведение технической инвентаризации и паспортизации сетей наружного освещения позволит создать единую базу данных по сетям наружного освещения, более точно определить количественные и качественные показатели для планирования, осуществления ремонта и содержания сетей.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Учитывая необходимый объем работ в поселении по энергосбережению, мы понимаем, что решить все поставленные задачи быстро и в достаточной мере качественно не представляется возможным. Однако лимит времени, необходимый для осознания и обсуждения проблем энергосбережения уже исчерпан. Поэтому требуется конкретная практическая работа.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Так, в 2010 году администрацией сельсовета была утверждена долгосрочная целевая программа «Энергосбережение и повышение энергетической эффективности Березовского сельсовета» на 2010-2014гг.                В результате этой программы были проведены следующие мероприятия: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- замена ламп накаливания на энергосберегающие и светодиодные лампы на объектах муниципальной собственности;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- осуществление работ по утеплению ограждающих конструкций зданий (замена окон, утепление дверей);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- установка приборов учета тепловой энергии;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- обязательное энергетическое обследование зданий.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Дальнейшее продвижение по пути реализации энергосберегающей политики в поселении без объединенных усилий, без вовлечения в этот процесс всех заинтересованных сторон, по большому счету невозможно. Силами администрации, предприятиями коммунального хозяйства поселения весь объем предстоящих работ не осилить. Роль общественности в сфере повышения эффективности энергосбережения должна быть повышена.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 xml:space="preserve">Реализация настоящей подпрограммы приведет к созданию реальных стимулов для экономии энергоресурсов, повысит качество предоставляемых коммунальных услуг, сократит расходы бюджета поселения, улучшит экологическую ситуацию в поселении. Данная подпрограмма решит задачи </w:t>
      </w:r>
      <w:r w:rsidRPr="003E466C">
        <w:rPr>
          <w:rFonts w:ascii="Times New Roman" w:eastAsia="Calibri" w:hAnsi="Times New Roman" w:cs="Times New Roman"/>
          <w:sz w:val="28"/>
          <w:szCs w:val="28"/>
        </w:rPr>
        <w:lastRenderedPageBreak/>
        <w:t>сверхнормативного износа основных фондов, внедрит меры по стимулированию эффективного и рационального хозяйствования жилищно-коммунальных предприятий, максимального использования ими всех доступных ресурсов, включая собственные, надежного и устойчивого обслуживания потребителей.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В результате решения этих задач повысится качество коммунального обслуживания социальной сферы, эффективность и надежность работы систем тепло-, водоснабжения и канализации.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Наша общая задача – интегрировать все имеющиеся ресурсы и возможности для скорейшего достижения конкретных весовых результатов политики энергосбережения, которые, в свою очередь, позитивно скажутся на устойчивом развитии коммунального хозяйства.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подпрограммы является формирование целостной и эффективной системы управления энергосбережением и повышением энергетической эффективности.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поставленной цели необходимо решение задачи                        по повышению энергетической эффективности.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Экономический эффект от реализации подпрограммных мероприятий будет выражен в экономии каждого энергоресурса на 4%.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На протяжении периода действия подпрограммы будет производиться обучение персонала для организации работ по проведению энергосберегающих мероприятий, что улучшит профессиональные навыки работников муниципальных учреждений.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В результате реализации подпрограммы на территории поселения планируется создать предпосылки улучшения качества обеспечения населения энергоресурсами, что будет способствовать повышению качества жизни населения.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Срок реализации подпрограммы  2014-2020 годы.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5.5. Подпрограмма «</w:t>
      </w:r>
      <w:r w:rsidRPr="003E466C">
        <w:rPr>
          <w:rFonts w:ascii="Times New Roman" w:eastAsia="Calibri" w:hAnsi="Times New Roman" w:cs="Times New Roman"/>
          <w:color w:val="000000"/>
          <w:sz w:val="28"/>
          <w:szCs w:val="28"/>
        </w:rPr>
        <w:t>Обеспечение реализации муниципальной программы</w:t>
      </w:r>
      <w:r w:rsidRPr="003E466C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Система управления реализацией подпрограммы определяется Федеральным законом от 06.10.2003г. № 131-ФЗ «Об общих принципах организации местного самоуправления в Российской Федерации», Федеральным законом от 28.03.1998г. № 53-ФЗ «О воинской обязанности и военной службе», Законом края от 23.04.2009г.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Березовский сельсовет является в соответствии с Федеральным законом от 06.10.2003года № 131-ФЗ «Об общих принципах организации местного самоуправления в Российской Федерации» самостоятельным муниципальным образованием, находящимся в границах Шарыповского района Красноярского края, местное самоуправление в котором осуществляется в соответствии с Конституцией Российской Федерации, федеральными законами, Уставом и законами Красноярского края.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Организация и осуществление местного самоуправления на территории Березовского сельсовета в интересах населения с учетом исторических и иных местных традиций регулируется Уставом.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lastRenderedPageBreak/>
        <w:t>Администрация сельсовета наделена отдельными государственными полномочиями в соответствии с федеральным и краевым законодательством, к которым относятся: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- осуществление первичного воинского учета;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- создание и обеспечение деятельности административных комиссий.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Организация воинского учета граждан Российской Федерации, обязанных состоять на воинском учете регулируется в соответствии с Федеральным законом «О воинской обязанности и военной службе».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Воинский учет предусматривается воинской обязанностью граждан и обеспечивается государственной системой регистрации призывных и мобилизационных людских ресурсов, в рамках которой осуществляется комплекс мероприятий по сбору, обобщению и анализу сведений об их количественном составе и качественном состоянии.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 xml:space="preserve">Воинским учетом на территории сельсовета занимается военно – учетный работник, в обязанности которого входит: 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- организовывать и осуществлять первичный и воинский учет граждан, пребывающих в запасе, проживающих или прибывающих;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- вести учет граждан, подлежащих призыву на военную службу, нести ответственность за полноту, реальность и качество учета;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- выявлять, совместно с органами внутренних дел, граждан, проживающих или прибывающих на данной территории и подлежащих постановке на воинский учет;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- вести учет организаций, учреждений, учебных заведений, расположенных на территории сельсовета, и контролировать в них ведение воинского учета;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- оповещать призывников и граждан, пребывающих в запасе об их призыве в военный комиссариат и обеспечить своевременную явку по этому призыву.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В 2009 году на территории сельсовета была создана административная комиссия.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Административная комиссия</w:t>
      </w:r>
      <w:r w:rsidRPr="003E4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сельсовета в своей деятельности руководствуется Конституцией Российской Федерации, Кодексом Российской Федерации об административных правонарушениях от 30.12.2001 № 195-ФЗ, Федеральным законом от 06.10.2003 № 131-Ф3 "Об общих принципах организации местного самоуправления в Российской Федерации", законом Красноярского края от 02.10.2008 №7-2161 "Об административных правонарушениях», Законом Красноярского края от 23.04.2009 № 8-3168 «Об административных комиссиях в Красноярском крае», </w:t>
      </w:r>
      <w:r w:rsidRPr="003E466C">
        <w:rPr>
          <w:rFonts w:ascii="Times New Roman" w:eastAsia="Calibri" w:hAnsi="Times New Roman" w:cs="Times New Roman"/>
          <w:sz w:val="28"/>
          <w:szCs w:val="28"/>
        </w:rPr>
        <w:t xml:space="preserve">Законом Красноярского края от 23.04.2009г.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комиссий», Решением Березовского сельского Совета депутатов от 12.04.2010 № 3 «Об административной комиссии муниципального образования Березовский сельсовет». 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Задачами административной комиссии администрации сельсовета являются: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своевременное, всестороннее, полное и объективное выяснение обстоятельств каждого дела об административном правонарушении;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разрешение дела об административном правонарушении в точном соответствии с действующим законодательством;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исполнения вынесенного постановления по делу об административном правонарушении;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66C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выявление причин и условий, способствовавших совершению административных правонарушений.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За последние три года административной комиссией было рассмотрено 9 дел – в результате составлено 9 протоколов об административных правонарушениях без предъявления штрафных санкций.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Целью подпрограммы является создание условий для выполнения полномочий по решению вопросов местного значения поселения и отдельных государственных полномочий.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В рамках данной цели предполагается решение следующих задач:</w:t>
      </w:r>
    </w:p>
    <w:p w:rsidR="003E466C" w:rsidRPr="003E466C" w:rsidRDefault="003E466C" w:rsidP="003E46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- обеспечение деятельности аппарата администрации;</w:t>
      </w:r>
    </w:p>
    <w:p w:rsidR="003E466C" w:rsidRPr="003E466C" w:rsidRDefault="003E466C" w:rsidP="003E46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- осуществление первичного воинского учета;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- создание и обеспечение деятельности административных комиссий.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Реализация мероприятий подпрограммы позволит к 2020 году повысить  эффективность управления бюджетными средствами и муниципального имущества в части полномочий по решению вопросов реализации программы, совершенствование системы оплаты труда, повышение качества межведомственного и межуправленческого взаимодействия.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>Срок реализации подпрограммы  2014-2020 годы.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466C" w:rsidRPr="003E466C" w:rsidRDefault="003E466C" w:rsidP="003E466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76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466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Информация об основных мерах правового регулирования в сфере муниципального управления, направленные на достижение цели и (или) задач программы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E466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Программа не содержит информацию об основных мерах правового регулирования в сфере муниципального управления, направленных на достижение цели и (или) задач программы. 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E466C" w:rsidRPr="003E466C" w:rsidRDefault="003E466C" w:rsidP="003E466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3E466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Перечень объектов недвижимого имущества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3E466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муниципальной собственности Березовского сельсовета, подлежащих строительству, реконструкции, техническому перевооружению или приобретению</w:t>
      </w: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3E466C" w:rsidRPr="003E466C" w:rsidRDefault="003E466C" w:rsidP="003E466C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E466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Программа не содержит объектов недвижимого имущества муниципальной собственности Березовского сельсовета, подлежащих строительству, реконструкции, техническому перевооружению или приобретению. </w:t>
      </w:r>
    </w:p>
    <w:p w:rsidR="003E466C" w:rsidRPr="003E466C" w:rsidRDefault="003E466C" w:rsidP="003E466C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E466C" w:rsidRPr="003E466C" w:rsidRDefault="003E466C" w:rsidP="003E4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466C">
        <w:rPr>
          <w:rFonts w:ascii="Times New Roman" w:eastAsia="Calibri" w:hAnsi="Times New Roman" w:cs="Times New Roman"/>
          <w:b/>
          <w:sz w:val="28"/>
          <w:szCs w:val="28"/>
        </w:rPr>
        <w:t>8. Информация о ресурсном обеспечении программы</w:t>
      </w:r>
    </w:p>
    <w:p w:rsidR="003E466C" w:rsidRPr="003E466C" w:rsidRDefault="003E466C" w:rsidP="003E466C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466C" w:rsidRPr="003E466C" w:rsidRDefault="003E466C" w:rsidP="003E466C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6C">
        <w:rPr>
          <w:rFonts w:ascii="Times New Roman" w:eastAsia="Calibri" w:hAnsi="Times New Roman" w:cs="Times New Roman"/>
          <w:sz w:val="28"/>
          <w:szCs w:val="28"/>
        </w:rPr>
        <w:t xml:space="preserve">Информация о ресурсном обеспечении программы за счет средств бюджета поселения, в том числе средств, поступивших из бюджетов других уровней бюджетной системы, а также за счет внебюджетных средств                      (с расшифровкой по главным распорядителям средств бюджета поселения, в разрезе программ, отдельных мероприятий программы) представлена в </w:t>
      </w:r>
      <w:r w:rsidRPr="003E466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приложении № 5 к программе. </w:t>
      </w:r>
    </w:p>
    <w:p w:rsidR="003E466C" w:rsidRPr="003E466C" w:rsidRDefault="003E466C" w:rsidP="003E466C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E466C">
        <w:rPr>
          <w:rFonts w:ascii="Times New Roman" w:eastAsia="Calibri" w:hAnsi="Times New Roman" w:cs="Times New Roman"/>
          <w:color w:val="000000"/>
          <w:sz w:val="28"/>
          <w:szCs w:val="28"/>
        </w:rPr>
        <w:t>Информация об источниках финансирования подпрограмм, отдельных мероприятий программы (средства бюджета поселения, в том числе средства, поступившие из бюджетов других уровней бюджетной системы и внебюджетных источников) представлена в приложении № 6 к программе.</w:t>
      </w:r>
    </w:p>
    <w:p w:rsidR="003E466C" w:rsidRPr="003E466C" w:rsidRDefault="003E466C" w:rsidP="003E466C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E466C" w:rsidRPr="003E466C" w:rsidRDefault="003E466C" w:rsidP="003E466C">
      <w:pPr>
        <w:widowControl w:val="0"/>
        <w:numPr>
          <w:ilvl w:val="0"/>
          <w:numId w:val="3"/>
        </w:numPr>
        <w:tabs>
          <w:tab w:val="left" w:pos="935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3E466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Информация о реализации мероприятий в рамках муниципально-частного партнёрства, направленных на достижение целей и задач программы</w:t>
      </w:r>
    </w:p>
    <w:p w:rsidR="003E466C" w:rsidRPr="003E466C" w:rsidRDefault="003E466C" w:rsidP="003E466C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3E466C" w:rsidRPr="003E466C" w:rsidRDefault="003E466C" w:rsidP="003E466C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E466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Программой не предусмотрены мероприятия, реализуемые в рамках муниципально-частного партнёрства. </w:t>
      </w: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466C" w:rsidRPr="003E466C" w:rsidRDefault="003E466C" w:rsidP="003E46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923F2" w:rsidRDefault="00B923F2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F2" w:rsidRDefault="00B923F2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F2" w:rsidRDefault="00B923F2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F2" w:rsidRDefault="00B923F2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F2" w:rsidRDefault="00B923F2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F2" w:rsidRDefault="00B923F2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F2" w:rsidRDefault="00B923F2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F2" w:rsidRDefault="00B923F2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F2" w:rsidRDefault="00B923F2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F2" w:rsidRDefault="00B923F2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F2" w:rsidRDefault="00B923F2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F2" w:rsidRDefault="00B923F2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F2" w:rsidRDefault="00B923F2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F2" w:rsidRDefault="00B923F2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F2" w:rsidRDefault="00B923F2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F2" w:rsidRDefault="00B923F2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F2" w:rsidRDefault="00B923F2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923F2" w:rsidSect="00372AC1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B923F2" w:rsidRPr="00B923F2" w:rsidRDefault="00B923F2" w:rsidP="00B923F2">
      <w:pPr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lang w:eastAsia="ru-RU"/>
        </w:rPr>
      </w:pPr>
      <w:r w:rsidRPr="00B923F2">
        <w:rPr>
          <w:rFonts w:ascii="Times New Roman" w:eastAsia="Times New Roman" w:hAnsi="Times New Roman" w:cs="Times New Roman"/>
          <w:sz w:val="28"/>
          <w:lang w:eastAsia="ru-RU"/>
        </w:rPr>
        <w:lastRenderedPageBreak/>
        <w:t>Приложение</w:t>
      </w:r>
    </w:p>
    <w:p w:rsidR="00B923F2" w:rsidRPr="00B923F2" w:rsidRDefault="00B923F2" w:rsidP="00B923F2">
      <w:pPr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lang w:eastAsia="ru-RU"/>
        </w:rPr>
      </w:pPr>
      <w:r w:rsidRPr="00B923F2">
        <w:rPr>
          <w:rFonts w:ascii="Times New Roman" w:eastAsia="Times New Roman" w:hAnsi="Times New Roman" w:cs="Times New Roman"/>
          <w:sz w:val="28"/>
          <w:lang w:eastAsia="ru-RU"/>
        </w:rPr>
        <w:t xml:space="preserve">к Паспорту </w:t>
      </w:r>
    </w:p>
    <w:p w:rsidR="00B923F2" w:rsidRPr="00B923F2" w:rsidRDefault="00B923F2" w:rsidP="00B923F2">
      <w:pPr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lang w:eastAsia="ru-RU"/>
        </w:rPr>
      </w:pPr>
      <w:r w:rsidRPr="00B923F2">
        <w:rPr>
          <w:rFonts w:ascii="Times New Roman" w:eastAsia="Times New Roman" w:hAnsi="Times New Roman" w:cs="Times New Roman"/>
          <w:sz w:val="28"/>
          <w:lang w:eastAsia="ru-RU"/>
        </w:rPr>
        <w:t>муниципальной программы</w:t>
      </w:r>
    </w:p>
    <w:p w:rsidR="00B923F2" w:rsidRPr="00B923F2" w:rsidRDefault="00B923F2" w:rsidP="00B923F2">
      <w:pPr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lang w:eastAsia="ru-RU"/>
        </w:rPr>
      </w:pPr>
      <w:r w:rsidRPr="00B923F2">
        <w:rPr>
          <w:rFonts w:ascii="Times New Roman" w:eastAsia="Calibri" w:hAnsi="Times New Roman" w:cs="Times New Roman"/>
          <w:sz w:val="28"/>
          <w:szCs w:val="28"/>
        </w:rPr>
        <w:t>«</w:t>
      </w:r>
      <w:r w:rsidRPr="00B923F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управление»</w:t>
      </w:r>
    </w:p>
    <w:p w:rsidR="00B923F2" w:rsidRPr="00B923F2" w:rsidRDefault="00B923F2" w:rsidP="00B923F2">
      <w:pPr>
        <w:widowControl w:val="0"/>
        <w:spacing w:after="0" w:line="240" w:lineRule="auto"/>
        <w:ind w:left="11057" w:right="9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923F2" w:rsidRPr="00B923F2" w:rsidRDefault="00B923F2" w:rsidP="00B923F2">
      <w:pPr>
        <w:widowControl w:val="0"/>
        <w:spacing w:after="0" w:line="240" w:lineRule="auto"/>
        <w:ind w:left="11057" w:right="99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923F2" w:rsidRPr="00B923F2" w:rsidRDefault="00B923F2" w:rsidP="00B923F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923F2">
        <w:rPr>
          <w:rFonts w:ascii="Times New Roman" w:eastAsia="Calibri" w:hAnsi="Times New Roman" w:cs="Times New Roman"/>
          <w:sz w:val="28"/>
          <w:szCs w:val="28"/>
        </w:rPr>
        <w:t>Перечень целевых показателей муниципальной программы Березовского сельсовета с указанием планируемых к достижению значений в результате реализации программы</w:t>
      </w:r>
    </w:p>
    <w:p w:rsidR="00B923F2" w:rsidRPr="00B923F2" w:rsidRDefault="00B923F2" w:rsidP="00B923F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4382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"/>
        <w:gridCol w:w="4374"/>
        <w:gridCol w:w="1205"/>
        <w:gridCol w:w="3425"/>
        <w:gridCol w:w="591"/>
        <w:gridCol w:w="591"/>
        <w:gridCol w:w="591"/>
        <w:gridCol w:w="591"/>
        <w:gridCol w:w="591"/>
        <w:gridCol w:w="591"/>
        <w:gridCol w:w="707"/>
      </w:tblGrid>
      <w:tr w:rsidR="00B923F2" w:rsidRPr="00B923F2" w:rsidTr="00AB067C">
        <w:trPr>
          <w:trHeight w:val="271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Цели,</w:t>
            </w: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</w:t>
            </w: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Год,</w:t>
            </w:r>
          </w:p>
          <w:p w:rsidR="00B923F2" w:rsidRPr="00B923F2" w:rsidRDefault="00B923F2" w:rsidP="00B92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предшествующий реализации муниципальной программы Березовского сельсовета                                       2013 год</w:t>
            </w:r>
          </w:p>
        </w:tc>
        <w:tc>
          <w:tcPr>
            <w:tcW w:w="4262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923F2" w:rsidRPr="00B923F2" w:rsidRDefault="00B923F2" w:rsidP="00B9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Годы реализации муниципальной</w:t>
            </w:r>
          </w:p>
          <w:p w:rsidR="00B923F2" w:rsidRPr="00B923F2" w:rsidRDefault="00B923F2" w:rsidP="00B9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программы</w:t>
            </w:r>
          </w:p>
        </w:tc>
      </w:tr>
      <w:tr w:rsidR="00B923F2" w:rsidRPr="00B923F2" w:rsidTr="00AB067C">
        <w:trPr>
          <w:trHeight w:hRule="exact" w:val="1722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</w:tcPr>
          <w:p w:rsidR="00B923F2" w:rsidRPr="00B923F2" w:rsidRDefault="00B923F2" w:rsidP="00B9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2015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2016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2017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2018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2019</w:t>
            </w:r>
          </w:p>
        </w:tc>
        <w:tc>
          <w:tcPr>
            <w:tcW w:w="70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923F2" w:rsidRPr="00B923F2" w:rsidRDefault="00B923F2" w:rsidP="00B92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020</w:t>
            </w:r>
          </w:p>
        </w:tc>
      </w:tr>
      <w:tr w:rsidR="00B923F2" w:rsidRPr="00B923F2" w:rsidTr="00AB067C">
        <w:trPr>
          <w:trHeight w:hRule="exact" w:val="421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3F2" w:rsidRPr="00B923F2" w:rsidRDefault="00B923F2" w:rsidP="00B9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923F2" w:rsidRPr="00B923F2" w:rsidRDefault="00B923F2" w:rsidP="00B923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23F2" w:rsidRPr="00B923F2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B923F2" w:rsidRPr="00B923F2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3F2" w:rsidRPr="00B923F2" w:rsidRDefault="00B923F2" w:rsidP="00B92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5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923F2" w:rsidRPr="00B923F2" w:rsidRDefault="00B923F2" w:rsidP="00B92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Создание условий для эффективного, ответственного и прозрачного муниципального управления в рамках выполнения установленных функций и полномочий</w:t>
            </w:r>
          </w:p>
        </w:tc>
      </w:tr>
      <w:tr w:rsidR="00B923F2" w:rsidRPr="00B923F2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3F2" w:rsidRPr="00B923F2" w:rsidRDefault="00B923F2" w:rsidP="00B92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исполнения расходов за счет собственных средств бюджета поселения (без учета межбюджетных трансфертов из краевого бюджета, имеющих целевое назначение)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95,00</w:t>
            </w:r>
          </w:p>
        </w:tc>
      </w:tr>
      <w:tr w:rsidR="00B923F2" w:rsidRPr="00B923F2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3F2" w:rsidRPr="00B923F2" w:rsidRDefault="00B923F2" w:rsidP="00B92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расходов бюджета поселения, формируемых в </w:t>
            </w:r>
          </w:p>
          <w:p w:rsidR="00B923F2" w:rsidRPr="00B923F2" w:rsidRDefault="00B923F2" w:rsidP="00B92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рамках муниципальных программ, в общем объеме расходов бюджета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94,50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3F2" w:rsidRPr="00B923F2" w:rsidRDefault="00B923F2" w:rsidP="00B9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2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89,50</w:t>
            </w:r>
          </w:p>
        </w:tc>
      </w:tr>
    </w:tbl>
    <w:p w:rsidR="00B923F2" w:rsidRPr="00B923F2" w:rsidRDefault="00B923F2" w:rsidP="00B923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F2" w:rsidRDefault="00B923F2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5D32" w:rsidRDefault="00DE5D32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5D32" w:rsidRDefault="00DE5D32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5D32" w:rsidRPr="00DE5D32" w:rsidRDefault="00DE5D32" w:rsidP="00DE5D32">
      <w:pPr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lang w:eastAsia="ru-RU"/>
        </w:rPr>
      </w:pPr>
      <w:r w:rsidRPr="00DE5D32">
        <w:rPr>
          <w:rFonts w:ascii="Times New Roman" w:eastAsia="Times New Roman" w:hAnsi="Times New Roman" w:cs="Times New Roman"/>
          <w:sz w:val="28"/>
          <w:lang w:eastAsia="ru-RU"/>
        </w:rPr>
        <w:t>Приложение № 5</w:t>
      </w:r>
    </w:p>
    <w:p w:rsidR="00DE5D32" w:rsidRPr="00DE5D32" w:rsidRDefault="00DE5D32" w:rsidP="00DE5D32">
      <w:pPr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lang w:eastAsia="ru-RU"/>
        </w:rPr>
      </w:pPr>
      <w:r w:rsidRPr="00DE5D32">
        <w:rPr>
          <w:rFonts w:ascii="Times New Roman" w:eastAsia="Times New Roman" w:hAnsi="Times New Roman" w:cs="Times New Roman"/>
          <w:sz w:val="28"/>
          <w:lang w:eastAsia="ru-RU"/>
        </w:rPr>
        <w:t>к муниципальной программе</w:t>
      </w:r>
      <w:r w:rsidRPr="00DE5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«Муниципальное управление</w:t>
      </w:r>
      <w:r w:rsidRPr="00DE5D32">
        <w:rPr>
          <w:rFonts w:ascii="Times New Roman" w:eastAsia="Times New Roman" w:hAnsi="Times New Roman" w:cs="Times New Roman"/>
          <w:sz w:val="28"/>
          <w:lang w:eastAsia="ru-RU"/>
        </w:rPr>
        <w:t>»</w:t>
      </w:r>
    </w:p>
    <w:p w:rsidR="00DE5D32" w:rsidRPr="00DE5D32" w:rsidRDefault="00DE5D32" w:rsidP="00DE5D32">
      <w:pPr>
        <w:widowControl w:val="0"/>
        <w:spacing w:after="0" w:line="240" w:lineRule="auto"/>
        <w:ind w:left="11057" w:right="9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E5D32" w:rsidRPr="00DE5D32" w:rsidRDefault="00DE5D32" w:rsidP="00DE5D32">
      <w:pPr>
        <w:widowControl w:val="0"/>
        <w:spacing w:after="0" w:line="240" w:lineRule="auto"/>
        <w:ind w:left="11057" w:right="99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E5D32" w:rsidRPr="00DE5D32" w:rsidRDefault="00DE5D32" w:rsidP="00DE5D3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E5D32">
        <w:rPr>
          <w:rFonts w:ascii="Times New Roman" w:eastAsia="Calibri" w:hAnsi="Times New Roman" w:cs="Times New Roman"/>
          <w:sz w:val="28"/>
          <w:szCs w:val="28"/>
        </w:rPr>
        <w:t>Информация о ресурсном обеспечении муниципальной программы Березовского сельсовета за счет средств бюджета поселения, в том числе средств, поступивших из бюджетов других уровней бюджетной системы, а также за счет внебюджетных средств</w:t>
      </w:r>
    </w:p>
    <w:p w:rsidR="00DE5D32" w:rsidRPr="00DE5D32" w:rsidRDefault="00DE5D32" w:rsidP="00DE5D3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E5D32" w:rsidRPr="00DE5D32" w:rsidRDefault="00DE5D32" w:rsidP="00DE5D3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DE5D32">
        <w:rPr>
          <w:rFonts w:ascii="Times New Roman" w:eastAsia="Times New Roman" w:hAnsi="Times New Roman" w:cs="Times New Roman"/>
          <w:sz w:val="28"/>
          <w:lang w:eastAsia="ru-RU"/>
        </w:rPr>
        <w:t>(тыс.рублей)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3"/>
        <w:gridCol w:w="2244"/>
        <w:gridCol w:w="3312"/>
        <w:gridCol w:w="2603"/>
        <w:gridCol w:w="708"/>
        <w:gridCol w:w="661"/>
        <w:gridCol w:w="606"/>
        <w:gridCol w:w="438"/>
        <w:gridCol w:w="855"/>
        <w:gridCol w:w="855"/>
        <w:gridCol w:w="855"/>
        <w:gridCol w:w="2028"/>
      </w:tblGrid>
      <w:tr w:rsidR="00DE5D32" w:rsidRPr="00DE5D32" w:rsidTr="00AB067C">
        <w:trPr>
          <w:trHeight w:val="976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2018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2019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2020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Итого на очередной финансовый год и плановый период</w:t>
            </w:r>
          </w:p>
        </w:tc>
      </w:tr>
      <w:tr w:rsidR="00DE5D32" w:rsidRPr="00DE5D32" w:rsidTr="00AB067C">
        <w:trPr>
          <w:trHeight w:hRule="exact" w:val="581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ГРБС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РзПр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ВР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</w:p>
        </w:tc>
      </w:tr>
      <w:tr w:rsidR="00DE5D32" w:rsidRPr="00DE5D32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</w:t>
            </w:r>
          </w:p>
        </w:tc>
      </w:tr>
      <w:tr w:rsidR="00DE5D32" w:rsidRPr="00DE5D32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«</w:t>
            </w:r>
            <w:r w:rsidRPr="00DE5D32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Муниципальное</w:t>
            </w: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управление»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5817,64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4597,93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4439,93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14855,50</w:t>
            </w:r>
          </w:p>
        </w:tc>
      </w:tr>
      <w:tr w:rsidR="00DE5D32" w:rsidRPr="00DE5D32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5817,64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4597,93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4439,93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14855,50</w:t>
            </w:r>
          </w:p>
        </w:tc>
      </w:tr>
      <w:tr w:rsidR="00DE5D32" w:rsidRPr="00DE5D32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«Управление муниципальным имуществом и земельными ресурсами»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703,40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54,40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34,40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792,20</w:t>
            </w:r>
          </w:p>
        </w:tc>
      </w:tr>
      <w:tr w:rsidR="00DE5D32" w:rsidRPr="00DE5D32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703,40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54,40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34,40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792,20</w:t>
            </w:r>
          </w:p>
        </w:tc>
      </w:tr>
      <w:tr w:rsidR="00DE5D32" w:rsidRPr="00DE5D32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Подпрограмма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«</w:t>
            </w:r>
            <w:r w:rsidRPr="00DE5D32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Обеспечение</w:t>
            </w: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документами территориального планирования»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</w:tr>
      <w:tr w:rsidR="00DE5D32" w:rsidRPr="00DE5D32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0,00</w:t>
            </w:r>
          </w:p>
        </w:tc>
      </w:tr>
      <w:tr w:rsidR="00DE5D32" w:rsidRPr="00DE5D32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Подпрограмма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«Повышение энергетической эффективности и сокращение энергетических издержек в бюджетном секторе»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3,00</w:t>
            </w:r>
          </w:p>
        </w:tc>
      </w:tr>
      <w:tr w:rsidR="00DE5D32" w:rsidRPr="00DE5D32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3,00</w:t>
            </w:r>
          </w:p>
        </w:tc>
      </w:tr>
      <w:tr w:rsidR="00DE5D32" w:rsidRPr="00DE5D32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Подпрограмма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«</w:t>
            </w:r>
            <w:r w:rsidRPr="00DE5D32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Обеспечение</w:t>
            </w: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реализации муниципальной программы»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5113,24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4542,53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4404,53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14060,30</w:t>
            </w:r>
          </w:p>
        </w:tc>
      </w:tr>
      <w:tr w:rsidR="00DE5D32" w:rsidRPr="00DE5D32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5113,24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4542,53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4404,53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D32" w:rsidRPr="00DE5D32" w:rsidRDefault="00DE5D32" w:rsidP="00DE5D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E5D3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14060,30</w:t>
            </w:r>
          </w:p>
        </w:tc>
      </w:tr>
    </w:tbl>
    <w:p w:rsidR="00DE5D32" w:rsidRPr="00DE5D32" w:rsidRDefault="00DE5D32" w:rsidP="00DE5D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5D32" w:rsidRDefault="00DE5D32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1C55" w:rsidRDefault="00791C55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1C55" w:rsidRDefault="00791C55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1C55" w:rsidRDefault="00791C55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1C55" w:rsidRDefault="00791C55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1C55" w:rsidRDefault="00791C55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1C55" w:rsidRDefault="00791C55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1C55" w:rsidRDefault="00791C55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1C55" w:rsidRDefault="00791C55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1C55" w:rsidRPr="00791C55" w:rsidRDefault="00791C55" w:rsidP="00791C55">
      <w:pPr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lang w:eastAsia="ru-RU"/>
        </w:rPr>
      </w:pPr>
      <w:r w:rsidRPr="00791C55">
        <w:rPr>
          <w:rFonts w:ascii="Times New Roman" w:eastAsia="Times New Roman" w:hAnsi="Times New Roman" w:cs="Times New Roman"/>
          <w:sz w:val="28"/>
          <w:lang w:eastAsia="ru-RU"/>
        </w:rPr>
        <w:t xml:space="preserve">Приложение № 6 </w:t>
      </w:r>
    </w:p>
    <w:p w:rsidR="00791C55" w:rsidRPr="00791C55" w:rsidRDefault="00791C55" w:rsidP="00791C55">
      <w:pPr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lang w:eastAsia="ru-RU"/>
        </w:rPr>
      </w:pPr>
      <w:r w:rsidRPr="00791C55">
        <w:rPr>
          <w:rFonts w:ascii="Times New Roman" w:eastAsia="Times New Roman" w:hAnsi="Times New Roman" w:cs="Times New Roman"/>
          <w:sz w:val="28"/>
          <w:lang w:eastAsia="ru-RU"/>
        </w:rPr>
        <w:t>к муниципальной программе</w:t>
      </w:r>
      <w:r w:rsidRPr="00791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«Муниципальное управление»</w:t>
      </w:r>
    </w:p>
    <w:p w:rsidR="00791C55" w:rsidRPr="00791C55" w:rsidRDefault="00791C55" w:rsidP="00791C55">
      <w:pPr>
        <w:widowControl w:val="0"/>
        <w:spacing w:after="0" w:line="240" w:lineRule="auto"/>
        <w:ind w:left="11057" w:right="9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91C55" w:rsidRPr="00791C55" w:rsidRDefault="00791C55" w:rsidP="00791C55">
      <w:pPr>
        <w:widowControl w:val="0"/>
        <w:spacing w:after="0" w:line="240" w:lineRule="auto"/>
        <w:ind w:left="11057" w:right="99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91C55" w:rsidRPr="00791C55" w:rsidRDefault="00791C55" w:rsidP="00791C5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91C55">
        <w:rPr>
          <w:rFonts w:ascii="Times New Roman" w:eastAsia="Calibri" w:hAnsi="Times New Roman" w:cs="Times New Roman"/>
          <w:sz w:val="28"/>
          <w:szCs w:val="28"/>
        </w:rPr>
        <w:t>Информация об источниках финансирования подпрограмм, отдельных мероприятий муниципальной программы Березовского сельсовета (средства бюджета поселения, в том числе средства, поступившие из бюджетов других уровней бюджетной системы и внебюджетных источников)</w:t>
      </w:r>
    </w:p>
    <w:p w:rsidR="00791C55" w:rsidRPr="00791C55" w:rsidRDefault="00791C55" w:rsidP="00791C5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91C55" w:rsidRPr="00791C55" w:rsidRDefault="00791C55" w:rsidP="00791C5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91C55">
        <w:rPr>
          <w:rFonts w:ascii="Times New Roman" w:eastAsia="Times New Roman" w:hAnsi="Times New Roman" w:cs="Times New Roman"/>
          <w:sz w:val="28"/>
          <w:lang w:eastAsia="ru-RU"/>
        </w:rPr>
        <w:t>(тыс.рублей)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"/>
        <w:gridCol w:w="2744"/>
        <w:gridCol w:w="4199"/>
        <w:gridCol w:w="3155"/>
        <w:gridCol w:w="790"/>
        <w:gridCol w:w="790"/>
        <w:gridCol w:w="790"/>
        <w:gridCol w:w="2658"/>
      </w:tblGrid>
      <w:tr w:rsidR="00791C55" w:rsidRPr="00791C55" w:rsidTr="00AB067C">
        <w:trPr>
          <w:trHeight w:val="1084"/>
          <w:tblHeader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Уровень бюджетной системы/источники финансирования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Итого на очередной финансовый год и плановый период</w:t>
            </w:r>
          </w:p>
        </w:tc>
      </w:tr>
      <w:tr w:rsidR="00791C55" w:rsidRPr="00791C5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791C55" w:rsidRPr="00791C5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Муниципальное</w:t>
            </w: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управление»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5817,64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4597,93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4439,93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14855,50</w:t>
            </w:r>
          </w:p>
        </w:tc>
      </w:tr>
      <w:tr w:rsidR="00791C55" w:rsidRPr="00791C5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923,30</w:t>
            </w:r>
          </w:p>
        </w:tc>
      </w:tr>
      <w:tr w:rsidR="00791C55" w:rsidRPr="00791C5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281,22</w:t>
            </w:r>
          </w:p>
        </w:tc>
      </w:tr>
      <w:tr w:rsidR="00791C55" w:rsidRPr="00791C5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569,00</w:t>
            </w:r>
          </w:p>
        </w:tc>
      </w:tr>
      <w:tr w:rsidR="00791C55" w:rsidRPr="00791C5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4663,52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4294,23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4124,23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13081,98</w:t>
            </w:r>
          </w:p>
        </w:tc>
      </w:tr>
      <w:tr w:rsidR="00791C55" w:rsidRPr="00791C5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«Управление муниципальным имуществом и земельными ресурсами»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703,40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792,20</w:t>
            </w:r>
          </w:p>
        </w:tc>
      </w:tr>
      <w:tr w:rsidR="00791C55" w:rsidRPr="00791C5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569,00</w:t>
            </w:r>
          </w:p>
        </w:tc>
      </w:tr>
      <w:tr w:rsidR="00791C55" w:rsidRPr="00791C5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223,20</w:t>
            </w:r>
          </w:p>
        </w:tc>
      </w:tr>
      <w:tr w:rsidR="00791C55" w:rsidRPr="00791C5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Подпрограмма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Обеспечение</w:t>
            </w: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документами территориального планирования»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91C55" w:rsidRPr="00791C5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91C55" w:rsidRPr="00791C5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Подпрограмма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«Повышение энергетической эффективности и сокращение энергетических издержек в бюджетном секторе»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</w:tr>
      <w:tr w:rsidR="00791C55" w:rsidRPr="00791C5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</w:tr>
      <w:tr w:rsidR="00791C55" w:rsidRPr="00791C5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Подпрограмма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Обеспечение</w:t>
            </w: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реализации муниципальной программы»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5113,24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4542,53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4404,53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14060,30</w:t>
            </w:r>
          </w:p>
        </w:tc>
      </w:tr>
      <w:tr w:rsidR="00791C55" w:rsidRPr="00791C5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923,30</w:t>
            </w:r>
          </w:p>
        </w:tc>
      </w:tr>
      <w:tr w:rsidR="00791C55" w:rsidRPr="00791C5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281,22</w:t>
            </w:r>
          </w:p>
        </w:tc>
      </w:tr>
      <w:tr w:rsidR="00791C55" w:rsidRPr="00791C5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4528,12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4238,83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4088,83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C55" w:rsidRPr="00791C55" w:rsidRDefault="00791C55" w:rsidP="00791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12855,78</w:t>
            </w:r>
          </w:p>
        </w:tc>
      </w:tr>
    </w:tbl>
    <w:p w:rsidR="00791C55" w:rsidRPr="00791C55" w:rsidRDefault="00791C55" w:rsidP="00791C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1C55" w:rsidRDefault="00791C55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91C55" w:rsidSect="00CB5686">
          <w:pgSz w:w="16838" w:h="11906" w:orient="landscape"/>
          <w:pgMar w:top="1276" w:right="851" w:bottom="851" w:left="323" w:header="709" w:footer="709" w:gutter="0"/>
          <w:cols w:space="708"/>
          <w:docGrid w:linePitch="360"/>
        </w:sectPr>
      </w:pPr>
    </w:p>
    <w:p w:rsidR="00200E94" w:rsidRPr="00200E94" w:rsidRDefault="00200E94" w:rsidP="00200E94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E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Pr="00200E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Pr="00200E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00E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</w:t>
      </w:r>
    </w:p>
    <w:tbl>
      <w:tblPr>
        <w:tblW w:w="9700" w:type="dxa"/>
        <w:tblLook w:val="04A0" w:firstRow="1" w:lastRow="0" w:firstColumn="1" w:lastColumn="0" w:noHBand="0" w:noVBand="1"/>
      </w:tblPr>
      <w:tblGrid>
        <w:gridCol w:w="2420"/>
        <w:gridCol w:w="1600"/>
        <w:gridCol w:w="1600"/>
        <w:gridCol w:w="4080"/>
      </w:tblGrid>
      <w:tr w:rsidR="00CB5686" w:rsidRPr="00CB5686" w:rsidTr="00CB5686">
        <w:trPr>
          <w:trHeight w:val="1767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муниципальной программе                                        «Муниципальное управление»</w:t>
            </w:r>
          </w:p>
        </w:tc>
      </w:tr>
      <w:tr w:rsidR="00CB5686" w:rsidRPr="00CB5686" w:rsidTr="00CB5686">
        <w:trPr>
          <w:trHeight w:val="304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5686" w:rsidRPr="00CB5686" w:rsidTr="00CB5686">
        <w:trPr>
          <w:trHeight w:val="364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</w:t>
            </w:r>
          </w:p>
        </w:tc>
      </w:tr>
      <w:tr w:rsidR="00CB5686" w:rsidRPr="00CB5686" w:rsidTr="00CB5686">
        <w:trPr>
          <w:trHeight w:val="364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«Управление муниципальным имуществом и земельными ресурсами»</w:t>
            </w:r>
          </w:p>
        </w:tc>
      </w:tr>
      <w:tr w:rsidR="00CB5686" w:rsidRPr="00CB5686" w:rsidTr="00CB5686">
        <w:trPr>
          <w:trHeight w:val="364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B5686" w:rsidRPr="00CB5686" w:rsidTr="00CB5686">
        <w:trPr>
          <w:trHeight w:val="364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ПАСПОРТ ПОДПРОГРАММЫ </w:t>
            </w:r>
          </w:p>
        </w:tc>
      </w:tr>
      <w:tr w:rsidR="00CB5686" w:rsidRPr="00CB5686" w:rsidTr="00CB5686">
        <w:trPr>
          <w:trHeight w:val="364"/>
        </w:trPr>
        <w:tc>
          <w:tcPr>
            <w:tcW w:w="9700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B5686" w:rsidRPr="00CB5686" w:rsidTr="00CB5686">
        <w:trPr>
          <w:trHeight w:val="855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«Управление муниципальным имуществом и земельными ресурсами»</w:t>
            </w:r>
          </w:p>
        </w:tc>
      </w:tr>
      <w:tr w:rsidR="00CB5686" w:rsidRPr="00CB5686" w:rsidTr="00CB5686">
        <w:trPr>
          <w:trHeight w:val="2295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«Муниципальное управление»</w:t>
            </w:r>
          </w:p>
        </w:tc>
      </w:tr>
      <w:tr w:rsidR="00CB5686" w:rsidRPr="00CB5686" w:rsidTr="00CB5686">
        <w:trPr>
          <w:trHeight w:val="1200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Исполнители 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Березовского сельсовета  Шарыповского района Красноярского края Российской Федерации; </w:t>
            </w:r>
          </w:p>
        </w:tc>
      </w:tr>
      <w:tr w:rsidR="00CB5686" w:rsidRPr="00CB5686" w:rsidTr="00CB5686">
        <w:trPr>
          <w:trHeight w:val="1530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Главные распорядители бюджетных средств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803 - администрация Березовского сельсовета.</w:t>
            </w:r>
          </w:p>
        </w:tc>
      </w:tr>
      <w:tr w:rsidR="00CB5686" w:rsidRPr="00CB5686" w:rsidTr="00CB5686">
        <w:trPr>
          <w:trHeight w:val="1395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эффективности управления муниципальной собственностью и земельными ресурсами, направленного на укрепление доходной базы бюджета поселения .</w:t>
            </w:r>
          </w:p>
        </w:tc>
      </w:tr>
      <w:tr w:rsidR="00CB5686" w:rsidRPr="00CB5686" w:rsidTr="00CB5686">
        <w:trPr>
          <w:trHeight w:val="1260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Повышение эффективности управления муниципальным  имуществом; </w:t>
            </w: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 Создание эффективной системы использования земель.</w:t>
            </w:r>
          </w:p>
        </w:tc>
      </w:tr>
      <w:tr w:rsidR="00CB5686" w:rsidRPr="00CB5686" w:rsidTr="00CB5686">
        <w:trPr>
          <w:trHeight w:val="2010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результаты от реализации подпрограммы</w:t>
            </w:r>
          </w:p>
        </w:tc>
        <w:tc>
          <w:tcPr>
            <w:tcW w:w="728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 1</w:t>
            </w:r>
          </w:p>
        </w:tc>
      </w:tr>
      <w:tr w:rsidR="00CB5686" w:rsidRPr="00CB5686" w:rsidTr="00CB5686">
        <w:trPr>
          <w:trHeight w:val="1028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Сроки реализации подпрограммы</w:t>
            </w:r>
          </w:p>
        </w:tc>
        <w:tc>
          <w:tcPr>
            <w:tcW w:w="728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2014–2020 годы</w:t>
            </w:r>
          </w:p>
        </w:tc>
      </w:tr>
      <w:tr w:rsidR="00CB5686" w:rsidRPr="00CB5686" w:rsidTr="00CB5686">
        <w:trPr>
          <w:trHeight w:val="765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и источники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CB5686" w:rsidRPr="00CB5686" w:rsidTr="00CB5686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финансирования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792,20  тыс.руб.;</w:t>
            </w:r>
          </w:p>
        </w:tc>
      </w:tr>
      <w:tr w:rsidR="00CB5686" w:rsidRPr="00CB5686" w:rsidTr="00CB5686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годам реализации:</w:t>
            </w:r>
          </w:p>
        </w:tc>
      </w:tr>
      <w:tr w:rsidR="00CB5686" w:rsidRPr="00CB5686" w:rsidTr="00CB5686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703,4 тыс.руб;</w:t>
            </w:r>
          </w:p>
        </w:tc>
      </w:tr>
      <w:tr w:rsidR="00CB5686" w:rsidRPr="00CB5686" w:rsidTr="00CB5686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54,40 тыс.руб;</w:t>
            </w:r>
          </w:p>
        </w:tc>
      </w:tr>
      <w:tr w:rsidR="00CB5686" w:rsidRPr="00CB5686" w:rsidTr="00CB5686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34,40 тыс.руб;</w:t>
            </w:r>
          </w:p>
        </w:tc>
      </w:tr>
      <w:tr w:rsidR="00CB5686" w:rsidRPr="00CB5686" w:rsidTr="00CB5686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Районный бюджет</w:t>
            </w:r>
          </w:p>
        </w:tc>
      </w:tr>
      <w:tr w:rsidR="00CB5686" w:rsidRPr="00CB5686" w:rsidTr="00CB5686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569,00  тыс.руб.</w:t>
            </w:r>
          </w:p>
        </w:tc>
      </w:tr>
      <w:tr w:rsidR="00CB5686" w:rsidRPr="00CB5686" w:rsidTr="00CB5686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569,00 тыс.руб;</w:t>
            </w:r>
          </w:p>
        </w:tc>
      </w:tr>
      <w:tr w:rsidR="00CB5686" w:rsidRPr="00CB5686" w:rsidTr="00CB5686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 тыс.руб;</w:t>
            </w:r>
          </w:p>
        </w:tc>
      </w:tr>
      <w:tr w:rsidR="00CB5686" w:rsidRPr="00CB5686" w:rsidTr="00CB5686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 тыс.руб;</w:t>
            </w:r>
          </w:p>
        </w:tc>
      </w:tr>
      <w:tr w:rsidR="00CB5686" w:rsidRPr="00CB5686" w:rsidTr="00CB5686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Бюджеты поселений</w:t>
            </w:r>
          </w:p>
        </w:tc>
      </w:tr>
      <w:tr w:rsidR="00CB5686" w:rsidRPr="00CB5686" w:rsidTr="00CB5686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223,2 тыс.руб.</w:t>
            </w:r>
          </w:p>
        </w:tc>
      </w:tr>
      <w:tr w:rsidR="00CB5686" w:rsidRPr="00CB5686" w:rsidTr="00CB5686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134,40 тыс.руб;</w:t>
            </w:r>
          </w:p>
        </w:tc>
      </w:tr>
      <w:tr w:rsidR="00CB5686" w:rsidRPr="00CB5686" w:rsidTr="00CB5686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54,40 тыс.руб;</w:t>
            </w:r>
          </w:p>
        </w:tc>
      </w:tr>
      <w:tr w:rsidR="00CB5686" w:rsidRPr="00CB5686" w:rsidTr="00CB5686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5686" w:rsidRPr="00CB5686" w:rsidRDefault="00CB5686" w:rsidP="00CB5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34,40 тыс.руб;</w:t>
            </w:r>
          </w:p>
        </w:tc>
      </w:tr>
    </w:tbl>
    <w:p w:rsidR="00200E94" w:rsidRDefault="00200E9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B5686" w:rsidRDefault="00CB5686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B5686" w:rsidRDefault="00CB5686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B5686" w:rsidRDefault="00CB5686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B5686" w:rsidRDefault="00CB5686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B5686" w:rsidRDefault="00CB5686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B5686" w:rsidRDefault="00CB5686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B5686" w:rsidRDefault="00CB5686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B5686" w:rsidRDefault="00CB5686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B5686" w:rsidRDefault="00CB5686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B5686" w:rsidRDefault="00CB5686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B5686" w:rsidRDefault="00CB5686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B5686" w:rsidRDefault="00CB5686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B5686" w:rsidRDefault="00CB5686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B5686" w:rsidRDefault="00CB5686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B5686" w:rsidRDefault="00CB5686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B5686" w:rsidRDefault="00CB5686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B5686" w:rsidRDefault="00CB5686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B5686" w:rsidRDefault="00CB5686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B5686" w:rsidRDefault="00CB5686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B5686" w:rsidRDefault="00CB5686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B5686" w:rsidRDefault="00CB5686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B5686" w:rsidRDefault="00CB5686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B5686" w:rsidRDefault="00CB5686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B5686" w:rsidRDefault="00CB5686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B5686" w:rsidRDefault="00CB5686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B5686" w:rsidRPr="00CB5686" w:rsidRDefault="00CB5686" w:rsidP="00CB5686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CB568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lastRenderedPageBreak/>
        <w:t>2. МЕРОПРИЯТИЯ ПОДПРОГРАММЫ</w:t>
      </w:r>
    </w:p>
    <w:p w:rsidR="00CB5686" w:rsidRPr="00CB5686" w:rsidRDefault="00CB5686" w:rsidP="00CB5686">
      <w:pPr>
        <w:suppressAutoHyphens/>
        <w:spacing w:after="0" w:line="240" w:lineRule="auto"/>
        <w:ind w:left="360"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CB5686" w:rsidRPr="00CB5686" w:rsidRDefault="00CB5686" w:rsidP="00CB568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56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Перечень мероприятий подпрограммы представлен в приложении № 2            к подпрограмме. </w:t>
      </w:r>
    </w:p>
    <w:p w:rsidR="00CB5686" w:rsidRPr="00CB5686" w:rsidRDefault="00CB5686" w:rsidP="00CB568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CB5686" w:rsidRPr="00CB5686" w:rsidRDefault="00CB5686" w:rsidP="00CB5686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CB568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3. МЕХАНИЗМ РЕАЛИЗАЦИИ ПОДПРОГРАММЫ</w:t>
      </w:r>
    </w:p>
    <w:p w:rsidR="00CB5686" w:rsidRPr="00CB5686" w:rsidRDefault="00CB5686" w:rsidP="00CB5686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CB5686" w:rsidRPr="00CB5686" w:rsidRDefault="00CB5686" w:rsidP="00CB56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68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Реализацию подпрограммы осуществляет администрация сельсовета.</w:t>
      </w:r>
    </w:p>
    <w:p w:rsidR="00CB5686" w:rsidRPr="00CB5686" w:rsidRDefault="00CB5686" w:rsidP="00CB5686">
      <w:pPr>
        <w:keepNext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CB5686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Финансирование мероприятий подпрограммы осуществляется за счет средств бюджета поселения в соответствии с мероприятиями подпрограммы согласно приложению № 2 к подпрограмме (далее – перечень мероприятий подпрограммы).</w:t>
      </w:r>
    </w:p>
    <w:p w:rsidR="00CB5686" w:rsidRPr="00CB5686" w:rsidRDefault="00CB5686" w:rsidP="00CB568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CB56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Главным распорядителем средств бюджета поселения является администрация сельсовета. </w:t>
      </w:r>
    </w:p>
    <w:p w:rsidR="00CB5686" w:rsidRPr="00CB5686" w:rsidRDefault="00CB5686" w:rsidP="00CB5686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5686">
        <w:rPr>
          <w:rFonts w:ascii="Times New Roman" w:eastAsia="Times New Roman" w:hAnsi="Times New Roman" w:cs="Times New Roman"/>
          <w:sz w:val="28"/>
          <w:szCs w:val="28"/>
          <w:lang w:eastAsia="ar-SA"/>
        </w:rPr>
        <w:t>Реализация отдельных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CB5686" w:rsidRPr="00CB5686" w:rsidRDefault="00CB5686" w:rsidP="00CB5686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5686">
        <w:rPr>
          <w:rFonts w:ascii="Times New Roman" w:eastAsia="Times New Roman" w:hAnsi="Times New Roman" w:cs="Times New Roman"/>
          <w:sz w:val="28"/>
          <w:szCs w:val="28"/>
          <w:lang w:eastAsia="ar-SA"/>
        </w:rPr>
        <w:t>В рамках реализации мероприятия 1.1. «Изготовление  технической документации    объектов  недвижимости, постановка их на кадастровый учет,  в том числе автодорог  общего пользования местного значения» будет предусмотрено изготовление технической документации</w:t>
      </w:r>
      <w:r w:rsidRPr="00CB5686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CB5686">
        <w:rPr>
          <w:rFonts w:ascii="Times New Roman" w:eastAsia="Times New Roman" w:hAnsi="Times New Roman" w:cs="Times New Roman"/>
          <w:sz w:val="28"/>
          <w:szCs w:val="28"/>
          <w:lang w:eastAsia="ar-SA"/>
        </w:rPr>
        <w:t>объектов  муниципальной недвижимости и получены кадастровые паспорта.</w:t>
      </w:r>
    </w:p>
    <w:p w:rsidR="00CB5686" w:rsidRPr="00CB5686" w:rsidRDefault="00CB5686" w:rsidP="00CB568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56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оплаты выполненных работ (оказанных услуг) исполнители работ представляют в администрацию сельсовета следующие документы: </w:t>
      </w:r>
    </w:p>
    <w:p w:rsidR="00CB5686" w:rsidRPr="00CB5686" w:rsidRDefault="00CB5686" w:rsidP="00CB568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5686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муниципальный контракт;</w:t>
      </w:r>
    </w:p>
    <w:p w:rsidR="00CB5686" w:rsidRPr="00CB5686" w:rsidRDefault="00CB5686" w:rsidP="00CB568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5686">
        <w:rPr>
          <w:rFonts w:ascii="Times New Roman" w:eastAsia="Times New Roman" w:hAnsi="Times New Roman" w:cs="Times New Roman"/>
          <w:sz w:val="28"/>
          <w:szCs w:val="28"/>
          <w:lang w:eastAsia="ar-SA"/>
        </w:rPr>
        <w:t>счет.</w:t>
      </w:r>
    </w:p>
    <w:p w:rsidR="00CB5686" w:rsidRPr="00CB5686" w:rsidRDefault="00CB5686" w:rsidP="00CB568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5686">
        <w:rPr>
          <w:rFonts w:ascii="Times New Roman" w:eastAsia="Times New Roman" w:hAnsi="Times New Roman" w:cs="Times New Roman"/>
          <w:sz w:val="28"/>
          <w:szCs w:val="28"/>
          <w:lang w:eastAsia="ar-SA"/>
        </w:rPr>
        <w:t>В рамках реализации мероприятия 1.2. «Обязательное страхование гражданской ответственности владельца опасного объекта за причинение вреда в результате аварии на опасном объекте»</w:t>
      </w:r>
      <w:r w:rsidRPr="00CB5686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CB5686">
        <w:rPr>
          <w:rFonts w:ascii="Times New Roman" w:eastAsia="Times New Roman" w:hAnsi="Times New Roman" w:cs="Times New Roman"/>
          <w:sz w:val="28"/>
          <w:szCs w:val="28"/>
          <w:lang w:eastAsia="ar-SA"/>
        </w:rPr>
        <w:t>будет предусмотрено страхование пруда и получен страховой полис обязательного страхования.</w:t>
      </w:r>
    </w:p>
    <w:p w:rsidR="00CB5686" w:rsidRPr="00CB5686" w:rsidRDefault="00CB5686" w:rsidP="00CB568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56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оплаты выполненных работ (оказанных услуг) исполнители работ представляют в администрацию сельсовета следующие документы: </w:t>
      </w:r>
    </w:p>
    <w:p w:rsidR="00CB5686" w:rsidRPr="00CB5686" w:rsidRDefault="00CB5686" w:rsidP="00CB568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5686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муниципальный контракт;</w:t>
      </w:r>
    </w:p>
    <w:p w:rsidR="00CB5686" w:rsidRPr="00CB5686" w:rsidRDefault="00CB5686" w:rsidP="00CB568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5686">
        <w:rPr>
          <w:rFonts w:ascii="Times New Roman" w:eastAsia="Times New Roman" w:hAnsi="Times New Roman" w:cs="Times New Roman"/>
          <w:sz w:val="28"/>
          <w:szCs w:val="28"/>
          <w:lang w:eastAsia="ar-SA"/>
        </w:rPr>
        <w:t>счет.</w:t>
      </w:r>
    </w:p>
    <w:p w:rsidR="00CB5686" w:rsidRPr="00CB5686" w:rsidRDefault="00CB5686" w:rsidP="00CB568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CB5686">
        <w:rPr>
          <w:rFonts w:ascii="Times New Roman" w:eastAsia="Arial" w:hAnsi="Times New Roman" w:cs="Times New Roman"/>
          <w:sz w:val="28"/>
          <w:szCs w:val="28"/>
          <w:lang w:eastAsia="ar-SA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CB5686" w:rsidRPr="00CB5686" w:rsidRDefault="00CB5686" w:rsidP="00CB5686">
      <w:pPr>
        <w:suppressAutoHyphens/>
        <w:autoSpaceDE w:val="0"/>
        <w:spacing w:after="0" w:line="240" w:lineRule="auto"/>
        <w:ind w:firstLine="567"/>
        <w:jc w:val="center"/>
        <w:rPr>
          <w:rFonts w:ascii="Arial" w:eastAsia="Arial" w:hAnsi="Arial" w:cs="Arial"/>
          <w:sz w:val="20"/>
          <w:szCs w:val="20"/>
          <w:lang w:eastAsia="ar-SA"/>
        </w:rPr>
      </w:pPr>
    </w:p>
    <w:p w:rsidR="00CB5686" w:rsidRPr="00CB5686" w:rsidRDefault="00CB5686" w:rsidP="00CB5686">
      <w:pPr>
        <w:suppressAutoHyphens/>
        <w:autoSpaceDE w:val="0"/>
        <w:spacing w:after="0" w:line="240" w:lineRule="auto"/>
        <w:ind w:firstLine="567"/>
        <w:jc w:val="center"/>
        <w:rPr>
          <w:rFonts w:ascii="Arial" w:eastAsia="Arial" w:hAnsi="Arial" w:cs="Arial"/>
          <w:sz w:val="20"/>
          <w:szCs w:val="20"/>
          <w:lang w:eastAsia="ar-SA"/>
        </w:rPr>
      </w:pPr>
    </w:p>
    <w:p w:rsidR="00CB5686" w:rsidRPr="00CB5686" w:rsidRDefault="00CB5686" w:rsidP="00CB5686">
      <w:pPr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B568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4. УПРАВЛЕНИЕ ПОДПРОГРАММОЙ И КОНТРОЛЬ ЗА ИСПОЛНЕНИЕМ ПОДПРОГРАММЫ</w:t>
      </w:r>
    </w:p>
    <w:p w:rsidR="00CB5686" w:rsidRPr="00CB5686" w:rsidRDefault="00CB5686" w:rsidP="00CB5686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B5686" w:rsidRPr="00CB5686" w:rsidRDefault="00CB5686" w:rsidP="00CB5686">
      <w:pPr>
        <w:suppressAutoHyphens/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сельсовета осуществляет координацию исполнения и мониторинг реализации мероприятий подпрограммы, подготовку отчетов о реализации подпрограммы за первое полугодие отчетного года в срок не </w:t>
      </w:r>
      <w:r w:rsidRPr="00CB56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позднее 10-го августа отчетного года, годовой отчет в срок не позднее 1-го марта года, следующего за отчетным.</w:t>
      </w:r>
      <w:r w:rsidRPr="00CB56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</w:p>
    <w:p w:rsidR="00CB5686" w:rsidRPr="00CB5686" w:rsidRDefault="00CB5686" w:rsidP="00CB568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CB5686">
        <w:rPr>
          <w:rFonts w:ascii="Times New Roman" w:eastAsia="Arial" w:hAnsi="Times New Roman" w:cs="Times New Roman"/>
          <w:sz w:val="28"/>
          <w:szCs w:val="28"/>
          <w:lang w:eastAsia="ar-SA"/>
        </w:rPr>
        <w:t>Контроль за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Шарыповского района.</w:t>
      </w:r>
    </w:p>
    <w:p w:rsidR="00CB5686" w:rsidRPr="00CB5686" w:rsidRDefault="00CB5686" w:rsidP="00CB568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CB5686" w:rsidRDefault="00CB5686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23A4" w:rsidRDefault="006923A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23A4" w:rsidRDefault="006923A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23A4" w:rsidRDefault="006923A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23A4" w:rsidRDefault="006923A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23A4" w:rsidRDefault="006923A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23A4" w:rsidRDefault="006923A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23A4" w:rsidRDefault="006923A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23A4" w:rsidRDefault="006923A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23A4" w:rsidRDefault="006923A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23A4" w:rsidRDefault="006923A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23A4" w:rsidRDefault="006923A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23A4" w:rsidRDefault="006923A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23A4" w:rsidRDefault="006923A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23A4" w:rsidRDefault="006923A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23A4" w:rsidRDefault="006923A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23A4" w:rsidRDefault="006923A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23A4" w:rsidRDefault="006923A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23A4" w:rsidRDefault="006923A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23A4" w:rsidRDefault="006923A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23A4" w:rsidRDefault="006923A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23A4" w:rsidRDefault="006923A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23A4" w:rsidRDefault="006923A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23A4" w:rsidRDefault="006923A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23A4" w:rsidRDefault="006923A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23A4" w:rsidRDefault="006923A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23A4" w:rsidRDefault="006923A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23A4" w:rsidRDefault="006923A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23A4" w:rsidRDefault="006923A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23A4" w:rsidRDefault="006923A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23A4" w:rsidRDefault="006923A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23A4" w:rsidRDefault="006923A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23A4" w:rsidRDefault="006923A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23A4" w:rsidRDefault="006923A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23A4" w:rsidRDefault="006923A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23A4" w:rsidRDefault="006923A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23A4" w:rsidRDefault="006923A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23A4" w:rsidRDefault="006923A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23A4" w:rsidRDefault="006923A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23A4" w:rsidRDefault="006923A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23A4" w:rsidRDefault="006923A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23A4" w:rsidRDefault="006923A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6923A4" w:rsidSect="00372AC1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6923A4" w:rsidRPr="006923A4" w:rsidRDefault="006923A4" w:rsidP="006923A4">
      <w:pPr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lang w:eastAsia="ru-RU"/>
        </w:rPr>
      </w:pPr>
      <w:r w:rsidRPr="006923A4">
        <w:rPr>
          <w:rFonts w:ascii="Times New Roman" w:eastAsia="Times New Roman" w:hAnsi="Times New Roman" w:cs="Times New Roman"/>
          <w:sz w:val="28"/>
          <w:lang w:eastAsia="ru-RU"/>
        </w:rPr>
        <w:lastRenderedPageBreak/>
        <w:t xml:space="preserve">Приложение № 1 </w:t>
      </w:r>
    </w:p>
    <w:p w:rsidR="006923A4" w:rsidRPr="006923A4" w:rsidRDefault="006923A4" w:rsidP="006923A4">
      <w:pPr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lang w:eastAsia="ru-RU"/>
        </w:rPr>
      </w:pPr>
      <w:r w:rsidRPr="006923A4">
        <w:rPr>
          <w:rFonts w:ascii="Times New Roman" w:eastAsia="Times New Roman" w:hAnsi="Times New Roman" w:cs="Times New Roman"/>
          <w:sz w:val="28"/>
          <w:lang w:eastAsia="ru-RU"/>
        </w:rPr>
        <w:t>к подпрограмме Березовского сельсовета «</w:t>
      </w:r>
      <w:r w:rsidRPr="006923A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муниципальным имуществом и земельными ресурсами»</w:t>
      </w:r>
    </w:p>
    <w:p w:rsidR="006923A4" w:rsidRPr="006923A4" w:rsidRDefault="006923A4" w:rsidP="006923A4">
      <w:pPr>
        <w:widowControl w:val="0"/>
        <w:spacing w:after="0" w:line="240" w:lineRule="auto"/>
        <w:ind w:left="11057" w:right="9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6923A4" w:rsidRPr="006923A4" w:rsidRDefault="006923A4" w:rsidP="006923A4">
      <w:pPr>
        <w:widowControl w:val="0"/>
        <w:spacing w:after="0" w:line="240" w:lineRule="auto"/>
        <w:ind w:left="11057" w:right="99"/>
        <w:jc w:val="center"/>
        <w:rPr>
          <w:rFonts w:ascii="Times New Roman" w:eastAsia="Times New Roman" w:hAnsi="Times New Roman" w:cs="Times New Roman"/>
          <w:lang w:eastAsia="ru-RU"/>
        </w:rPr>
      </w:pPr>
    </w:p>
    <w:p w:rsidR="006923A4" w:rsidRPr="006923A4" w:rsidRDefault="006923A4" w:rsidP="006923A4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6923A4">
        <w:rPr>
          <w:rFonts w:ascii="Times New Roman" w:eastAsia="Calibri" w:hAnsi="Times New Roman" w:cs="Times New Roman"/>
          <w:sz w:val="28"/>
          <w:szCs w:val="28"/>
        </w:rPr>
        <w:t>Перечень и значения показателей результативности подпрограммы «</w:t>
      </w:r>
      <w:r w:rsidRPr="006923A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муниципальным имуществом и земельными ресурсами»</w:t>
      </w:r>
    </w:p>
    <w:p w:rsidR="006923A4" w:rsidRPr="006923A4" w:rsidRDefault="006923A4" w:rsidP="006923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4"/>
        <w:gridCol w:w="8079"/>
        <w:gridCol w:w="1744"/>
        <w:gridCol w:w="2029"/>
        <w:gridCol w:w="793"/>
        <w:gridCol w:w="793"/>
        <w:gridCol w:w="793"/>
        <w:gridCol w:w="793"/>
      </w:tblGrid>
      <w:tr w:rsidR="006923A4" w:rsidRPr="006923A4" w:rsidTr="00AB067C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№</w:t>
            </w:r>
            <w:r w:rsidRPr="006923A4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 xml:space="preserve"> </w:t>
            </w:r>
            <w:r w:rsidRPr="006923A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Единица</w:t>
            </w:r>
            <w:r w:rsidRPr="006923A4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 xml:space="preserve"> </w:t>
            </w:r>
            <w:r w:rsidRPr="006923A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Источник информации</w:t>
            </w:r>
          </w:p>
        </w:tc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Годы реализации подпрограммы</w:t>
            </w:r>
          </w:p>
        </w:tc>
      </w:tr>
      <w:tr w:rsidR="006923A4" w:rsidRPr="006923A4" w:rsidTr="00AB067C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2020</w:t>
            </w:r>
          </w:p>
        </w:tc>
      </w:tr>
      <w:tr w:rsidR="006923A4" w:rsidRPr="006923A4" w:rsidTr="00AB067C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</w:t>
            </w:r>
          </w:p>
        </w:tc>
      </w:tr>
      <w:tr w:rsidR="006923A4" w:rsidRPr="006923A4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Обеспечение эффективности управления муниципальной собственностью и земельными ресурсами, направленного на укрепление доходной базы бюджета поселения</w:t>
            </w:r>
          </w:p>
        </w:tc>
      </w:tr>
      <w:tr w:rsidR="006923A4" w:rsidRPr="006923A4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поступлений доходов в бюджет поселения за счет эффективного управления и распоряжения муниципальным 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6923A4" w:rsidRPr="006923A4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проинвентаризированных объектов муниципального имущества по отношению к общему количеству объектов  муниципального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923A4" w:rsidRPr="006923A4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поступлений в бюджет поселения доходов от управления и распоряжения земельными ресурсами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</w:tr>
      <w:tr w:rsidR="006923A4" w:rsidRPr="006923A4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земельных участков, устранивших нарушение земельного законодательства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3A4" w:rsidRPr="006923A4" w:rsidRDefault="006923A4" w:rsidP="00692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2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80,00</w:t>
            </w:r>
          </w:p>
        </w:tc>
      </w:tr>
    </w:tbl>
    <w:p w:rsidR="006923A4" w:rsidRPr="006923A4" w:rsidRDefault="006923A4" w:rsidP="006923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23A4" w:rsidRDefault="006923A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3761F" w:rsidRDefault="0013761F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3761F" w:rsidRDefault="0013761F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3761F" w:rsidRDefault="0013761F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3761F" w:rsidRDefault="0013761F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3761F" w:rsidRDefault="0013761F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3761F" w:rsidRDefault="0013761F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3761F" w:rsidRDefault="0013761F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3761F" w:rsidRPr="0013761F" w:rsidRDefault="0013761F" w:rsidP="0013761F">
      <w:pPr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lang w:eastAsia="ru-RU"/>
        </w:rPr>
      </w:pPr>
      <w:r w:rsidRPr="0013761F">
        <w:rPr>
          <w:rFonts w:ascii="Times New Roman" w:eastAsia="Times New Roman" w:hAnsi="Times New Roman" w:cs="Times New Roman"/>
          <w:sz w:val="28"/>
          <w:lang w:eastAsia="ru-RU"/>
        </w:rPr>
        <w:t xml:space="preserve">Приложение № 2 </w:t>
      </w:r>
    </w:p>
    <w:p w:rsidR="0013761F" w:rsidRPr="0013761F" w:rsidRDefault="0013761F" w:rsidP="0013761F">
      <w:pPr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lang w:eastAsia="ru-RU"/>
        </w:rPr>
      </w:pPr>
      <w:r w:rsidRPr="0013761F">
        <w:rPr>
          <w:rFonts w:ascii="Times New Roman" w:eastAsia="Times New Roman" w:hAnsi="Times New Roman" w:cs="Times New Roman"/>
          <w:sz w:val="28"/>
          <w:lang w:eastAsia="ru-RU"/>
        </w:rPr>
        <w:t>к подпрограмме Березовского сельсовета</w:t>
      </w:r>
      <w:r w:rsidRPr="00137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«Управление муниципальным имуществом и земельными ресурсами»</w:t>
      </w:r>
    </w:p>
    <w:p w:rsidR="0013761F" w:rsidRPr="0013761F" w:rsidRDefault="0013761F" w:rsidP="0013761F">
      <w:pPr>
        <w:widowControl w:val="0"/>
        <w:spacing w:after="0" w:line="240" w:lineRule="auto"/>
        <w:ind w:left="11057" w:right="9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3761F" w:rsidRPr="0013761F" w:rsidRDefault="0013761F" w:rsidP="0013761F">
      <w:pPr>
        <w:widowControl w:val="0"/>
        <w:spacing w:after="0" w:line="240" w:lineRule="auto"/>
        <w:ind w:left="11057" w:right="9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61F" w:rsidRPr="0013761F" w:rsidRDefault="0013761F" w:rsidP="0013761F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13761F">
        <w:rPr>
          <w:rFonts w:ascii="Times New Roman" w:eastAsia="Calibri" w:hAnsi="Times New Roman" w:cs="Times New Roman"/>
          <w:sz w:val="28"/>
          <w:szCs w:val="28"/>
        </w:rPr>
        <w:t xml:space="preserve">Перечень мероприятий подпрограммы </w:t>
      </w:r>
      <w:r w:rsidRPr="0013761F">
        <w:rPr>
          <w:rFonts w:ascii="Times New Roman" w:eastAsia="Times New Roman" w:hAnsi="Times New Roman" w:cs="Times New Roman"/>
          <w:sz w:val="28"/>
          <w:szCs w:val="28"/>
          <w:lang w:eastAsia="ru-RU"/>
        </w:rPr>
        <w:t>«Управление муниципальным имуществом и земельными ресурсами»</w:t>
      </w:r>
    </w:p>
    <w:p w:rsidR="0013761F" w:rsidRPr="0013761F" w:rsidRDefault="0013761F" w:rsidP="0013761F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"/>
        <w:gridCol w:w="3306"/>
        <w:gridCol w:w="1896"/>
        <w:gridCol w:w="616"/>
        <w:gridCol w:w="620"/>
        <w:gridCol w:w="1340"/>
        <w:gridCol w:w="500"/>
        <w:gridCol w:w="863"/>
        <w:gridCol w:w="734"/>
        <w:gridCol w:w="734"/>
        <w:gridCol w:w="854"/>
        <w:gridCol w:w="3758"/>
      </w:tblGrid>
      <w:tr w:rsidR="0013761F" w:rsidRPr="0013761F" w:rsidTr="00AB067C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Цели, задачи, мероприятия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  <w:p w:rsidR="0013761F" w:rsidRPr="0013761F" w:rsidRDefault="0013761F" w:rsidP="0013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годам реализации подпрограммы (руб.)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13761F" w:rsidRPr="0013761F" w:rsidTr="00AB067C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РзПр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2020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13761F" w:rsidRPr="0013761F" w:rsidTr="00AB067C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13761F" w:rsidRPr="0013761F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«Управление муниципальным имуществом и земельными ресурсами»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61F" w:rsidRPr="0013761F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61F" w:rsidRPr="0013761F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Обеспечение эффективности управления муниципальной собственностью и земельными ресурсами, направленного на укрепление доходной базы бюджета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61F" w:rsidRPr="0013761F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1: Повышение эффективности управления муниципальным  имуществом</w:t>
            </w:r>
          </w:p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61F" w:rsidRPr="0013761F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1.1: Изготовление технической документации объектов недвижимости, постановка их на кадастровый учет, в том числе автодорог общего пользования местного значения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32  объекта (2014 год – 6 объектов, 2015 год – 3 объекта, 2016 год – 3 объекта, 2017 год – 2 объекта, 2018 год – 6 объектов, 2019 год – 6 объектов, 2020 год - 6 объектов) муниципальной недвижимости будет  изготовлена   техническая   документация и  получены кадастровые паспорта</w:t>
            </w:r>
          </w:p>
        </w:tc>
      </w:tr>
      <w:tr w:rsidR="0013761F" w:rsidRPr="0013761F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0110091080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61F" w:rsidRPr="0013761F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1.2. Приобретение легкового автотранспортного средства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32  объекта (2014 год – 6 объектов, 2015 год – 3 объекта, 2016 год – 3 объекта, 2017 год – 2 объекта, 2018 год – 6 объектов, 2019 год – 6 объектов, 2020 год - 6 объектов) муниципальной недвижимости будет  изготовлена   техническая   документация и  получены кадастровые паспорта</w:t>
            </w:r>
          </w:p>
        </w:tc>
      </w:tr>
      <w:tr w:rsidR="0013761F" w:rsidRPr="0013761F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0110080570</w:t>
            </w:r>
          </w:p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0110091130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автомобиля Niva Chevrolet </w:t>
            </w:r>
          </w:p>
        </w:tc>
      </w:tr>
      <w:tr w:rsidR="0013761F" w:rsidRPr="0013761F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1.3: Обязательное страхование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Будет застрахован 1 объект (пруд) и получен страховой полис обязательного страхования</w:t>
            </w:r>
          </w:p>
        </w:tc>
      </w:tr>
      <w:tr w:rsidR="0013761F" w:rsidRPr="0013761F" w:rsidTr="00AB067C">
        <w:trPr>
          <w:cantSplit/>
          <w:trHeight w:val="59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1.4.</w:t>
            </w:r>
          </w:p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рыночной оценки муниципального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61F" w:rsidRPr="0013761F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0110091120</w:t>
            </w:r>
          </w:p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0110091090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61F" w:rsidRPr="0013761F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2: Создание эффективной системы использования земель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61F" w:rsidRPr="0013761F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1.5.</w:t>
            </w:r>
          </w:p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кадастровых работ по формированию земельных участков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61F" w:rsidRPr="0013761F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0110089940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61F" w:rsidRPr="0013761F" w:rsidRDefault="0013761F" w:rsidP="00137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3761F" w:rsidRPr="0013761F" w:rsidRDefault="0013761F" w:rsidP="001376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61F" w:rsidRDefault="0013761F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13761F" w:rsidSect="006923A4">
          <w:pgSz w:w="16838" w:h="11906" w:orient="landscape"/>
          <w:pgMar w:top="1701" w:right="851" w:bottom="851" w:left="323" w:header="709" w:footer="709" w:gutter="0"/>
          <w:cols w:space="708"/>
          <w:docGrid w:linePitch="360"/>
        </w:sectPr>
      </w:pPr>
    </w:p>
    <w:p w:rsidR="00200E94" w:rsidRPr="00200E94" w:rsidRDefault="00200E9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00E94" w:rsidRPr="00200E94" w:rsidRDefault="00200E9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A1EA2" w:rsidRPr="005A1EA2" w:rsidRDefault="005A1EA2" w:rsidP="005A1EA2">
      <w:pPr>
        <w:autoSpaceDE w:val="0"/>
        <w:autoSpaceDN w:val="0"/>
        <w:adjustRightInd w:val="0"/>
        <w:spacing w:after="0" w:line="240" w:lineRule="auto"/>
        <w:ind w:firstLine="5103"/>
        <w:rPr>
          <w:rFonts w:ascii="Times New Roman" w:eastAsia="Calibri" w:hAnsi="Times New Roman" w:cs="Times New Roman"/>
          <w:szCs w:val="28"/>
        </w:rPr>
      </w:pPr>
      <w:r w:rsidRPr="005A1EA2">
        <w:rPr>
          <w:rFonts w:ascii="Times New Roman" w:eastAsia="Calibri" w:hAnsi="Times New Roman" w:cs="Times New Roman"/>
          <w:szCs w:val="28"/>
        </w:rPr>
        <w:t xml:space="preserve">Приложение к муниципальной </w:t>
      </w:r>
    </w:p>
    <w:p w:rsidR="005A1EA2" w:rsidRPr="005A1EA2" w:rsidRDefault="005A1EA2" w:rsidP="005A1EA2">
      <w:pPr>
        <w:autoSpaceDE w:val="0"/>
        <w:autoSpaceDN w:val="0"/>
        <w:adjustRightInd w:val="0"/>
        <w:spacing w:after="0" w:line="240" w:lineRule="auto"/>
        <w:ind w:firstLine="5103"/>
        <w:rPr>
          <w:rFonts w:ascii="Times New Roman" w:eastAsia="Calibri" w:hAnsi="Times New Roman" w:cs="Times New Roman"/>
          <w:szCs w:val="28"/>
        </w:rPr>
      </w:pPr>
      <w:r w:rsidRPr="005A1EA2">
        <w:rPr>
          <w:rFonts w:ascii="Times New Roman" w:eastAsia="Calibri" w:hAnsi="Times New Roman" w:cs="Times New Roman"/>
          <w:szCs w:val="28"/>
        </w:rPr>
        <w:t>программе «Муниципальное</w:t>
      </w:r>
    </w:p>
    <w:p w:rsidR="005A1EA2" w:rsidRPr="005A1EA2" w:rsidRDefault="005A1EA2" w:rsidP="005A1EA2">
      <w:pPr>
        <w:autoSpaceDE w:val="0"/>
        <w:autoSpaceDN w:val="0"/>
        <w:adjustRightInd w:val="0"/>
        <w:spacing w:after="0" w:line="240" w:lineRule="auto"/>
        <w:ind w:firstLine="5103"/>
        <w:rPr>
          <w:rFonts w:ascii="Times New Roman" w:eastAsia="Calibri" w:hAnsi="Times New Roman" w:cs="Times New Roman"/>
          <w:szCs w:val="28"/>
        </w:rPr>
      </w:pPr>
      <w:r w:rsidRPr="005A1EA2">
        <w:rPr>
          <w:rFonts w:ascii="Times New Roman" w:eastAsia="Calibri" w:hAnsi="Times New Roman" w:cs="Times New Roman"/>
          <w:szCs w:val="28"/>
        </w:rPr>
        <w:t xml:space="preserve">управление» </w:t>
      </w:r>
    </w:p>
    <w:p w:rsidR="005A1EA2" w:rsidRPr="005A1EA2" w:rsidRDefault="005A1EA2" w:rsidP="005A1EA2">
      <w:pPr>
        <w:autoSpaceDE w:val="0"/>
        <w:autoSpaceDN w:val="0"/>
        <w:adjustRightInd w:val="0"/>
        <w:spacing w:after="0" w:line="276" w:lineRule="auto"/>
        <w:jc w:val="right"/>
        <w:outlineLvl w:val="0"/>
        <w:rPr>
          <w:rFonts w:ascii="Times New Roman" w:eastAsia="Calibri" w:hAnsi="Times New Roman" w:cs="Times New Roman"/>
          <w:b/>
          <w:bCs/>
          <w:szCs w:val="28"/>
        </w:rPr>
      </w:pPr>
      <w:r w:rsidRPr="005A1EA2">
        <w:rPr>
          <w:rFonts w:ascii="Times New Roman" w:eastAsia="Calibri" w:hAnsi="Times New Roman" w:cs="Times New Roman"/>
          <w:szCs w:val="28"/>
        </w:rPr>
        <w:t xml:space="preserve">                                           </w:t>
      </w:r>
    </w:p>
    <w:p w:rsidR="005A1EA2" w:rsidRPr="005A1EA2" w:rsidRDefault="005A1EA2" w:rsidP="005A1EA2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outlineLvl w:val="1"/>
        <w:rPr>
          <w:rFonts w:ascii="Times New Roman" w:eastAsia="Calibri" w:hAnsi="Times New Roman" w:cs="Times New Roman"/>
          <w:b/>
          <w:bCs/>
          <w:szCs w:val="28"/>
        </w:rPr>
      </w:pPr>
      <w:r w:rsidRPr="005A1EA2">
        <w:rPr>
          <w:rFonts w:ascii="Times New Roman" w:eastAsia="Calibri" w:hAnsi="Times New Roman" w:cs="Times New Roman"/>
          <w:b/>
          <w:bCs/>
          <w:szCs w:val="28"/>
        </w:rPr>
        <w:t xml:space="preserve">1.ПАСПОРТ ПОДПРОГРАММЫ </w:t>
      </w:r>
    </w:p>
    <w:p w:rsidR="005A1EA2" w:rsidRPr="005A1EA2" w:rsidRDefault="005A1EA2" w:rsidP="005A1EA2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1"/>
        <w:rPr>
          <w:rFonts w:ascii="Times New Roman" w:eastAsia="Calibri" w:hAnsi="Times New Roman" w:cs="Times New Roman"/>
          <w:b/>
          <w:bCs/>
          <w:szCs w:val="28"/>
        </w:rPr>
      </w:pPr>
      <w:r w:rsidRPr="005A1EA2">
        <w:rPr>
          <w:rFonts w:ascii="Times New Roman" w:eastAsia="Calibri" w:hAnsi="Times New Roman" w:cs="Times New Roman"/>
          <w:b/>
          <w:bCs/>
          <w:szCs w:val="28"/>
        </w:rPr>
        <w:t>«Повышение энергетической эффективности и сокращение энергетических издержек в бюджетном секторе»</w:t>
      </w:r>
    </w:p>
    <w:p w:rsidR="005A1EA2" w:rsidRPr="005A1EA2" w:rsidRDefault="005A1EA2" w:rsidP="005A1E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Cs w:val="28"/>
        </w:rPr>
      </w:pPr>
    </w:p>
    <w:tbl>
      <w:tblPr>
        <w:tblW w:w="10071" w:type="dxa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2925"/>
        <w:gridCol w:w="7146"/>
      </w:tblGrid>
      <w:tr w:rsidR="005A1EA2" w:rsidRPr="005A1EA2" w:rsidTr="00AB067C">
        <w:trPr>
          <w:trHeight w:val="600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2" w:rsidRPr="005A1EA2" w:rsidRDefault="005A1EA2" w:rsidP="005A1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1EA2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Наименование            </w:t>
            </w:r>
            <w:r w:rsidRPr="005A1EA2">
              <w:rPr>
                <w:rFonts w:ascii="Times New Roman" w:eastAsia="Times New Roman" w:hAnsi="Times New Roman" w:cs="Times New Roman"/>
                <w:szCs w:val="28"/>
                <w:lang w:eastAsia="ru-RU"/>
              </w:rPr>
              <w:br/>
              <w:t xml:space="preserve">подпрограммы           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2" w:rsidRPr="005A1EA2" w:rsidRDefault="005A1EA2" w:rsidP="005A1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Cs w:val="28"/>
              </w:rPr>
            </w:pPr>
            <w:r w:rsidRPr="005A1EA2">
              <w:rPr>
                <w:rFonts w:ascii="Times New Roman" w:eastAsia="Calibri" w:hAnsi="Times New Roman" w:cs="Times New Roman"/>
                <w:szCs w:val="28"/>
              </w:rPr>
              <w:t>«Повышение энергетической эффективности и сокращение энергетических издержек в бюджетном секторе»</w:t>
            </w:r>
          </w:p>
          <w:p w:rsidR="005A1EA2" w:rsidRPr="005A1EA2" w:rsidRDefault="005A1EA2" w:rsidP="005A1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5A1EA2" w:rsidRPr="005A1EA2" w:rsidTr="00AB067C">
        <w:trPr>
          <w:trHeight w:val="600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2" w:rsidRPr="005A1EA2" w:rsidRDefault="005A1EA2" w:rsidP="005A1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1EA2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2" w:rsidRPr="005A1EA2" w:rsidRDefault="005A1EA2" w:rsidP="005A1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Cs w:val="28"/>
              </w:rPr>
            </w:pPr>
            <w:r w:rsidRPr="005A1EA2">
              <w:rPr>
                <w:rFonts w:ascii="Times New Roman" w:eastAsia="Calibri" w:hAnsi="Times New Roman" w:cs="Times New Roman"/>
                <w:szCs w:val="28"/>
              </w:rPr>
              <w:t xml:space="preserve">«Муниципальное управление» </w:t>
            </w:r>
          </w:p>
        </w:tc>
      </w:tr>
      <w:tr w:rsidR="005A1EA2" w:rsidRPr="005A1EA2" w:rsidTr="00AB067C">
        <w:trPr>
          <w:trHeight w:val="600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2" w:rsidRPr="005A1EA2" w:rsidRDefault="005A1EA2" w:rsidP="005A1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1EA2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Исполнители          </w:t>
            </w:r>
            <w:r w:rsidRPr="005A1EA2">
              <w:rPr>
                <w:rFonts w:ascii="Times New Roman" w:eastAsia="Times New Roman" w:hAnsi="Times New Roman" w:cs="Times New Roman"/>
                <w:szCs w:val="28"/>
                <w:lang w:eastAsia="ru-RU"/>
              </w:rPr>
              <w:br/>
              <w:t xml:space="preserve">подпрограммы           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2" w:rsidRPr="005A1EA2" w:rsidRDefault="005A1EA2" w:rsidP="005A1EA2">
            <w:pPr>
              <w:spacing w:after="200" w:line="276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  <w:r w:rsidRPr="005A1EA2">
              <w:rPr>
                <w:rFonts w:ascii="Times New Roman" w:eastAsia="Calibri" w:hAnsi="Times New Roman" w:cs="Times New Roman"/>
                <w:szCs w:val="28"/>
              </w:rPr>
              <w:t>Администрация Березовского сельсовета  Шарыповского района Красноярского края Российской Федерации;</w:t>
            </w:r>
            <w:r w:rsidRPr="005A1EA2">
              <w:rPr>
                <w:rFonts w:ascii="Calibri" w:eastAsia="Calibri" w:hAnsi="Calibri" w:cs="Calibri"/>
                <w:sz w:val="28"/>
                <w:szCs w:val="28"/>
              </w:rPr>
              <w:t xml:space="preserve"> </w:t>
            </w:r>
          </w:p>
          <w:p w:rsidR="005A1EA2" w:rsidRPr="005A1EA2" w:rsidRDefault="005A1EA2" w:rsidP="005A1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  <w:tr w:rsidR="005A1EA2" w:rsidRPr="005A1EA2" w:rsidTr="00AB067C">
        <w:trPr>
          <w:trHeight w:val="600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2" w:rsidRPr="005A1EA2" w:rsidRDefault="005A1EA2" w:rsidP="005A1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1EA2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Главные распорядители бюджетных средств</w:t>
            </w:r>
          </w:p>
        </w:tc>
        <w:tc>
          <w:tcPr>
            <w:tcW w:w="7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2" w:rsidRPr="005A1EA2" w:rsidRDefault="005A1EA2" w:rsidP="005A1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1EA2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803- администрация Березовского сельсовета</w:t>
            </w:r>
          </w:p>
        </w:tc>
      </w:tr>
      <w:tr w:rsidR="005A1EA2" w:rsidRPr="005A1EA2" w:rsidTr="00AB067C">
        <w:trPr>
          <w:trHeight w:val="600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2" w:rsidRPr="005A1EA2" w:rsidRDefault="005A1EA2" w:rsidP="005A1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1EA2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Цель подпрограммы           </w:t>
            </w:r>
          </w:p>
        </w:tc>
        <w:tc>
          <w:tcPr>
            <w:tcW w:w="7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2" w:rsidRPr="005A1EA2" w:rsidRDefault="005A1EA2" w:rsidP="005A1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1EA2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Целью подпрограммы является формирование целостной и эффективной системы управления энергосбережением и повышением энергетической эффективности.</w:t>
            </w:r>
          </w:p>
          <w:p w:rsidR="005A1EA2" w:rsidRPr="005A1EA2" w:rsidRDefault="005A1EA2" w:rsidP="005A1E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5A1EA2" w:rsidRPr="005A1EA2" w:rsidTr="00AB067C">
        <w:trPr>
          <w:trHeight w:val="400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2" w:rsidRPr="005A1EA2" w:rsidRDefault="005A1EA2" w:rsidP="005A1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1EA2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7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2" w:rsidRPr="005A1EA2" w:rsidRDefault="005A1EA2" w:rsidP="005A1E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5A1EA2">
              <w:rPr>
                <w:rFonts w:ascii="Times New Roman" w:eastAsia="Calibri" w:hAnsi="Times New Roman" w:cs="Times New Roman"/>
                <w:szCs w:val="28"/>
                <w:lang w:eastAsia="ru-RU"/>
              </w:rPr>
              <w:t>1.Повышение энергетической эффективности</w:t>
            </w:r>
          </w:p>
        </w:tc>
      </w:tr>
      <w:tr w:rsidR="005A1EA2" w:rsidRPr="005A1EA2" w:rsidTr="00AB067C">
        <w:trPr>
          <w:trHeight w:val="400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2" w:rsidRPr="005A1EA2" w:rsidRDefault="005A1EA2" w:rsidP="005A1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1EA2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Ожидаемые результаты от реализации подпрограммы</w:t>
            </w:r>
          </w:p>
          <w:p w:rsidR="005A1EA2" w:rsidRPr="005A1EA2" w:rsidRDefault="005A1EA2" w:rsidP="005A1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7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2" w:rsidRPr="005A1EA2" w:rsidRDefault="005A1EA2" w:rsidP="005A1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1EA2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 1</w:t>
            </w:r>
          </w:p>
          <w:p w:rsidR="005A1EA2" w:rsidRPr="005A1EA2" w:rsidRDefault="005A1EA2" w:rsidP="005A1E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</w:p>
        </w:tc>
      </w:tr>
      <w:tr w:rsidR="005A1EA2" w:rsidRPr="005A1EA2" w:rsidTr="00AB067C">
        <w:trPr>
          <w:trHeight w:val="600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2" w:rsidRPr="005A1EA2" w:rsidRDefault="005A1EA2" w:rsidP="005A1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1EA2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Сроки          </w:t>
            </w:r>
            <w:r w:rsidRPr="005A1EA2">
              <w:rPr>
                <w:rFonts w:ascii="Times New Roman" w:eastAsia="Times New Roman" w:hAnsi="Times New Roman" w:cs="Times New Roman"/>
                <w:szCs w:val="28"/>
                <w:lang w:eastAsia="ru-RU"/>
              </w:rPr>
              <w:br/>
              <w:t xml:space="preserve">реализации             </w:t>
            </w:r>
            <w:r w:rsidRPr="005A1EA2">
              <w:rPr>
                <w:rFonts w:ascii="Times New Roman" w:eastAsia="Times New Roman" w:hAnsi="Times New Roman" w:cs="Times New Roman"/>
                <w:szCs w:val="28"/>
                <w:lang w:eastAsia="ru-RU"/>
              </w:rPr>
              <w:br/>
              <w:t xml:space="preserve">подпрограммы           </w:t>
            </w:r>
          </w:p>
        </w:tc>
        <w:tc>
          <w:tcPr>
            <w:tcW w:w="7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2" w:rsidRPr="005A1EA2" w:rsidRDefault="005A1EA2" w:rsidP="005A1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1EA2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2014-2020 годы</w:t>
            </w:r>
          </w:p>
        </w:tc>
      </w:tr>
      <w:tr w:rsidR="005A1EA2" w:rsidRPr="005A1EA2" w:rsidTr="00AB067C">
        <w:trPr>
          <w:trHeight w:val="684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2" w:rsidRPr="005A1EA2" w:rsidRDefault="005A1EA2" w:rsidP="005A1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1EA2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Объемы и источники финансирования</w:t>
            </w:r>
            <w:r w:rsidRPr="005A1EA2">
              <w:rPr>
                <w:rFonts w:ascii="Times New Roman" w:eastAsia="Times New Roman" w:hAnsi="Times New Roman" w:cs="Times New Roman"/>
                <w:szCs w:val="28"/>
                <w:lang w:eastAsia="ru-RU"/>
              </w:rPr>
              <w:br/>
              <w:t>подпрограммы</w:t>
            </w:r>
          </w:p>
        </w:tc>
        <w:tc>
          <w:tcPr>
            <w:tcW w:w="7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A2" w:rsidRPr="005A1EA2" w:rsidRDefault="005A1EA2" w:rsidP="005A1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1EA2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Общий объем бюджетных ассигнований на реализацию подпрограммы составляет:</w:t>
            </w:r>
          </w:p>
          <w:p w:rsidR="005A1EA2" w:rsidRPr="005A1EA2" w:rsidRDefault="005A1EA2" w:rsidP="005A1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1EA2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3,00 тыс. руб:</w:t>
            </w:r>
          </w:p>
          <w:p w:rsidR="005A1EA2" w:rsidRPr="005A1EA2" w:rsidRDefault="005A1EA2" w:rsidP="005A1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1EA2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по годам реализации:</w:t>
            </w:r>
          </w:p>
          <w:p w:rsidR="005A1EA2" w:rsidRPr="005A1EA2" w:rsidRDefault="005A1EA2" w:rsidP="005A1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1EA2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2018 год – 1,00 тыс. руб;</w:t>
            </w:r>
          </w:p>
          <w:p w:rsidR="005A1EA2" w:rsidRPr="005A1EA2" w:rsidRDefault="005A1EA2" w:rsidP="005A1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1EA2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2019 год – 1,00 тыс. руб;</w:t>
            </w:r>
          </w:p>
          <w:p w:rsidR="005A1EA2" w:rsidRPr="005A1EA2" w:rsidRDefault="005A1EA2" w:rsidP="005A1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1EA2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2020 год – 1,00 тыс. руб;</w:t>
            </w:r>
          </w:p>
          <w:p w:rsidR="005A1EA2" w:rsidRPr="005A1EA2" w:rsidRDefault="005A1EA2" w:rsidP="005A1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</w:p>
          <w:p w:rsidR="005A1EA2" w:rsidRPr="005A1EA2" w:rsidRDefault="005A1EA2" w:rsidP="005A1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5A1EA2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Бюджеты поселений</w:t>
            </w:r>
          </w:p>
          <w:p w:rsidR="005A1EA2" w:rsidRPr="005A1EA2" w:rsidRDefault="005A1EA2" w:rsidP="005A1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1EA2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Всего – 3,00 тыс. руб;</w:t>
            </w:r>
          </w:p>
          <w:p w:rsidR="005A1EA2" w:rsidRPr="005A1EA2" w:rsidRDefault="005A1EA2" w:rsidP="005A1EA2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4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zCs w:val="28"/>
              </w:rPr>
            </w:pPr>
            <w:r w:rsidRPr="005A1EA2">
              <w:rPr>
                <w:rFonts w:ascii="Times New Roman" w:eastAsia="Calibri" w:hAnsi="Times New Roman" w:cs="Times New Roman"/>
                <w:szCs w:val="28"/>
              </w:rPr>
              <w:t>2018 год – 1,00 тыс. руб;</w:t>
            </w:r>
          </w:p>
          <w:p w:rsidR="005A1EA2" w:rsidRPr="005A1EA2" w:rsidRDefault="005A1EA2" w:rsidP="005A1EA2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4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zCs w:val="28"/>
              </w:rPr>
            </w:pPr>
            <w:r w:rsidRPr="005A1EA2">
              <w:rPr>
                <w:rFonts w:ascii="Times New Roman" w:eastAsia="Calibri" w:hAnsi="Times New Roman" w:cs="Times New Roman"/>
                <w:szCs w:val="28"/>
              </w:rPr>
              <w:t>2019 год – 1,00 тыс. руб;</w:t>
            </w:r>
          </w:p>
          <w:p w:rsidR="005A1EA2" w:rsidRPr="005A1EA2" w:rsidRDefault="005A1EA2" w:rsidP="005A1EA2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4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zCs w:val="28"/>
              </w:rPr>
            </w:pPr>
            <w:r w:rsidRPr="005A1EA2">
              <w:rPr>
                <w:rFonts w:ascii="Times New Roman" w:eastAsia="Calibri" w:hAnsi="Times New Roman" w:cs="Times New Roman"/>
                <w:szCs w:val="28"/>
              </w:rPr>
              <w:t>2020 год – 1,00 тыс. руб.</w:t>
            </w:r>
          </w:p>
        </w:tc>
      </w:tr>
    </w:tbl>
    <w:p w:rsidR="00200E94" w:rsidRDefault="00200E94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A1EA2" w:rsidRDefault="005A1EA2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A1EA2" w:rsidRDefault="005A1EA2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A1EA2" w:rsidRDefault="005A1EA2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A1EA2" w:rsidRDefault="005A1EA2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A1EA2" w:rsidRDefault="005A1EA2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A1EA2" w:rsidRDefault="005A1EA2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A1EA2" w:rsidRDefault="005A1EA2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A1EA2" w:rsidRPr="005A1EA2" w:rsidRDefault="005A1EA2" w:rsidP="005A1EA2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</w:pPr>
      <w:r w:rsidRPr="005A1EA2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lastRenderedPageBreak/>
        <w:t>ОСНОВНЫЕ РАЗДЕЛЫ ПОДПРОГРАММЫ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</w:pPr>
    </w:p>
    <w:p w:rsidR="005A1EA2" w:rsidRPr="005A1EA2" w:rsidRDefault="005A1EA2" w:rsidP="005A1EA2">
      <w:pPr>
        <w:widowControl w:val="0"/>
        <w:numPr>
          <w:ilvl w:val="1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  <w:lang w:eastAsia="ar-SA"/>
        </w:rPr>
      </w:pPr>
      <w:r w:rsidRPr="005A1EA2">
        <w:rPr>
          <w:rFonts w:ascii="Times New Roman" w:eastAsia="Calibri" w:hAnsi="Times New Roman" w:cs="Times New Roman"/>
          <w:i/>
          <w:iCs/>
          <w:sz w:val="28"/>
          <w:szCs w:val="28"/>
          <w:lang w:eastAsia="ar-SA"/>
        </w:rPr>
        <w:t>Постановка проблемы и обоснование необходимости разработки подпрограммы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Сегодняшнее состояние дел по энергосбережению не отвечает потребностям и нуждается в принятии и реализации практических мер, способных обеспечить переход коммунального хозяйства поселения на энергосберегающий путь развития. Потребуется еще не один год, чтобы коммунальное хозяйство поселения стало энергоэффективным.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Неэффективное использование топлива и других энергоресурсов в коммунальном хозяйстве поселения обусловлено несовершенством действующих правовых, управленческих, финансово-экономических и ценовых механизмов. Внедрению ресурсосберегающих технологий на предприятиях коммунального хозяйства поселения тормозит отсутствие финансовых средств. Энергозатратность производства все в большей степени определяется постоянно возрастающей доли устаревшего оборудования, изношенных коммунальных сетей, нехваткой квалифицированных кадров в области энергосбережения.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Существует ряд задач, которые надо решать сегодня и с учетом того, что в настоящее время ресурсосбережение является проблемой в значительной степени не технической, а организационной, управленческой и финансовой.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Исходя из этого, приоритетными должны быть мероприятия, способствующие созданию практических механизмов по решению энергосберегающих проблем. Для этого и разработана подпрограмма основных направлений энергосбережения в поселении. Для выполнения данной подпрограммы необходимо сотрудничество со всеми заинтересованными организациями, деятельность которых связана с энергосбережением.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Необходимо создать в поселении четкую систему управления энергосбережением. Это первоопределяющий фактор для достижения реальных результатов. Речь идет о жестоком централизованном управлении. В управлении энергосбережением должны работать рыночные механизмы.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К числу первоочередных относятся вопросы финансового обеспечения энергосберегающих мероприятий. Эти вопросы являются наиболее сложными и важными. Не решив их, мы не вправе рассчитывать на реальные результаты.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Значительной проблемой для поселения являются: высокая стоимость энергоресурсов, сверхнормативные потери энергоресурсов, расточительное расходование энергоресурсов. Проводимые мероприятия по их снижению являются недостаточными и заметных результатов не приносят.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 приведения системы наружного освещения населенных пунктов поселения в соответствие с современными требованиями и повышения качества жизнедеятельности муниципального образования требуется принятие следующих кардинальных мер: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- проведение капитального ремонта и модернизации существующих сетей наружного освещения с применением прогрессивных технологий и источников света;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проведение технической инвентаризации и паспортизации сетей </w:t>
      </w: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наружного освещения.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Использование прогрессивных материалов и технологий позволит значительно снизить затраты на эксплуатацию, повысить надежность и качество работы сетей наружного освещения.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Проведение технической инвентаризации и паспортизации сетей наружного освещения позволит создать единую базу данных по сетям наружного освещения, более точно определить количественные и качественные показатели для планирования, осуществления ремонта и содержания сетей.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Учитывая необходимый объем работ в поселении по энергосбережению, мы понимаем, что решить все поставленные задачи быстро и в достаточной мере качественно не представляется возможным. Однако лимит времени, необходимый для осознания и обсуждения проблем энергосбережения уже исчерпан. Поэтому требуется конкретная практическая работа.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Так, в 2010 году администрацией сельсовета была утверждена долгосрочная целевая программа «Энергосбережение и повышение энергетической эффективности Березовского сельсовета» на 2010-2014гг. В результате этой программы были проведены следующие мероприятия: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- замена ламп накаливания на энергосберегающие и светодиодные лампы на объектах муниципальной собственности;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- осуществление работ по утеплению ограждающих конструкций зданий (замена окон, утепление дверей);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- установка приборов учета тепловой энергии;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- обязательное энергетическое обследование зданий.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Дальнейшее продвижение по пути реализации энергосберегающей политики в поселении без объединенных усилий, без вовлечения в этот процесс всех заинтересованных сторон, по большому счету невозможно. Силами администрации, предприятиями коммунального хозяйства поселения весь объем предстоящих работ не осилить. Роль общественности в сфере повышения эффективности энергосбережения должна быть повышена.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Реализация настоящей подпрограммы приведет к созданию реальных стимулов для экономии энергоресурсов, повысит качество предоставляемых коммунальных услуг, сократит расходы бюджета поселения, улучшит экологическую ситуацию в поселении. Данная подпрограмма решит задачи сверхнормативного износа основных фондов, внедрит меры по стимулированию эффективного и рационального хозяйствования жилищно-коммунальных предприятий, максимального использования ими всех доступных ресурсов, включая собственные, надежного и устойчивого обслуживания потребителей.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В результате решения этих задач повысится качество коммунального обслуживания социальной сферы, эффективность и надежность работы систем тепло-, водоснабжения и канализации.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Наша общая задача – интегрировать все имеющиеся ресурсы и возможности для скорейшего достижения конкретных весовых результатов политики энергосбережения, которые, в свою очередь, позитивно скажутся на устойчивом развитии коммунального хозяйства.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A1EA2" w:rsidRPr="005A1EA2" w:rsidRDefault="005A1EA2" w:rsidP="005A1EA2">
      <w:pPr>
        <w:widowControl w:val="0"/>
        <w:numPr>
          <w:ilvl w:val="1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  <w:lang w:eastAsia="ar-SA"/>
        </w:rPr>
      </w:pPr>
      <w:r w:rsidRPr="005A1EA2">
        <w:rPr>
          <w:rFonts w:ascii="Times New Roman" w:eastAsia="Calibri" w:hAnsi="Times New Roman" w:cs="Times New Roman"/>
          <w:i/>
          <w:iCs/>
          <w:sz w:val="28"/>
          <w:szCs w:val="28"/>
          <w:lang w:eastAsia="ar-SA"/>
        </w:rPr>
        <w:t xml:space="preserve">Основная цель, задачи, этапы и сроки выполнения </w:t>
      </w:r>
      <w:r w:rsidRPr="005A1EA2">
        <w:rPr>
          <w:rFonts w:ascii="Times New Roman" w:eastAsia="Calibri" w:hAnsi="Times New Roman" w:cs="Times New Roman"/>
          <w:i/>
          <w:iCs/>
          <w:sz w:val="28"/>
          <w:szCs w:val="28"/>
          <w:lang w:eastAsia="ar-SA"/>
        </w:rPr>
        <w:lastRenderedPageBreak/>
        <w:t>подпрограммы, целевые индикаторы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ar-SA"/>
        </w:rPr>
      </w:pPr>
    </w:p>
    <w:p w:rsidR="005A1EA2" w:rsidRPr="005A1EA2" w:rsidRDefault="005A1EA2" w:rsidP="005A1EA2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Arial" w:hAnsi="Times New Roman" w:cs="Times New Roman"/>
          <w:sz w:val="28"/>
          <w:szCs w:val="28"/>
          <w:lang w:eastAsia="ar-SA"/>
        </w:rPr>
        <w:t>Целью подпрограммы является формирование целостной и эффективной системы управления энергосбережением и повышением энергетической эффективности.</w:t>
      </w:r>
    </w:p>
    <w:p w:rsidR="005A1EA2" w:rsidRPr="005A1EA2" w:rsidRDefault="005A1EA2" w:rsidP="005A1EA2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Arial" w:hAnsi="Times New Roman" w:cs="Times New Roman"/>
          <w:sz w:val="28"/>
          <w:szCs w:val="28"/>
          <w:lang w:eastAsia="ar-SA"/>
        </w:rPr>
        <w:t>Для достижения поставленной цели необходимо решение задачи по повышению энергетической эффективности.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Обоснованием выбора подпрограммных мероприятий, направленных на решение вышеуказанной задачи являются требования Федерального </w:t>
      </w:r>
      <w:hyperlink r:id="rId9" w:history="1">
        <w:r w:rsidRPr="005A1EA2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ar-SA"/>
          </w:rPr>
          <w:t>закона</w:t>
        </w:r>
      </w:hyperlink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5A1EA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Федерации», </w:t>
      </w:r>
      <w:hyperlink r:id="rId10" w:history="1">
        <w:r w:rsidRPr="005A1EA2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Постановление</w:t>
        </w:r>
      </w:hyperlink>
      <w:r w:rsidRPr="005A1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Правительства Российской Федерации от 31.12.2009 № 1225 «О требованиях к региональным и муниципальным программам в области энергосбережения и повышения энергетической эффективности»</w:t>
      </w:r>
      <w:r w:rsidRPr="005A1EA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и </w:t>
      </w:r>
      <w:hyperlink r:id="rId11" w:history="1">
        <w:r w:rsidRPr="005A1EA2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ar-SA"/>
          </w:rPr>
          <w:t>Приказа</w:t>
        </w:r>
      </w:hyperlink>
      <w:r w:rsidRPr="005A1EA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Министерства экономического развития Российской Федерации от 17.02.2010  № 61 «Об утверждении примерного перечня мероприятий в области энергосбережения и повышения энергетической эффективности, который может быть использован в целях разработки региональных, муниципальных программ в области энергосбережения и повышения энергетической эффективности».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Срок реализации подпрограммы – 2014-2019 годы.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Перечень и значения целевых индикаторов подпрограммы приведены в приложении № 1 к настоящей подпрограмме.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A1EA2" w:rsidRPr="005A1EA2" w:rsidRDefault="005A1EA2" w:rsidP="005A1EA2">
      <w:pPr>
        <w:widowControl w:val="0"/>
        <w:numPr>
          <w:ilvl w:val="1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  <w:lang w:eastAsia="ar-SA"/>
        </w:rPr>
      </w:pPr>
      <w:r w:rsidRPr="005A1EA2">
        <w:rPr>
          <w:rFonts w:ascii="Times New Roman" w:eastAsia="Calibri" w:hAnsi="Times New Roman" w:cs="Times New Roman"/>
          <w:i/>
          <w:iCs/>
          <w:sz w:val="28"/>
          <w:szCs w:val="28"/>
          <w:lang w:eastAsia="ar-SA"/>
        </w:rPr>
        <w:t>Механизм реализации подпрограммы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ar-SA"/>
        </w:rPr>
      </w:pP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Реализацию подпрограммы осуществляет администрация сельсовета. 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Финансирование мероприятий подпрограммы осуществляется за счет средств бюджета поселения в соответствии с </w:t>
      </w:r>
      <w:hyperlink w:anchor="Par377" w:history="1">
        <w:r w:rsidRPr="005A1EA2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мероприятиями</w:t>
        </w:r>
      </w:hyperlink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подпрограммы согласно приложению № 2 к подпрограмме (далее - мероприятия подпрограммы). </w:t>
      </w:r>
    </w:p>
    <w:p w:rsidR="005A1EA2" w:rsidRPr="005A1EA2" w:rsidRDefault="005A1EA2" w:rsidP="005A1EA2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Arial" w:hAnsi="Times New Roman" w:cs="Arial"/>
          <w:color w:val="FF0000"/>
          <w:sz w:val="28"/>
          <w:szCs w:val="28"/>
          <w:lang w:eastAsia="ar-SA"/>
        </w:rPr>
      </w:pPr>
      <w:r w:rsidRPr="005A1EA2">
        <w:rPr>
          <w:rFonts w:ascii="Times New Roman" w:eastAsia="Arial" w:hAnsi="Times New Roman" w:cs="Arial"/>
          <w:sz w:val="28"/>
          <w:szCs w:val="28"/>
          <w:lang w:eastAsia="ar-SA"/>
        </w:rPr>
        <w:t xml:space="preserve">Главным распорядителем бюджетных средств является администрация сельсовета. </w:t>
      </w:r>
    </w:p>
    <w:p w:rsidR="005A1EA2" w:rsidRPr="005A1EA2" w:rsidRDefault="005A1EA2" w:rsidP="005A1EA2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В рамках мероприятия 1.1. в 2014 году приобретены приборы учета электрической энергии для администрации Березовского сельсовета и уличного освещения.</w:t>
      </w:r>
    </w:p>
    <w:p w:rsidR="005A1EA2" w:rsidRPr="005A1EA2" w:rsidRDefault="005A1EA2" w:rsidP="005A1EA2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рамках мероприятия 1.2. планируется приобретение энергосберегающих ламп. </w:t>
      </w:r>
    </w:p>
    <w:p w:rsidR="005A1EA2" w:rsidRPr="005A1EA2" w:rsidRDefault="005A1EA2" w:rsidP="005A1EA2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5A1EA2" w:rsidRPr="005A1EA2" w:rsidRDefault="005A1EA2" w:rsidP="005A1EA2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A1EA2" w:rsidRPr="005A1EA2" w:rsidRDefault="005A1EA2" w:rsidP="005A1EA2">
      <w:pPr>
        <w:widowControl w:val="0"/>
        <w:numPr>
          <w:ilvl w:val="1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  <w:lang w:eastAsia="ar-SA"/>
        </w:rPr>
      </w:pPr>
      <w:r w:rsidRPr="005A1EA2">
        <w:rPr>
          <w:rFonts w:ascii="Times New Roman" w:eastAsia="Calibri" w:hAnsi="Times New Roman" w:cs="Times New Roman"/>
          <w:i/>
          <w:iCs/>
          <w:sz w:val="28"/>
          <w:szCs w:val="28"/>
          <w:lang w:eastAsia="ar-SA"/>
        </w:rPr>
        <w:t>Управление подпрограммой и контроль за ходом ее выполнения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ar-SA"/>
        </w:rPr>
      </w:pP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1. Текущий контроль за ходом реализацией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Администрация сельсовета</w:t>
      </w:r>
      <w:r w:rsidRPr="005A1E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осуществляет:</w:t>
      </w:r>
    </w:p>
    <w:p w:rsidR="005A1EA2" w:rsidRPr="005A1EA2" w:rsidRDefault="005A1EA2" w:rsidP="005A1EA2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координацию исполнения мероприятий подпрограммы, мониторинг их реализации;</w:t>
      </w:r>
    </w:p>
    <w:p w:rsidR="005A1EA2" w:rsidRPr="005A1EA2" w:rsidRDefault="005A1EA2" w:rsidP="005A1EA2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непосредственный контроль за ходом реализации мероприятий подпрограммы;</w:t>
      </w:r>
    </w:p>
    <w:p w:rsidR="005A1EA2" w:rsidRPr="005A1EA2" w:rsidRDefault="005A1EA2" w:rsidP="005A1EA2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подготовку отчетов о реализации мероприятий подпрограммы.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2. Контроль за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Шарыповского района.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</w:pPr>
    </w:p>
    <w:p w:rsidR="005A1EA2" w:rsidRPr="005A1EA2" w:rsidRDefault="005A1EA2" w:rsidP="005A1EA2">
      <w:pPr>
        <w:widowControl w:val="0"/>
        <w:numPr>
          <w:ilvl w:val="1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  <w:lang w:eastAsia="ar-SA"/>
        </w:rPr>
      </w:pPr>
      <w:r w:rsidRPr="005A1EA2">
        <w:rPr>
          <w:rFonts w:ascii="Times New Roman" w:eastAsia="Calibri" w:hAnsi="Times New Roman" w:cs="Times New Roman"/>
          <w:i/>
          <w:iCs/>
          <w:sz w:val="28"/>
          <w:szCs w:val="28"/>
          <w:lang w:eastAsia="ar-SA"/>
        </w:rPr>
        <w:t>Оценка социально-экономической эффективности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Экономический эффект от реализации подпрограммных мероприятий будет выражен в экономии к 2019 году энергоресурсов, в том числе: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- электрической энергии 1,7%;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- тепловой энергии – 1,9%;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- воды – 1,6%.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протяжении периода действия подпрограммы будет производиться обучение персонала для организации работ по проведению энергосберегающих мероприятий, что улучшит профессиональные навыки работников муниципальных учреждений.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В результате реализации подпрограммы на территории поселения планируется создать предпосылки улучшения качества обеспечения населения энергоресурсами, что будет способствовать повышению качества жизни населения.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A1EA2" w:rsidRPr="005A1EA2" w:rsidRDefault="005A1EA2" w:rsidP="005A1EA2">
      <w:pPr>
        <w:widowControl w:val="0"/>
        <w:numPr>
          <w:ilvl w:val="1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  <w:lang w:eastAsia="ar-SA"/>
        </w:rPr>
      </w:pPr>
      <w:r w:rsidRPr="005A1EA2">
        <w:rPr>
          <w:rFonts w:ascii="Times New Roman" w:eastAsia="Calibri" w:hAnsi="Times New Roman" w:cs="Times New Roman"/>
          <w:i/>
          <w:iCs/>
          <w:sz w:val="28"/>
          <w:szCs w:val="28"/>
          <w:lang w:eastAsia="ar-SA"/>
        </w:rPr>
        <w:t>Мероприятия подпрограммы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Перечень подпрограммных мероприятий представлен в приложении № 2 по администрации Березовского сельсовета.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5A1EA2">
        <w:rPr>
          <w:rFonts w:ascii="Times New Roman" w:eastAsia="Times New Roman" w:hAnsi="Times New Roman" w:cs="Times New Roman"/>
          <w:vanish/>
          <w:sz w:val="28"/>
          <w:szCs w:val="28"/>
          <w:lang w:eastAsia="ar-SA"/>
        </w:rPr>
        <w:t>чень мероприятий подпрограммы приведен в приложении № 2 к настоя</w:t>
      </w:r>
    </w:p>
    <w:p w:rsidR="005A1EA2" w:rsidRPr="005A1EA2" w:rsidRDefault="005A1EA2" w:rsidP="005A1EA2">
      <w:pPr>
        <w:widowControl w:val="0"/>
        <w:numPr>
          <w:ilvl w:val="1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  <w:lang w:eastAsia="ar-SA"/>
        </w:rPr>
      </w:pPr>
      <w:r w:rsidRPr="005A1EA2">
        <w:rPr>
          <w:rFonts w:ascii="Times New Roman" w:eastAsia="Calibri" w:hAnsi="Times New Roman" w:cs="Times New Roman"/>
          <w:i/>
          <w:iCs/>
          <w:sz w:val="28"/>
          <w:szCs w:val="28"/>
          <w:lang w:eastAsia="ar-SA"/>
        </w:rPr>
        <w:t>Обоснование финансовых затрат (ресурсное обеспечение подпрограммы) с указанием источников финансирования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440"/>
        <w:rPr>
          <w:rFonts w:ascii="Times New Roman" w:eastAsia="Calibri" w:hAnsi="Times New Roman" w:cs="Times New Roman"/>
          <w:i/>
          <w:iCs/>
          <w:sz w:val="28"/>
          <w:szCs w:val="28"/>
          <w:lang w:eastAsia="ar-SA"/>
        </w:rPr>
      </w:pPr>
    </w:p>
    <w:p w:rsidR="005A1EA2" w:rsidRPr="005A1EA2" w:rsidRDefault="005A1EA2" w:rsidP="005A1EA2">
      <w:pPr>
        <w:widowControl w:val="0"/>
        <w:suppressAutoHyphens/>
        <w:overflowPunct w:val="0"/>
        <w:autoSpaceDE w:val="0"/>
        <w:snapToGrid w:val="0"/>
        <w:spacing w:after="0" w:line="240" w:lineRule="auto"/>
        <w:ind w:right="7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Общий объем средств на реализацию подпрограммы составляет 30,06 тыс. руб., в том числе:</w:t>
      </w:r>
    </w:p>
    <w:p w:rsidR="005A1EA2" w:rsidRPr="005A1EA2" w:rsidRDefault="005A1EA2" w:rsidP="005A1EA2">
      <w:pPr>
        <w:widowControl w:val="0"/>
        <w:suppressAutoHyphens/>
        <w:overflowPunct w:val="0"/>
        <w:autoSpaceDE w:val="0"/>
        <w:snapToGrid w:val="0"/>
        <w:spacing w:after="0" w:line="240" w:lineRule="auto"/>
        <w:ind w:right="7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за счет средств бюджета поселения.</w:t>
      </w:r>
    </w:p>
    <w:p w:rsidR="005A1EA2" w:rsidRPr="005A1EA2" w:rsidRDefault="005A1EA2" w:rsidP="005A1EA2">
      <w:pPr>
        <w:widowControl w:val="0"/>
        <w:suppressAutoHyphens/>
        <w:overflowPunct w:val="0"/>
        <w:autoSpaceDE w:val="0"/>
        <w:snapToGrid w:val="0"/>
        <w:spacing w:after="0" w:line="240" w:lineRule="auto"/>
        <w:ind w:right="7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Всего - 3,00 тыс. руб., 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2018 год – 1,00 тыс. руб;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2019 год – 1,00 тыс. руб.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2020 год – 1,00 тыс. руб.</w:t>
      </w: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A1EA2" w:rsidRPr="005A1EA2" w:rsidRDefault="005A1EA2" w:rsidP="005A1E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1EA2">
        <w:rPr>
          <w:rFonts w:ascii="Times New Roman" w:eastAsia="Times New Roman" w:hAnsi="Times New Roman" w:cs="Times New Roman"/>
          <w:sz w:val="28"/>
          <w:szCs w:val="28"/>
          <w:lang w:eastAsia="ar-SA"/>
        </w:rPr>
        <w:t>Объем средств, необходимых на реализацию подпрограммы, определен на основании произведенных финансовых расчетов в разрезе каждого мероприятия подпрограммы.</w:t>
      </w:r>
    </w:p>
    <w:p w:rsidR="005A1EA2" w:rsidRPr="005A1EA2" w:rsidRDefault="005A1EA2" w:rsidP="005A1EA2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5A1EA2" w:rsidRDefault="005A1EA2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179F2" w:rsidRDefault="005179F2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179F2" w:rsidRDefault="005179F2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179F2" w:rsidRDefault="005179F2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179F2" w:rsidRDefault="005179F2" w:rsidP="0020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5179F2" w:rsidSect="00372AC1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5179F2" w:rsidRPr="005179F2" w:rsidRDefault="005179F2" w:rsidP="005179F2">
      <w:pPr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79F2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1</w:t>
      </w:r>
    </w:p>
    <w:p w:rsidR="005179F2" w:rsidRPr="005179F2" w:rsidRDefault="005179F2" w:rsidP="005179F2">
      <w:pPr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79F2">
        <w:rPr>
          <w:rFonts w:ascii="Times New Roman" w:eastAsia="Calibri" w:hAnsi="Times New Roman" w:cs="Times New Roman"/>
          <w:sz w:val="24"/>
          <w:szCs w:val="24"/>
        </w:rPr>
        <w:t xml:space="preserve">к подпрограмме «Повышение энергетической эффективности и сокращение энергетических издержек в бюджетном секторе» </w:t>
      </w:r>
    </w:p>
    <w:p w:rsidR="005179F2" w:rsidRPr="005179F2" w:rsidRDefault="005179F2" w:rsidP="005179F2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5179F2" w:rsidRPr="005179F2" w:rsidRDefault="005179F2" w:rsidP="005179F2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5179F2">
        <w:rPr>
          <w:rFonts w:ascii="Times New Roman" w:eastAsia="Calibri" w:hAnsi="Times New Roman" w:cs="Times New Roman"/>
          <w:sz w:val="24"/>
          <w:szCs w:val="24"/>
        </w:rPr>
        <w:t>Перечень целевых индикаторов подпрограммы</w:t>
      </w:r>
    </w:p>
    <w:p w:rsidR="005179F2" w:rsidRPr="005179F2" w:rsidRDefault="005179F2" w:rsidP="005179F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2758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3686"/>
        <w:gridCol w:w="425"/>
        <w:gridCol w:w="1134"/>
        <w:gridCol w:w="1985"/>
        <w:gridCol w:w="1276"/>
        <w:gridCol w:w="1134"/>
        <w:gridCol w:w="1276"/>
        <w:gridCol w:w="1276"/>
      </w:tblGrid>
      <w:tr w:rsidR="005179F2" w:rsidRPr="005179F2" w:rsidTr="00AB067C">
        <w:trPr>
          <w:cantSplit/>
          <w:trHeight w:val="240"/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79F2">
              <w:rPr>
                <w:rFonts w:ascii="Times New Roman" w:eastAsia="Times New Roman" w:hAnsi="Times New Roman" w:cs="Times New Roman"/>
                <w:lang w:eastAsia="ru-RU"/>
              </w:rPr>
              <w:t>№№ п/п</w:t>
            </w:r>
          </w:p>
        </w:tc>
        <w:tc>
          <w:tcPr>
            <w:tcW w:w="411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79F2">
              <w:rPr>
                <w:rFonts w:ascii="Times New Roman" w:eastAsia="Times New Roman" w:hAnsi="Times New Roman" w:cs="Times New Roman"/>
                <w:lang w:eastAsia="ru-RU"/>
              </w:rPr>
              <w:t>Цель,</w:t>
            </w:r>
          </w:p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79F2">
              <w:rPr>
                <w:rFonts w:ascii="Times New Roman" w:eastAsia="Times New Roman" w:hAnsi="Times New Roman" w:cs="Times New Roman"/>
                <w:lang w:eastAsia="ru-RU"/>
              </w:rPr>
              <w:t>целевые индикаторы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179F2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79F2">
              <w:rPr>
                <w:rFonts w:ascii="Times New Roman" w:eastAsia="Times New Roman" w:hAnsi="Times New Roman" w:cs="Times New Roman"/>
                <w:lang w:eastAsia="ru-RU"/>
              </w:rPr>
              <w:t>Источник  информации</w:t>
            </w:r>
          </w:p>
        </w:tc>
        <w:tc>
          <w:tcPr>
            <w:tcW w:w="49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79F2">
              <w:rPr>
                <w:rFonts w:ascii="Times New Roman" w:eastAsia="Times New Roman" w:hAnsi="Times New Roman" w:cs="Times New Roman"/>
                <w:lang w:eastAsia="ru-RU"/>
              </w:rPr>
              <w:t xml:space="preserve">Годы реализации программы </w:t>
            </w:r>
          </w:p>
        </w:tc>
      </w:tr>
      <w:tr w:rsidR="005179F2" w:rsidRPr="005179F2" w:rsidTr="00AB067C">
        <w:trPr>
          <w:cantSplit/>
          <w:trHeight w:val="240"/>
          <w:tblHeader/>
        </w:trPr>
        <w:tc>
          <w:tcPr>
            <w:tcW w:w="5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79F2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79F2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79F2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179F2">
              <w:rPr>
                <w:rFonts w:ascii="Times New Roman" w:eastAsia="Times New Roman" w:hAnsi="Times New Roman" w:cs="Times New Roman"/>
                <w:lang w:eastAsia="ru-RU"/>
              </w:rPr>
              <w:t xml:space="preserve">    2020</w:t>
            </w:r>
          </w:p>
        </w:tc>
      </w:tr>
      <w:tr w:rsidR="005179F2" w:rsidRPr="005179F2" w:rsidTr="00AB067C">
        <w:trPr>
          <w:cantSplit/>
          <w:trHeight w:val="24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6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5179F2" w:rsidRPr="005179F2" w:rsidRDefault="005179F2" w:rsidP="005179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79F2" w:rsidRPr="005179F2" w:rsidTr="00AB067C">
        <w:trPr>
          <w:cantSplit/>
          <w:trHeight w:val="24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179F2">
              <w:rPr>
                <w:rFonts w:ascii="Times New Roman" w:eastAsia="Times New Roman" w:hAnsi="Times New Roman" w:cs="Times New Roman"/>
                <w:lang w:eastAsia="ru-RU"/>
              </w:rPr>
              <w:t>Целевой индикатор 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79F2" w:rsidRPr="005179F2" w:rsidTr="00AB067C">
        <w:trPr>
          <w:cantSplit/>
          <w:trHeight w:val="24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179F2">
              <w:rPr>
                <w:rFonts w:ascii="Times New Roman" w:eastAsia="Times New Roman" w:hAnsi="Times New Roman" w:cs="Times New Roman"/>
              </w:rPr>
              <w:t>Доля объемов энергетических ресурсов, расчеты за которые осуществляются с использованием приборов учета (в части многоквартирных домов – с использованием коллективных (общедомовых) приборов учета), в общем объеме энергоресурсов, потребляемых (используемых) на территории поселения, в том числе: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79F2" w:rsidRPr="005179F2" w:rsidTr="00AB067C">
        <w:trPr>
          <w:cantSplit/>
          <w:trHeight w:val="24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179F2">
              <w:rPr>
                <w:rFonts w:ascii="Times New Roman" w:eastAsia="Times New Roman" w:hAnsi="Times New Roman" w:cs="Times New Roman"/>
              </w:rPr>
              <w:t>электрической энергии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79F2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79F2">
              <w:rPr>
                <w:rFonts w:ascii="Times New Roman" w:eastAsia="Times New Roman" w:hAnsi="Times New Roman" w:cs="Times New Roman"/>
                <w:lang w:eastAsia="ru-RU"/>
              </w:rPr>
              <w:t>данные предприятия ЖКХ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79F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79F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79F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79F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5179F2" w:rsidRPr="005179F2" w:rsidTr="00AB067C">
        <w:trPr>
          <w:cantSplit/>
          <w:trHeight w:val="24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179F2">
              <w:rPr>
                <w:rFonts w:ascii="Times New Roman" w:eastAsia="Times New Roman" w:hAnsi="Times New Roman" w:cs="Times New Roman"/>
              </w:rPr>
              <w:t>воды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79F2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79F2">
              <w:rPr>
                <w:rFonts w:ascii="Times New Roman" w:eastAsia="Times New Roman" w:hAnsi="Times New Roman" w:cs="Times New Roman"/>
                <w:lang w:eastAsia="ru-RU"/>
              </w:rPr>
              <w:t>данные предприятия ЖКХ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79F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79F2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79F2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79F2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</w:tr>
      <w:tr w:rsidR="005179F2" w:rsidRPr="005179F2" w:rsidTr="00AB067C">
        <w:trPr>
          <w:cantSplit/>
          <w:trHeight w:val="24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79F2">
              <w:rPr>
                <w:rFonts w:ascii="Times New Roman" w:eastAsia="Times New Roman" w:hAnsi="Times New Roman" w:cs="Times New Roman"/>
              </w:rPr>
              <w:t>Целевой индикатор 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79F2" w:rsidRPr="005179F2" w:rsidTr="00AB067C">
        <w:trPr>
          <w:cantSplit/>
          <w:trHeight w:val="24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179F2">
              <w:rPr>
                <w:rFonts w:ascii="Times New Roman" w:eastAsia="Times New Roman" w:hAnsi="Times New Roman" w:cs="Times New Roman"/>
                <w:lang w:eastAsia="ru-RU"/>
              </w:rPr>
              <w:t>Экономия энергоресурсов в натуральном выражении, в том числе: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79F2" w:rsidRPr="005179F2" w:rsidTr="00AB067C">
        <w:trPr>
          <w:cantSplit/>
          <w:trHeight w:val="60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179F2">
              <w:rPr>
                <w:rFonts w:ascii="Times New Roman" w:eastAsia="Times New Roman" w:hAnsi="Times New Roman" w:cs="Times New Roman"/>
                <w:lang w:eastAsia="ru-RU"/>
              </w:rPr>
              <w:t>электрической энергии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79F2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9F2" w:rsidRPr="005179F2" w:rsidRDefault="005179F2" w:rsidP="005179F2">
            <w:pPr>
              <w:spacing w:after="0" w:line="276" w:lineRule="auto"/>
              <w:jc w:val="center"/>
              <w:rPr>
                <w:rFonts w:ascii="Calibri" w:eastAsia="Calibri" w:hAnsi="Calibri" w:cs="Calibri"/>
              </w:rPr>
            </w:pPr>
            <w:r w:rsidRPr="005179F2">
              <w:rPr>
                <w:rFonts w:ascii="Times New Roman" w:eastAsia="Calibri" w:hAnsi="Times New Roman" w:cs="Times New Roman"/>
              </w:rPr>
              <w:t>ведомственная  отчетность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79F2">
              <w:rPr>
                <w:rFonts w:ascii="Times New Roman" w:eastAsia="Times New Roman" w:hAnsi="Times New Roman" w:cs="Times New Roman"/>
                <w:lang w:eastAsia="ru-RU"/>
              </w:rPr>
              <w:t>2,7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79F2">
              <w:rPr>
                <w:rFonts w:ascii="Times New Roman" w:eastAsia="Times New Roman" w:hAnsi="Times New Roman" w:cs="Times New Roman"/>
                <w:lang w:eastAsia="ru-RU"/>
              </w:rPr>
              <w:t>1,3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79F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79F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5179F2" w:rsidRPr="005179F2" w:rsidTr="00AB067C">
        <w:trPr>
          <w:cantSplit/>
          <w:trHeight w:val="24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179F2">
              <w:rPr>
                <w:rFonts w:ascii="Times New Roman" w:eastAsia="Times New Roman" w:hAnsi="Times New Roman" w:cs="Times New Roman"/>
                <w:lang w:eastAsia="ru-RU"/>
              </w:rPr>
              <w:t>тепловой энергии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79F2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9F2" w:rsidRPr="005179F2" w:rsidRDefault="005179F2" w:rsidP="005179F2">
            <w:pPr>
              <w:spacing w:after="0" w:line="276" w:lineRule="auto"/>
              <w:jc w:val="center"/>
              <w:rPr>
                <w:rFonts w:ascii="Calibri" w:eastAsia="Calibri" w:hAnsi="Calibri" w:cs="Calibri"/>
              </w:rPr>
            </w:pPr>
            <w:r w:rsidRPr="005179F2">
              <w:rPr>
                <w:rFonts w:ascii="Times New Roman" w:eastAsia="Calibri" w:hAnsi="Times New Roman" w:cs="Times New Roman"/>
              </w:rPr>
              <w:t>ведомственная  отчетность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79F2">
              <w:rPr>
                <w:rFonts w:ascii="Times New Roman" w:eastAsia="Times New Roman" w:hAnsi="Times New Roman" w:cs="Times New Roman"/>
                <w:lang w:eastAsia="ru-RU"/>
              </w:rPr>
              <w:t>2,9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79F2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79F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79F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5179F2" w:rsidRPr="005179F2" w:rsidTr="00AB067C">
        <w:trPr>
          <w:cantSplit/>
          <w:trHeight w:val="24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179F2">
              <w:rPr>
                <w:rFonts w:ascii="Times New Roman" w:eastAsia="Times New Roman" w:hAnsi="Times New Roman" w:cs="Times New Roman"/>
                <w:lang w:eastAsia="ru-RU"/>
              </w:rPr>
              <w:t>воды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79F2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79F2" w:rsidRPr="005179F2" w:rsidRDefault="005179F2" w:rsidP="005179F2">
            <w:pPr>
              <w:spacing w:after="0" w:line="276" w:lineRule="auto"/>
              <w:jc w:val="center"/>
              <w:rPr>
                <w:rFonts w:ascii="Calibri" w:eastAsia="Calibri" w:hAnsi="Calibri" w:cs="Calibri"/>
              </w:rPr>
            </w:pPr>
            <w:r w:rsidRPr="005179F2">
              <w:rPr>
                <w:rFonts w:ascii="Times New Roman" w:eastAsia="Calibri" w:hAnsi="Times New Roman" w:cs="Times New Roman"/>
              </w:rPr>
              <w:t>ведомственная  отчетность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79F2">
              <w:rPr>
                <w:rFonts w:ascii="Times New Roman" w:eastAsia="Times New Roman" w:hAnsi="Times New Roman" w:cs="Times New Roman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79F2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79F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79F2" w:rsidRPr="005179F2" w:rsidRDefault="005179F2" w:rsidP="00517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79F2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</w:tbl>
    <w:p w:rsidR="005179F2" w:rsidRPr="005179F2" w:rsidRDefault="005179F2" w:rsidP="005179F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179F2" w:rsidRPr="005179F2" w:rsidRDefault="005179F2" w:rsidP="005179F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876" w:type="dxa"/>
        <w:tblLayout w:type="fixed"/>
        <w:tblLook w:val="04A0" w:firstRow="1" w:lastRow="0" w:firstColumn="1" w:lastColumn="0" w:noHBand="0" w:noVBand="1"/>
      </w:tblPr>
      <w:tblGrid>
        <w:gridCol w:w="5103"/>
        <w:gridCol w:w="993"/>
        <w:gridCol w:w="850"/>
        <w:gridCol w:w="851"/>
        <w:gridCol w:w="1316"/>
        <w:gridCol w:w="668"/>
        <w:gridCol w:w="709"/>
        <w:gridCol w:w="992"/>
        <w:gridCol w:w="1134"/>
        <w:gridCol w:w="1276"/>
        <w:gridCol w:w="1984"/>
      </w:tblGrid>
      <w:tr w:rsidR="007A7765" w:rsidRPr="007A7765" w:rsidTr="007A7765">
        <w:trPr>
          <w:trHeight w:val="31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2 к подпрограмме «Повышение энергетической эффективности и сокращение энергетических издержек в бюджетном секторе»</w:t>
            </w:r>
          </w:p>
        </w:tc>
      </w:tr>
      <w:tr w:rsidR="007A7765" w:rsidRPr="007A7765" w:rsidTr="007A7765">
        <w:trPr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A7765" w:rsidRPr="007A7765" w:rsidTr="007A7765">
        <w:trPr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765" w:rsidRPr="007A7765" w:rsidRDefault="007A7765" w:rsidP="007A7765">
            <w:pPr>
              <w:spacing w:after="0" w:line="240" w:lineRule="auto"/>
              <w:ind w:firstLineChars="1500" w:firstLine="30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A7765" w:rsidRPr="007A7765" w:rsidTr="007A7765">
        <w:trPr>
          <w:trHeight w:val="7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765" w:rsidRPr="007A7765" w:rsidRDefault="007A7765" w:rsidP="007A7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A7765" w:rsidRPr="007A7765" w:rsidTr="007A7765">
        <w:trPr>
          <w:trHeight w:val="375"/>
        </w:trPr>
        <w:tc>
          <w:tcPr>
            <w:tcW w:w="1587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Перечень мероприятий подпрограммы.</w:t>
            </w:r>
          </w:p>
        </w:tc>
      </w:tr>
      <w:tr w:rsidR="007A7765" w:rsidRPr="007A7765" w:rsidTr="007A7765">
        <w:trPr>
          <w:trHeight w:val="375"/>
        </w:trPr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A7765" w:rsidRPr="007A7765" w:rsidTr="007A7765">
        <w:trPr>
          <w:trHeight w:val="315"/>
        </w:trPr>
        <w:tc>
          <w:tcPr>
            <w:tcW w:w="51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программы, подпрограммы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111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годам реализации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Ожидаемый результат от реализации подпрограммного мероприятия                                              (в натуральном выражении)</w:t>
            </w:r>
          </w:p>
        </w:tc>
      </w:tr>
      <w:tr w:rsidR="007A7765" w:rsidRPr="007A7765" w:rsidTr="007A7765">
        <w:trPr>
          <w:trHeight w:val="408"/>
        </w:trPr>
        <w:tc>
          <w:tcPr>
            <w:tcW w:w="5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A7765" w:rsidRPr="007A7765" w:rsidTr="007A7765">
        <w:trPr>
          <w:trHeight w:val="1545"/>
        </w:trPr>
        <w:tc>
          <w:tcPr>
            <w:tcW w:w="5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                        на период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A7765" w:rsidRPr="007A7765" w:rsidTr="007A7765">
        <w:trPr>
          <w:trHeight w:val="315"/>
        </w:trPr>
        <w:tc>
          <w:tcPr>
            <w:tcW w:w="158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"Муниципальное управление"</w:t>
            </w:r>
          </w:p>
        </w:tc>
      </w:tr>
      <w:tr w:rsidR="007A7765" w:rsidRPr="007A7765" w:rsidTr="007A7765">
        <w:trPr>
          <w:trHeight w:val="315"/>
        </w:trPr>
        <w:tc>
          <w:tcPr>
            <w:tcW w:w="158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 "Повышение энергетической эффективности и сокращение энергетических издержек в бюджетном секторе» </w:t>
            </w:r>
          </w:p>
        </w:tc>
      </w:tr>
      <w:tr w:rsidR="007A7765" w:rsidRPr="007A7765" w:rsidTr="007A7765">
        <w:trPr>
          <w:trHeight w:val="99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Цель подпрограммы</w:t>
            </w:r>
            <w:r w:rsidRPr="007A7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Формирование целостной и эффективной системы управления энергосбережением и повышением энергетической эффективности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Березовского  сельсовета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A7765">
              <w:rPr>
                <w:rFonts w:ascii="Calibri" w:eastAsia="Times New Roman" w:hAnsi="Calibri" w:cs="Times New Roman"/>
                <w:color w:val="000000"/>
                <w:lang w:eastAsia="ru-RU"/>
              </w:rPr>
              <w:t>803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A776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A776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A776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7A776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7A776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7A776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7A776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A7765" w:rsidRPr="007A7765" w:rsidTr="007A7765">
        <w:trPr>
          <w:trHeight w:val="39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Задача 1.</w:t>
            </w:r>
            <w:r w:rsidRPr="007A7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Повышение энергетической эффективности 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A7765" w:rsidRPr="007A7765" w:rsidTr="007A7765">
        <w:trPr>
          <w:trHeight w:val="6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Мероприятие 1.1.</w:t>
            </w:r>
            <w:r w:rsidRPr="007A7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Приобретение  приборов учета электрической энергии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3,00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наиболее точные показания  приборов электрической энергии</w:t>
            </w:r>
          </w:p>
        </w:tc>
      </w:tr>
      <w:tr w:rsidR="007A7765" w:rsidRPr="007A7765" w:rsidTr="007A7765">
        <w:trPr>
          <w:trHeight w:val="28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том числе :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A7765" w:rsidRPr="007A7765" w:rsidTr="007A7765">
        <w:trPr>
          <w:trHeight w:val="39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 сельсовета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0149115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A7765" w:rsidRPr="007A7765" w:rsidTr="007A7765">
        <w:trPr>
          <w:trHeight w:val="58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0149115   0140091150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A7765" w:rsidRPr="007A7765" w:rsidTr="007A7765">
        <w:trPr>
          <w:trHeight w:val="9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Мероприятие 1.2.</w:t>
            </w:r>
            <w:r w:rsidRPr="007A7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Приобретение  энергосберегающих ламп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0149116 0140091160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1,00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3,00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A7765" w:rsidRPr="007A7765" w:rsidTr="007A7765">
        <w:trPr>
          <w:trHeight w:val="39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765" w:rsidRPr="007A7765" w:rsidRDefault="007A7765" w:rsidP="007A7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765" w:rsidRPr="007A7765" w:rsidRDefault="007A7765" w:rsidP="007A7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7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5179F2" w:rsidRDefault="005179F2">
      <w:pPr>
        <w:sectPr w:rsidR="005179F2" w:rsidSect="007A7765">
          <w:pgSz w:w="16838" w:h="11906" w:orient="landscape"/>
          <w:pgMar w:top="1701" w:right="1103" w:bottom="851" w:left="709" w:header="709" w:footer="709" w:gutter="0"/>
          <w:cols w:space="708"/>
          <w:docGrid w:linePitch="360"/>
        </w:sectPr>
      </w:pPr>
    </w:p>
    <w:tbl>
      <w:tblPr>
        <w:tblW w:w="9700" w:type="dxa"/>
        <w:tblLook w:val="04A0" w:firstRow="1" w:lastRow="0" w:firstColumn="1" w:lastColumn="0" w:noHBand="0" w:noVBand="1"/>
      </w:tblPr>
      <w:tblGrid>
        <w:gridCol w:w="2420"/>
        <w:gridCol w:w="1600"/>
        <w:gridCol w:w="1600"/>
        <w:gridCol w:w="4080"/>
      </w:tblGrid>
      <w:tr w:rsidR="00B6583E" w:rsidRPr="00B6583E" w:rsidTr="00B6583E">
        <w:trPr>
          <w:trHeight w:val="1767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муниципальной программе                                        «Муниципальное управление»</w:t>
            </w:r>
          </w:p>
        </w:tc>
      </w:tr>
      <w:tr w:rsidR="00B6583E" w:rsidRPr="00B6583E" w:rsidTr="00B6583E">
        <w:trPr>
          <w:trHeight w:val="304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583E" w:rsidRPr="00B6583E" w:rsidTr="00B6583E">
        <w:trPr>
          <w:trHeight w:val="364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</w:t>
            </w:r>
          </w:p>
        </w:tc>
      </w:tr>
      <w:tr w:rsidR="00B6583E" w:rsidRPr="00B6583E" w:rsidTr="00B6583E">
        <w:trPr>
          <w:trHeight w:val="364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«Обеспечение реализации муниципальной программы»</w:t>
            </w:r>
          </w:p>
        </w:tc>
      </w:tr>
      <w:tr w:rsidR="00B6583E" w:rsidRPr="00B6583E" w:rsidTr="00B6583E">
        <w:trPr>
          <w:trHeight w:val="364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6583E" w:rsidRPr="00B6583E" w:rsidTr="00B6583E">
        <w:trPr>
          <w:trHeight w:val="364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ПАСПОРТ ПОДПРОГРАММЫ </w:t>
            </w:r>
          </w:p>
        </w:tc>
      </w:tr>
      <w:tr w:rsidR="00B6583E" w:rsidRPr="00B6583E" w:rsidTr="00B6583E">
        <w:trPr>
          <w:trHeight w:val="364"/>
        </w:trPr>
        <w:tc>
          <w:tcPr>
            <w:tcW w:w="9700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6583E" w:rsidRPr="00B6583E" w:rsidTr="00B6583E">
        <w:trPr>
          <w:trHeight w:val="795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«Обеспечение реализации муниципальной программы»</w:t>
            </w:r>
          </w:p>
        </w:tc>
      </w:tr>
      <w:tr w:rsidR="00B6583E" w:rsidRPr="00B6583E" w:rsidTr="00B6583E">
        <w:trPr>
          <w:trHeight w:val="2460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«Муниципальное управление»</w:t>
            </w:r>
          </w:p>
        </w:tc>
      </w:tr>
      <w:tr w:rsidR="00B6583E" w:rsidRPr="00B6583E" w:rsidTr="00B6583E">
        <w:trPr>
          <w:trHeight w:val="1215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Исполнители 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Березовского сельсовета  Шарыповского района Красноярского края Российской Федерации; </w:t>
            </w:r>
          </w:p>
        </w:tc>
      </w:tr>
      <w:tr w:rsidR="00B6583E" w:rsidRPr="00B6583E" w:rsidTr="00B6583E">
        <w:trPr>
          <w:trHeight w:val="1605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Главные распорядители бюджетных средств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803 - администрация Березовского сельсовета.</w:t>
            </w:r>
          </w:p>
        </w:tc>
      </w:tr>
      <w:tr w:rsidR="00B6583E" w:rsidRPr="00B6583E" w:rsidTr="00B6583E">
        <w:trPr>
          <w:trHeight w:val="1155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выполнения полномочий по решению вопросов местного значения поселения и отдельных государственных полномочий.</w:t>
            </w:r>
          </w:p>
        </w:tc>
      </w:tr>
      <w:tr w:rsidR="00B6583E" w:rsidRPr="00B6583E" w:rsidTr="00B6583E">
        <w:trPr>
          <w:trHeight w:val="1665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Обеспечение деятельности аппарата администрации; </w:t>
            </w: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2. Осуществление первичного воинского учета; </w:t>
            </w: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3. Обеспечение деятельности административных комиссий.</w:t>
            </w:r>
          </w:p>
        </w:tc>
      </w:tr>
      <w:tr w:rsidR="00B6583E" w:rsidRPr="00B6583E" w:rsidTr="00B6583E">
        <w:trPr>
          <w:trHeight w:val="2010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результаты от реализации подпрограммы</w:t>
            </w:r>
          </w:p>
        </w:tc>
        <w:tc>
          <w:tcPr>
            <w:tcW w:w="728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 1</w:t>
            </w:r>
          </w:p>
        </w:tc>
      </w:tr>
      <w:tr w:rsidR="00B6583E" w:rsidRPr="00B6583E" w:rsidTr="00B6583E">
        <w:trPr>
          <w:trHeight w:val="1028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Сроки реализации подпрограммы</w:t>
            </w:r>
          </w:p>
        </w:tc>
        <w:tc>
          <w:tcPr>
            <w:tcW w:w="728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2014–2020 годы</w:t>
            </w:r>
          </w:p>
        </w:tc>
      </w:tr>
      <w:tr w:rsidR="00B6583E" w:rsidRPr="00B6583E" w:rsidTr="00B6583E">
        <w:trPr>
          <w:trHeight w:val="780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и источники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B6583E" w:rsidRPr="00B6583E" w:rsidTr="00B6583E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финансирования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14060,30  тыс. руб:</w:t>
            </w:r>
          </w:p>
        </w:tc>
      </w:tr>
      <w:tr w:rsidR="00B6583E" w:rsidRPr="00B6583E" w:rsidTr="00B6583E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годам реализации:</w:t>
            </w:r>
          </w:p>
        </w:tc>
      </w:tr>
      <w:tr w:rsidR="00B6583E" w:rsidRPr="00B6583E" w:rsidTr="00B6583E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-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5113,24 тыс. руб;</w:t>
            </w:r>
          </w:p>
        </w:tc>
      </w:tr>
      <w:tr w:rsidR="00B6583E" w:rsidRPr="00B6583E" w:rsidTr="00B6583E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-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4542,53 тыс. руб;</w:t>
            </w:r>
          </w:p>
        </w:tc>
      </w:tr>
      <w:tr w:rsidR="00B6583E" w:rsidRPr="00B6583E" w:rsidTr="00B6583E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-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4404,53 тыс. руб;</w:t>
            </w:r>
          </w:p>
        </w:tc>
      </w:tr>
      <w:tr w:rsidR="00B6583E" w:rsidRPr="00B6583E" w:rsidTr="00B6583E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Федеральный бюджет</w:t>
            </w:r>
          </w:p>
        </w:tc>
      </w:tr>
      <w:tr w:rsidR="00B6583E" w:rsidRPr="00B6583E" w:rsidTr="00B6583E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923,30 тыс.руб.;</w:t>
            </w:r>
          </w:p>
        </w:tc>
      </w:tr>
      <w:tr w:rsidR="00B6583E" w:rsidRPr="00B6583E" w:rsidTr="00B6583E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-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318,70 тыс.руб.;</w:t>
            </w:r>
          </w:p>
        </w:tc>
      </w:tr>
      <w:tr w:rsidR="00B6583E" w:rsidRPr="00B6583E" w:rsidTr="00B6583E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-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296,30 тыс.руб.;</w:t>
            </w:r>
          </w:p>
        </w:tc>
      </w:tr>
      <w:tr w:rsidR="00B6583E" w:rsidRPr="00B6583E" w:rsidTr="00B6583E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-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308,30 тыс.руб.;</w:t>
            </w:r>
          </w:p>
        </w:tc>
      </w:tr>
      <w:tr w:rsidR="00B6583E" w:rsidRPr="00B6583E" w:rsidTr="00B6583E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Краевой бюджет</w:t>
            </w:r>
          </w:p>
        </w:tc>
      </w:tr>
      <w:tr w:rsidR="00B6583E" w:rsidRPr="00B6583E" w:rsidTr="00B6583E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281,22 тыс.руб.;</w:t>
            </w:r>
          </w:p>
        </w:tc>
      </w:tr>
      <w:tr w:rsidR="00B6583E" w:rsidRPr="00B6583E" w:rsidTr="00B6583E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-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266,42 тыс.руб.;</w:t>
            </w:r>
          </w:p>
        </w:tc>
      </w:tr>
      <w:tr w:rsidR="00B6583E" w:rsidRPr="00B6583E" w:rsidTr="00B6583E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-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7,40 тыс.руб.;</w:t>
            </w:r>
          </w:p>
        </w:tc>
      </w:tr>
      <w:tr w:rsidR="00B6583E" w:rsidRPr="00B6583E" w:rsidTr="00B6583E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-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7,40 тыс.руб.;</w:t>
            </w:r>
          </w:p>
        </w:tc>
      </w:tr>
      <w:tr w:rsidR="00B6583E" w:rsidRPr="00B6583E" w:rsidTr="00B6583E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Бюджеты поселений</w:t>
            </w:r>
          </w:p>
        </w:tc>
      </w:tr>
      <w:tr w:rsidR="00B6583E" w:rsidRPr="00B6583E" w:rsidTr="00B6583E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12 855,78 тыс.руб.</w:t>
            </w:r>
          </w:p>
        </w:tc>
      </w:tr>
      <w:tr w:rsidR="00B6583E" w:rsidRPr="00B6583E" w:rsidTr="00B6583E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-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4 528,12 тыс. руб.;</w:t>
            </w:r>
          </w:p>
        </w:tc>
      </w:tr>
      <w:tr w:rsidR="00B6583E" w:rsidRPr="00B6583E" w:rsidTr="00B6583E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-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4 238,83 тыс. руб.;</w:t>
            </w:r>
          </w:p>
        </w:tc>
      </w:tr>
      <w:tr w:rsidR="00B6583E" w:rsidRPr="00B6583E" w:rsidTr="00B6583E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-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6583E" w:rsidRPr="00B6583E" w:rsidRDefault="00B6583E" w:rsidP="00B6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5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4 088,83 тыс. руб.;</w:t>
            </w:r>
          </w:p>
        </w:tc>
      </w:tr>
    </w:tbl>
    <w:p w:rsidR="009471DE" w:rsidRDefault="009471DE"/>
    <w:p w:rsidR="00EB70CC" w:rsidRDefault="00EB70CC"/>
    <w:p w:rsidR="00EB70CC" w:rsidRDefault="00EB70CC"/>
    <w:p w:rsidR="00EB70CC" w:rsidRDefault="00EB70CC"/>
    <w:p w:rsidR="00EB70CC" w:rsidRDefault="00EB70CC"/>
    <w:p w:rsidR="00EB70CC" w:rsidRDefault="00EB70CC"/>
    <w:p w:rsidR="00EB70CC" w:rsidRDefault="00EB70CC"/>
    <w:p w:rsidR="00EB70CC" w:rsidRDefault="00EB70CC"/>
    <w:p w:rsidR="00EB70CC" w:rsidRDefault="00EB70CC"/>
    <w:p w:rsidR="00EB70CC" w:rsidRDefault="00EB70CC"/>
    <w:p w:rsidR="00EB70CC" w:rsidRDefault="00EB70CC"/>
    <w:p w:rsidR="00EB70CC" w:rsidRDefault="00EB70CC"/>
    <w:p w:rsidR="00EB70CC" w:rsidRDefault="00EB70CC"/>
    <w:p w:rsidR="00EB70CC" w:rsidRDefault="00EB70CC"/>
    <w:p w:rsidR="00EB70CC" w:rsidRPr="00EB70CC" w:rsidRDefault="00EB70CC" w:rsidP="00EB70CC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EB70C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lastRenderedPageBreak/>
        <w:t>2. МЕРОПРИЯТИЯ ПОДПРОГРАММЫ</w:t>
      </w:r>
    </w:p>
    <w:p w:rsidR="00EB70CC" w:rsidRPr="00EB70CC" w:rsidRDefault="00EB70CC" w:rsidP="00EB70CC">
      <w:pPr>
        <w:suppressAutoHyphens/>
        <w:spacing w:after="0" w:line="240" w:lineRule="auto"/>
        <w:ind w:left="360"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EB70CC" w:rsidRPr="00EB70CC" w:rsidRDefault="00EB70CC" w:rsidP="00EB70C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70C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Перечень мероприятий подпрограммы представлен в приложении № 2            к подпрограмме. </w:t>
      </w:r>
    </w:p>
    <w:p w:rsidR="00EB70CC" w:rsidRPr="00EB70CC" w:rsidRDefault="00EB70CC" w:rsidP="00EB70C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EB70CC" w:rsidRPr="00EB70CC" w:rsidRDefault="00EB70CC" w:rsidP="00EB70CC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EB70C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3. МЕХАНИЗМ РЕАЛИЗАЦИИ ПОДПРОГРАММЫ</w:t>
      </w:r>
    </w:p>
    <w:p w:rsidR="00EB70CC" w:rsidRPr="00EB70CC" w:rsidRDefault="00EB70CC" w:rsidP="00EB70CC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EB70CC" w:rsidRPr="00EB70CC" w:rsidRDefault="00EB70CC" w:rsidP="00EB70C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70C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Реализацию подпрограммы осуществляет администрация сельсовета. </w:t>
      </w:r>
    </w:p>
    <w:p w:rsidR="00EB70CC" w:rsidRPr="00EB70CC" w:rsidRDefault="00EB70CC" w:rsidP="00EB70C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70C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Финансирование мероприятий подпрограммы осуществляется за счет средств федерального бюджета, краевого бюджета и бюджета поселения в соответствии с </w:t>
      </w:r>
      <w:hyperlink r:id="rId12" w:anchor="Par377" w:history="1">
        <w:r w:rsidRPr="00EB70CC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мероприятиями</w:t>
        </w:r>
      </w:hyperlink>
      <w:r w:rsidRPr="00EB70C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подпрограммы согласно приложению № 2                     к подпрограмме (далее – перечень мероприятий подпрограммы).</w:t>
      </w:r>
    </w:p>
    <w:p w:rsidR="00EB70CC" w:rsidRPr="00EB70CC" w:rsidRDefault="00EB70CC" w:rsidP="00EB70CC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70CC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Главным распорядителем бюджетных средств является администрация сельсовета.</w:t>
      </w:r>
    </w:p>
    <w:p w:rsidR="00EB70CC" w:rsidRPr="00EB70CC" w:rsidRDefault="00EB70CC" w:rsidP="00EB70CC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70CC">
        <w:rPr>
          <w:rFonts w:ascii="Times New Roman" w:eastAsia="Times New Roman" w:hAnsi="Times New Roman" w:cs="Times New Roman"/>
          <w:sz w:val="28"/>
          <w:szCs w:val="28"/>
          <w:lang w:eastAsia="ar-SA"/>
        </w:rPr>
        <w:t>В рамках реализации мероприятия 1.1. «Руководство и управление в сфере установленных функций и полномочий органов местного самоуправления» предусматривается финансовое обеспечение деятельности администрации сельсовета:</w:t>
      </w:r>
    </w:p>
    <w:p w:rsidR="00EB70CC" w:rsidRPr="00EB70CC" w:rsidRDefault="00EB70CC" w:rsidP="00EB70C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70CC">
        <w:rPr>
          <w:rFonts w:ascii="Times New Roman" w:eastAsia="Times New Roman" w:hAnsi="Times New Roman" w:cs="Times New Roman"/>
          <w:sz w:val="28"/>
          <w:szCs w:val="28"/>
          <w:lang w:eastAsia="ar-SA"/>
        </w:rPr>
        <w:t>- средства для компенсации трудозатрат, предназначенные для выплаты заработной платы;</w:t>
      </w:r>
    </w:p>
    <w:p w:rsidR="00EB70CC" w:rsidRPr="00EB70CC" w:rsidRDefault="00EB70CC" w:rsidP="00EB70C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70CC">
        <w:rPr>
          <w:rFonts w:ascii="Times New Roman" w:eastAsia="Times New Roman" w:hAnsi="Times New Roman" w:cs="Times New Roman"/>
          <w:sz w:val="28"/>
          <w:szCs w:val="28"/>
          <w:lang w:eastAsia="ar-SA"/>
        </w:rPr>
        <w:t>-   коммунальные расходы;</w:t>
      </w:r>
    </w:p>
    <w:p w:rsidR="00EB70CC" w:rsidRPr="00EB70CC" w:rsidRDefault="00EB70CC" w:rsidP="00EB70C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70CC">
        <w:rPr>
          <w:rFonts w:ascii="Times New Roman" w:eastAsia="Times New Roman" w:hAnsi="Times New Roman" w:cs="Times New Roman"/>
          <w:sz w:val="28"/>
          <w:szCs w:val="28"/>
          <w:lang w:eastAsia="ar-SA"/>
        </w:rPr>
        <w:t>- материальные затраты (услуги связи, приобретение оргтехники,  канцелярских товаров);</w:t>
      </w:r>
    </w:p>
    <w:p w:rsidR="00EB70CC" w:rsidRPr="00EB70CC" w:rsidRDefault="00EB70CC" w:rsidP="00EB70C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70CC">
        <w:rPr>
          <w:rFonts w:ascii="Times New Roman" w:eastAsia="Times New Roman" w:hAnsi="Times New Roman" w:cs="Times New Roman"/>
          <w:sz w:val="28"/>
          <w:szCs w:val="28"/>
          <w:lang w:eastAsia="ar-SA"/>
        </w:rPr>
        <w:t>- прочие расходы.</w:t>
      </w:r>
    </w:p>
    <w:p w:rsidR="00EB70CC" w:rsidRPr="00EB70CC" w:rsidRDefault="00EB70CC" w:rsidP="00EB70C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70CC">
        <w:rPr>
          <w:rFonts w:ascii="Times New Roman" w:eastAsia="Times New Roman" w:hAnsi="Times New Roman" w:cs="Times New Roman"/>
          <w:sz w:val="28"/>
          <w:szCs w:val="28"/>
          <w:lang w:eastAsia="ar-SA"/>
        </w:rPr>
        <w:t>В рамках реализации мероприятия 2.1. «Осуществление первичного воинского учета на территориях, где отсутствуют военные комиссариаты» осуществляется исполнение переданных государственных полномочий по первичному воинскому учету в соответствии с Федеральным законом                         от 28.03.1998 года № 53-ФЗ «О воинской обязанности и военной службе».</w:t>
      </w:r>
    </w:p>
    <w:p w:rsidR="00EB70CC" w:rsidRPr="00EB70CC" w:rsidRDefault="00EB70CC" w:rsidP="00EB70C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70CC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Первичный воинский учет в администрации Березовского сельсовета ведет военно-учетный работник, в обязанности которого входят:</w:t>
      </w:r>
    </w:p>
    <w:p w:rsidR="00EB70CC" w:rsidRPr="00EB70CC" w:rsidRDefault="00EB70CC" w:rsidP="00EB70C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70CC">
        <w:rPr>
          <w:rFonts w:ascii="Times New Roman" w:eastAsia="Times New Roman" w:hAnsi="Times New Roman" w:cs="Times New Roman"/>
          <w:sz w:val="28"/>
          <w:szCs w:val="28"/>
          <w:lang w:eastAsia="ar-SA"/>
        </w:rPr>
        <w:t>- осуществление первичного воинского учета граждан пребывающих в запасе и граждан подлежащих призыву на военную службу;</w:t>
      </w:r>
    </w:p>
    <w:p w:rsidR="00EB70CC" w:rsidRPr="00EB70CC" w:rsidRDefault="00EB70CC" w:rsidP="00EB70C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70CC">
        <w:rPr>
          <w:rFonts w:ascii="Times New Roman" w:eastAsia="Times New Roman" w:hAnsi="Times New Roman" w:cs="Times New Roman"/>
          <w:sz w:val="28"/>
          <w:szCs w:val="28"/>
          <w:lang w:eastAsia="ar-SA"/>
        </w:rPr>
        <w:t>- ведение личных дел на лиц, подлежащих первоначальной постановке на воинский учет;</w:t>
      </w:r>
    </w:p>
    <w:p w:rsidR="00EB70CC" w:rsidRPr="00EB70CC" w:rsidRDefault="00EB70CC" w:rsidP="00EB70C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70CC">
        <w:rPr>
          <w:rFonts w:ascii="Times New Roman" w:eastAsia="Times New Roman" w:hAnsi="Times New Roman" w:cs="Times New Roman"/>
          <w:sz w:val="28"/>
          <w:szCs w:val="28"/>
          <w:lang w:eastAsia="ar-SA"/>
        </w:rPr>
        <w:t>- ведение учета организаций, предприятий, учебных заведений, расположенных на территории сельсовета и контролирует ведение в них воинского учета;</w:t>
      </w:r>
    </w:p>
    <w:p w:rsidR="00EB70CC" w:rsidRPr="00EB70CC" w:rsidRDefault="00EB70CC" w:rsidP="00EB70C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70CC">
        <w:rPr>
          <w:rFonts w:ascii="Times New Roman" w:eastAsia="Times New Roman" w:hAnsi="Times New Roman" w:cs="Times New Roman"/>
          <w:sz w:val="28"/>
          <w:szCs w:val="28"/>
          <w:lang w:eastAsia="ar-SA"/>
        </w:rPr>
        <w:t>- оповещение призывников и граждан, пребывающих в запасе, о вызове в отдел Военного комиссариата Красноярского края по г. Шарыпово и Шарыповскому району и обеспечивает их своевременную явку, в том числе в период мобилизации.</w:t>
      </w:r>
    </w:p>
    <w:p w:rsidR="00EB70CC" w:rsidRPr="00EB70CC" w:rsidRDefault="00EB70CC" w:rsidP="00EB70C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70CC">
        <w:rPr>
          <w:rFonts w:ascii="Times New Roman" w:eastAsia="Times New Roman" w:hAnsi="Times New Roman" w:cs="Times New Roman"/>
          <w:sz w:val="28"/>
          <w:szCs w:val="28"/>
          <w:lang w:eastAsia="ar-SA"/>
        </w:rPr>
        <w:t>Финансовое обеспечение осуществляется из районного бюджета за счет субвенций из краевого бюджета в объеме, установленном Решением Шарыповского районного Совета депутатов «О районном бюджете на очередной год и плановый период».</w:t>
      </w:r>
    </w:p>
    <w:p w:rsidR="00EB70CC" w:rsidRPr="00EB70CC" w:rsidRDefault="00EB70CC" w:rsidP="00EB70C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70CC">
        <w:rPr>
          <w:rFonts w:ascii="Times New Roman" w:eastAsia="Times New Roman" w:hAnsi="Times New Roman" w:cs="Times New Roman"/>
          <w:sz w:val="28"/>
          <w:szCs w:val="28"/>
          <w:lang w:eastAsia="ar-SA"/>
        </w:rPr>
        <w:t>В рамках реализации мероприятия 3.1.</w:t>
      </w:r>
      <w:r w:rsidRPr="00EB70C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«</w:t>
      </w:r>
      <w:r w:rsidRPr="00EB70C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Выполнение государственных полномочий по созданию и обеспечению деятельности административных </w:t>
      </w:r>
      <w:r w:rsidRPr="00EB70CC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комиссий» осуществляется исполнение переданных государственных полномочий на создание и обеспечение деятельности административных комиссий в соответствии с Законом края от 23.04.2009 года № 8-3170                        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комиссий».</w:t>
      </w:r>
    </w:p>
    <w:p w:rsidR="00EB70CC" w:rsidRPr="00EB70CC" w:rsidRDefault="00EB70CC" w:rsidP="00EB70C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70CC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Административная комиссия создана для рассмотрения дел об административных правонарушениях в порядке, установленном Кодексом Российской Федерации об административных правонарушениях. Административная комиссия действует на основании Регламента, утвержденного Решением Березовского сельского Совета депутатов.</w:t>
      </w:r>
    </w:p>
    <w:p w:rsidR="00EB70CC" w:rsidRPr="00EB70CC" w:rsidRDefault="00EB70CC" w:rsidP="00EB70C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70CC">
        <w:rPr>
          <w:rFonts w:ascii="Times New Roman" w:eastAsia="Times New Roman" w:hAnsi="Times New Roman" w:cs="Times New Roman"/>
          <w:sz w:val="28"/>
          <w:szCs w:val="28"/>
          <w:lang w:eastAsia="ar-SA"/>
        </w:rPr>
        <w:t>Финансовое обеспечение осуществляется из районного бюджета за счет субвенций из краевого бюджета в объеме, установленном проектом Закона Красноярского края «О краевом бюджете на 2018 год и плановый период 2019-2020 годов».</w:t>
      </w:r>
    </w:p>
    <w:p w:rsidR="00EB70CC" w:rsidRPr="00EB70CC" w:rsidRDefault="00EB70CC" w:rsidP="00EB70CC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70CC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EB70CC" w:rsidRPr="00EB70CC" w:rsidRDefault="00EB70CC" w:rsidP="00EB70CC">
      <w:pPr>
        <w:suppressAutoHyphens/>
        <w:autoSpaceDE w:val="0"/>
        <w:spacing w:after="0" w:line="240" w:lineRule="auto"/>
        <w:ind w:firstLine="567"/>
        <w:jc w:val="center"/>
        <w:rPr>
          <w:rFonts w:ascii="Arial" w:eastAsia="Arial" w:hAnsi="Arial" w:cs="Arial"/>
          <w:sz w:val="20"/>
          <w:szCs w:val="20"/>
          <w:lang w:eastAsia="ar-SA"/>
        </w:rPr>
      </w:pPr>
    </w:p>
    <w:p w:rsidR="00EB70CC" w:rsidRPr="00EB70CC" w:rsidRDefault="00EB70CC" w:rsidP="00EB70CC">
      <w:pPr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B70C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4. УПРАВЛЕНИЕ ПОДПРОГРАММОЙ И КОНТРОЛЬ ЗА ИСПОЛНЕНИЕМ ПОДПРОГРАММЫ</w:t>
      </w:r>
    </w:p>
    <w:p w:rsidR="00EB70CC" w:rsidRPr="00EB70CC" w:rsidRDefault="00EB70CC" w:rsidP="00EB70CC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B70CC" w:rsidRPr="00EB70CC" w:rsidRDefault="00EB70CC" w:rsidP="00EB70CC">
      <w:pPr>
        <w:suppressAutoHyphens/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0C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сельсовета осуществляет координацию исполнения и мониторинг реализации мероприятий подпрограммы, подготовку отчетов о реализации подпрограммы за первое полугодие отчетного года в срок не позднее 10-го августа отчетного года, годовой отчет в срок не позднее 1-го марта года, следующего за отчетным.</w:t>
      </w:r>
      <w:r w:rsidRPr="00EB70C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</w:p>
    <w:p w:rsidR="00EB70CC" w:rsidRPr="00EB70CC" w:rsidRDefault="00EB70CC" w:rsidP="00EB70C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EB70CC">
        <w:rPr>
          <w:rFonts w:ascii="Times New Roman" w:eastAsia="Arial" w:hAnsi="Times New Roman" w:cs="Times New Roman"/>
          <w:sz w:val="28"/>
          <w:szCs w:val="28"/>
          <w:lang w:eastAsia="ar-SA"/>
        </w:rPr>
        <w:t>Контроль за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Шарыповского района.</w:t>
      </w:r>
    </w:p>
    <w:p w:rsidR="00EB70CC" w:rsidRPr="00EB70CC" w:rsidRDefault="00EB70CC" w:rsidP="00EB70C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EB70CC" w:rsidRDefault="00EB70CC"/>
    <w:p w:rsidR="00AD6E8C" w:rsidRDefault="00AD6E8C"/>
    <w:p w:rsidR="00AD6E8C" w:rsidRDefault="00AD6E8C"/>
    <w:p w:rsidR="00AD6E8C" w:rsidRDefault="00AD6E8C"/>
    <w:p w:rsidR="00AD6E8C" w:rsidRDefault="00AD6E8C"/>
    <w:p w:rsidR="00AD6E8C" w:rsidRDefault="00AD6E8C"/>
    <w:p w:rsidR="00AD6E8C" w:rsidRDefault="00AD6E8C"/>
    <w:p w:rsidR="00AD6E8C" w:rsidRDefault="00AD6E8C"/>
    <w:p w:rsidR="00AD6E8C" w:rsidRDefault="00AD6E8C"/>
    <w:p w:rsidR="00AD6E8C" w:rsidRDefault="00AD6E8C"/>
    <w:p w:rsidR="00AD6E8C" w:rsidRDefault="00AD6E8C"/>
    <w:p w:rsidR="00AD6E8C" w:rsidRDefault="00AD6E8C"/>
    <w:p w:rsidR="00AD6E8C" w:rsidRDefault="00AD6E8C">
      <w:pPr>
        <w:sectPr w:rsidR="00AD6E8C" w:rsidSect="00372AC1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AD6E8C" w:rsidRPr="00AD6E8C" w:rsidRDefault="00AD6E8C" w:rsidP="00AD6E8C">
      <w:pPr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lang w:eastAsia="ru-RU"/>
        </w:rPr>
      </w:pPr>
      <w:r w:rsidRPr="00AD6E8C">
        <w:rPr>
          <w:rFonts w:ascii="Times New Roman" w:eastAsia="Times New Roman" w:hAnsi="Times New Roman" w:cs="Times New Roman"/>
          <w:sz w:val="28"/>
          <w:lang w:eastAsia="ru-RU"/>
        </w:rPr>
        <w:lastRenderedPageBreak/>
        <w:t xml:space="preserve">Приложение № 1 </w:t>
      </w:r>
    </w:p>
    <w:p w:rsidR="00AD6E8C" w:rsidRPr="00AD6E8C" w:rsidRDefault="00AD6E8C" w:rsidP="00AD6E8C">
      <w:pPr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lang w:eastAsia="ru-RU"/>
        </w:rPr>
      </w:pPr>
      <w:r w:rsidRPr="00AD6E8C">
        <w:rPr>
          <w:rFonts w:ascii="Times New Roman" w:eastAsia="Times New Roman" w:hAnsi="Times New Roman" w:cs="Times New Roman"/>
          <w:sz w:val="28"/>
          <w:lang w:eastAsia="ru-RU"/>
        </w:rPr>
        <w:t>к подпрограмме Березовского сельсовета</w:t>
      </w:r>
      <w:r w:rsidRPr="00AD6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«Обеспечение реализации муниципальной программы»</w:t>
      </w:r>
    </w:p>
    <w:p w:rsidR="00AD6E8C" w:rsidRPr="00AD6E8C" w:rsidRDefault="00AD6E8C" w:rsidP="00AD6E8C">
      <w:pPr>
        <w:widowControl w:val="0"/>
        <w:spacing w:after="0" w:line="240" w:lineRule="auto"/>
        <w:ind w:left="11057" w:right="9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D6E8C" w:rsidRPr="00AD6E8C" w:rsidRDefault="00AD6E8C" w:rsidP="00AD6E8C">
      <w:pPr>
        <w:widowControl w:val="0"/>
        <w:spacing w:after="0" w:line="240" w:lineRule="auto"/>
        <w:ind w:left="11057" w:right="99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D6E8C" w:rsidRPr="00AD6E8C" w:rsidRDefault="00AD6E8C" w:rsidP="00AD6E8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AD6E8C">
        <w:rPr>
          <w:rFonts w:ascii="Times New Roman" w:eastAsia="Calibri" w:hAnsi="Times New Roman" w:cs="Times New Roman"/>
          <w:sz w:val="28"/>
          <w:szCs w:val="28"/>
        </w:rPr>
        <w:t>Перечень и значения показателей результативности подпрограммы «</w:t>
      </w:r>
      <w:r w:rsidRPr="00AD6E8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реализации муниципальной программы»</w:t>
      </w:r>
    </w:p>
    <w:p w:rsidR="00AD6E8C" w:rsidRPr="00AD6E8C" w:rsidRDefault="00AD6E8C" w:rsidP="00AD6E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"/>
        <w:gridCol w:w="6420"/>
        <w:gridCol w:w="1697"/>
        <w:gridCol w:w="3658"/>
        <w:gridCol w:w="749"/>
        <w:gridCol w:w="749"/>
        <w:gridCol w:w="749"/>
        <w:gridCol w:w="749"/>
      </w:tblGrid>
      <w:tr w:rsidR="00AD6E8C" w:rsidRPr="00AD6E8C" w:rsidTr="00AB067C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№</w:t>
            </w:r>
            <w:r w:rsidRPr="00AD6E8C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 xml:space="preserve"> </w:t>
            </w:r>
            <w:r w:rsidRPr="00AD6E8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Единица</w:t>
            </w:r>
            <w:r w:rsidRPr="00AD6E8C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 xml:space="preserve"> </w:t>
            </w:r>
            <w:r w:rsidRPr="00AD6E8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Источник информации</w:t>
            </w:r>
          </w:p>
        </w:tc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Годы реализации подпрограммы</w:t>
            </w:r>
          </w:p>
        </w:tc>
      </w:tr>
      <w:tr w:rsidR="00AD6E8C" w:rsidRPr="00AD6E8C" w:rsidTr="00AB067C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2020</w:t>
            </w:r>
          </w:p>
        </w:tc>
      </w:tr>
      <w:tr w:rsidR="00AD6E8C" w:rsidRPr="00AD6E8C" w:rsidTr="00AB067C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</w:t>
            </w:r>
          </w:p>
        </w:tc>
      </w:tr>
      <w:tr w:rsidR="00AD6E8C" w:rsidRPr="00AD6E8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Создание условий для выполнения полномочий по решению вопросов местного значения поселения и отдельных государственных полномочий</w:t>
            </w:r>
          </w:p>
        </w:tc>
      </w:tr>
      <w:tr w:rsidR="00AD6E8C" w:rsidRPr="00AD6E8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нарушений, выявленных в ходе проведения юридической экспертизы муниципальных нормативно правовых актов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</w:tr>
      <w:tr w:rsidR="00AD6E8C" w:rsidRPr="00AD6E8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Своевременность утверждения - размещения муниципальных заданий учреждениям культуры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дни/откл.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D6E8C" w:rsidRPr="00AD6E8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Своевременность утверждения - размещения планов финансово-хозяйственной деятельности учреждениям культуры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дни/откл.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D6E8C" w:rsidRPr="00AD6E8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Качество осуществления первичного воинского учета призывников и граждан, прибывающих в запасе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Акты проверок ОВККК по г. Шарыпово и Шарыповскому району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AD6E8C" w:rsidRPr="00AD6E8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производств по делам об административных правонарушениях, совершенных на территории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13,00</w:t>
            </w:r>
          </w:p>
        </w:tc>
      </w:tr>
    </w:tbl>
    <w:p w:rsidR="00AD6E8C" w:rsidRPr="00AD6E8C" w:rsidRDefault="00AD6E8C" w:rsidP="00AD6E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6E8C" w:rsidRDefault="00AD6E8C"/>
    <w:p w:rsidR="00AD6E8C" w:rsidRDefault="00AD6E8C"/>
    <w:p w:rsidR="00AD6E8C" w:rsidRDefault="00AD6E8C"/>
    <w:p w:rsidR="00AD6E8C" w:rsidRDefault="00AD6E8C"/>
    <w:p w:rsidR="00AD6E8C" w:rsidRDefault="00AD6E8C"/>
    <w:p w:rsidR="00AD6E8C" w:rsidRDefault="00AD6E8C"/>
    <w:p w:rsidR="00AD6E8C" w:rsidRDefault="00AD6E8C"/>
    <w:p w:rsidR="00AD6E8C" w:rsidRPr="00AD6E8C" w:rsidRDefault="00AD6E8C" w:rsidP="00AD6E8C">
      <w:pPr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lang w:eastAsia="ru-RU"/>
        </w:rPr>
      </w:pPr>
      <w:r w:rsidRPr="00AD6E8C">
        <w:rPr>
          <w:rFonts w:ascii="Times New Roman" w:eastAsia="Times New Roman" w:hAnsi="Times New Roman" w:cs="Times New Roman"/>
          <w:sz w:val="28"/>
          <w:lang w:eastAsia="ru-RU"/>
        </w:rPr>
        <w:lastRenderedPageBreak/>
        <w:t xml:space="preserve">Приложение № 2 </w:t>
      </w:r>
    </w:p>
    <w:p w:rsidR="00AD6E8C" w:rsidRPr="00AD6E8C" w:rsidRDefault="00AD6E8C" w:rsidP="00AD6E8C">
      <w:pPr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lang w:eastAsia="ru-RU"/>
        </w:rPr>
      </w:pPr>
      <w:r w:rsidRPr="00AD6E8C">
        <w:rPr>
          <w:rFonts w:ascii="Times New Roman" w:eastAsia="Times New Roman" w:hAnsi="Times New Roman" w:cs="Times New Roman"/>
          <w:sz w:val="28"/>
          <w:lang w:eastAsia="ru-RU"/>
        </w:rPr>
        <w:t>к подпрограмме Березовского сельсовета</w:t>
      </w:r>
      <w:r w:rsidRPr="00AD6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«Обеспечение реализации муниципальной программы»</w:t>
      </w:r>
    </w:p>
    <w:p w:rsidR="00AD6E8C" w:rsidRPr="00AD6E8C" w:rsidRDefault="00AD6E8C" w:rsidP="00AD6E8C">
      <w:pPr>
        <w:widowControl w:val="0"/>
        <w:spacing w:after="0" w:line="240" w:lineRule="auto"/>
        <w:ind w:left="11057" w:right="9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D6E8C" w:rsidRPr="00AD6E8C" w:rsidRDefault="00AD6E8C" w:rsidP="00AD6E8C">
      <w:pPr>
        <w:widowControl w:val="0"/>
        <w:spacing w:after="0" w:line="240" w:lineRule="auto"/>
        <w:ind w:left="11057" w:right="9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6E8C" w:rsidRPr="00AD6E8C" w:rsidRDefault="00AD6E8C" w:rsidP="00AD6E8C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AD6E8C">
        <w:rPr>
          <w:rFonts w:ascii="Times New Roman" w:eastAsia="Calibri" w:hAnsi="Times New Roman" w:cs="Times New Roman"/>
          <w:sz w:val="28"/>
          <w:szCs w:val="28"/>
        </w:rPr>
        <w:t xml:space="preserve">Перечень мероприятий подпрограммы </w:t>
      </w:r>
      <w:r w:rsidRPr="00AD6E8C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«Обеспечение реализации муниципальной программы»</w:t>
      </w:r>
    </w:p>
    <w:p w:rsidR="00AD6E8C" w:rsidRPr="00AD6E8C" w:rsidRDefault="00AD6E8C" w:rsidP="00AD6E8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3056"/>
        <w:gridCol w:w="1899"/>
        <w:gridCol w:w="616"/>
        <w:gridCol w:w="620"/>
        <w:gridCol w:w="1340"/>
        <w:gridCol w:w="500"/>
        <w:gridCol w:w="948"/>
        <w:gridCol w:w="948"/>
        <w:gridCol w:w="948"/>
        <w:gridCol w:w="1064"/>
        <w:gridCol w:w="3022"/>
      </w:tblGrid>
      <w:tr w:rsidR="00AD6E8C" w:rsidRPr="00AD6E8C" w:rsidTr="00AB067C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Цели, задачи, мероприятия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годам реализации подпрограммы (руб.)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AD6E8C" w:rsidRPr="00AD6E8C" w:rsidTr="00AB067C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РзПр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2020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D6E8C" w:rsidRPr="00AD6E8C" w:rsidTr="00AB067C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AD6E8C" w:rsidRPr="00AD6E8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«Обеспечение реализации муниципальной программы»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5113,24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4542,53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4404,53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14060,30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E8C" w:rsidRPr="00AD6E8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5113,24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4542,53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4404,53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14060,30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E8C" w:rsidRPr="00AD6E8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Создание условий для выполнения полномочий по решению вопросов местного значения поселения и отдельных государственных полномочий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5113,24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4542,53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4404,53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14060,30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E8C" w:rsidRPr="00AD6E8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1: Обеспечение деятельности аппарата администрации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4768,29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4238,83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4088,83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13095,95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E8C" w:rsidRPr="00AD6E8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1.1: Руководство и управление в сфере установленных функций и полномочий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4768,29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4238,83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4088,83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13095,95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муниципальными финансами, достижение наилучших значений показателей оценки качества финансового менеджмента</w:t>
            </w:r>
          </w:p>
        </w:tc>
      </w:tr>
      <w:tr w:rsidR="00AD6E8C" w:rsidRPr="00AD6E8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0150091970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E8C" w:rsidRPr="00AD6E8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0150091970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1116,32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974,53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824,53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2915,38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E8C" w:rsidRPr="00AD6E8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0150091970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E8C" w:rsidRPr="00AD6E8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0150091970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E8C" w:rsidRPr="00AD6E8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0150010470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E8C" w:rsidRPr="00AD6E8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0150010400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142,49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142,49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E8C" w:rsidRPr="00AD6E8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1.2: Региональные выплаты и выплаты, обеспечивающие уровень заработной платы работникам бюджетной сферы не ниже размера минимальной заработной платы (минимального размера оплаты труда)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E8C" w:rsidRPr="00AD6E8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0150010210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E8C" w:rsidRPr="00AD6E8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2: Осуществление первичного воинского учета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E8C" w:rsidRPr="00AD6E8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2.1: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осуществления первичного воинского учета призывников и граждан, прибывающих в запасе к 2020 году будет оценено на отлично</w:t>
            </w:r>
          </w:p>
        </w:tc>
      </w:tr>
      <w:tr w:rsidR="00AD6E8C" w:rsidRPr="00AD6E8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0150051180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233,30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233,30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E8C" w:rsidRPr="00AD6E8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0150051180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197, 50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E8C" w:rsidRPr="00AD6E8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3: Обеспечение деятельности административных комиссий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22,83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E8C" w:rsidRPr="00AD6E8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3.1: Выполнение государственных полномочий по созданию и обеспечению деятельности административных комиссий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22,83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Расчетное количество протоколов об административных правонарушениях: 2014 год - 13,265;                2015 год - 13,265; 2016 год - 13,111; 2017 год - 12,852; 2018 год - 12,565; 2019 год - 12,565, 2019 год - 12,565</w:t>
            </w:r>
          </w:p>
        </w:tc>
      </w:tr>
      <w:tr w:rsidR="00AD6E8C" w:rsidRPr="00AD6E8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0150075140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E8C" w:rsidRPr="00AD6E8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0150075140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6E8C" w:rsidRPr="00AD6E8C" w:rsidRDefault="00AD6E8C" w:rsidP="00AD6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D6E8C" w:rsidRPr="00AD6E8C" w:rsidRDefault="00AD6E8C" w:rsidP="00AD6E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6E8C" w:rsidRDefault="00AD6E8C">
      <w:bookmarkStart w:id="0" w:name="_GoBack"/>
      <w:bookmarkEnd w:id="0"/>
    </w:p>
    <w:sectPr w:rsidR="00AD6E8C" w:rsidSect="00D67DF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3732CF7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24243EA1"/>
    <w:multiLevelType w:val="hybridMultilevel"/>
    <w:tmpl w:val="CD9A2270"/>
    <w:lvl w:ilvl="0" w:tplc="798207B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C243E6"/>
    <w:multiLevelType w:val="multilevel"/>
    <w:tmpl w:val="2832664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A84"/>
    <w:rsid w:val="0013761F"/>
    <w:rsid w:val="001F6A84"/>
    <w:rsid w:val="00200E94"/>
    <w:rsid w:val="003E466C"/>
    <w:rsid w:val="005179F2"/>
    <w:rsid w:val="005A1EA2"/>
    <w:rsid w:val="006923A4"/>
    <w:rsid w:val="00791C55"/>
    <w:rsid w:val="007A7765"/>
    <w:rsid w:val="009471DE"/>
    <w:rsid w:val="00AD6E8C"/>
    <w:rsid w:val="00B6583E"/>
    <w:rsid w:val="00B923F2"/>
    <w:rsid w:val="00CB5686"/>
    <w:rsid w:val="00DE5D32"/>
    <w:rsid w:val="00EB7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701366-9AFB-4EC6-94B5-2DE0DD2D9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3B5488AD4FAF7A273BDD69E8AC2FFCE52FCA00790BFBFB5B16093BFB7289F0D23A98FD0E917DdB6B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53FF5B20CDC58A9D459063A8A18CFC2550C07C48F7BCBA07CAF96C9B1RFfDK" TargetMode="External"/><Relationship Id="rId12" Type="http://schemas.openxmlformats.org/officeDocument/2006/relationships/hyperlink" Target="file:///C:\Users\&#1042;&#1083;&#1072;&#1076;&#1080;&#1084;&#1080;&#1088;\Desktop\&#1074;%20&#1084;&#1072;&#1096;&#1080;&#1085;&#1091;\&#1055;&#1086;&#1076;&#1087;&#1088;&#1086;&#1075;&#1088;&#1072;&#1084;&#1084;&#1072;%20&#1054;&#1073;&#1077;&#1089;&#1087;&#1077;&#1095;.%20&#1088;&#1077;&#1072;&#1083;.%20&#1052;&#1055;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53FF5B20CDC58A9D459063A8A18CFC2550C00C68978CBA07CAF96C9B1RFfDK" TargetMode="External"/><Relationship Id="rId11" Type="http://schemas.openxmlformats.org/officeDocument/2006/relationships/hyperlink" Target="consultantplus://offline/ref=E0AB3EB43C5EA94AD3675D42CC9DA747201B1537F2E826EA447B80F4yCC8C" TargetMode="External"/><Relationship Id="rId5" Type="http://schemas.openxmlformats.org/officeDocument/2006/relationships/hyperlink" Target="consultantplus://offline/ref=653FF5B20CDC58A9D459063A8A18CFC2550C00C68978CBA07CAF96C9B1FDDFA1B75E05AEA1RDf9K" TargetMode="External"/><Relationship Id="rId10" Type="http://schemas.openxmlformats.org/officeDocument/2006/relationships/hyperlink" Target="consultantplus://offline/ref=9689F9A7C3A217866CF5FC40F95D9AB0E1CC70E42EFFBBE8E28E823D267628C72B36F71D9FCAA025CF99A5UEv7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0AB3EB43C5EA94AD3675D42CC9DA747281F1130F6EB7BE04C228CF6CFy7C9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52</Pages>
  <Words>13153</Words>
  <Characters>74977</Characters>
  <Application>Microsoft Office Word</Application>
  <DocSecurity>0</DocSecurity>
  <Lines>624</Lines>
  <Paragraphs>175</Paragraphs>
  <ScaleCrop>false</ScaleCrop>
  <Company/>
  <LinksUpToDate>false</LinksUpToDate>
  <CharactersWithSpaces>87955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2018-11-30T08:26:00Z</dcterms:created>
  <dcterms:modified xsi:type="dcterms:W3CDTF">2018-11-30T08:38:00Z</dcterms:modified>
</cp:coreProperties>
</file>