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B91" w:rsidRPr="007526BB" w:rsidRDefault="006E2B91" w:rsidP="007E65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7526BB">
        <w:rPr>
          <w:rFonts w:ascii="Arial" w:hAnsi="Arial" w:cs="Arial"/>
          <w:b/>
          <w:bCs/>
          <w:sz w:val="24"/>
          <w:szCs w:val="24"/>
          <w:lang w:eastAsia="ru-RU"/>
        </w:rPr>
        <w:t>АДМИНИСТРАЦИЯ БЕРЕЗОВСКОГО СЕЛЬСОВЕТА</w:t>
      </w:r>
    </w:p>
    <w:p w:rsidR="006E2B91" w:rsidRPr="007526BB" w:rsidRDefault="006E2B91" w:rsidP="007E65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7526BB">
        <w:rPr>
          <w:rFonts w:ascii="Arial" w:hAnsi="Arial" w:cs="Arial"/>
          <w:b/>
          <w:bCs/>
          <w:sz w:val="24"/>
          <w:szCs w:val="24"/>
          <w:lang w:eastAsia="ru-RU"/>
        </w:rPr>
        <w:t>ШАРЫПОВСКОГО РАЙОНА</w:t>
      </w:r>
    </w:p>
    <w:p w:rsidR="006E2B91" w:rsidRPr="007526BB" w:rsidRDefault="006E2B91" w:rsidP="007E650C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7526BB">
        <w:rPr>
          <w:rFonts w:ascii="Arial" w:hAnsi="Arial" w:cs="Arial"/>
          <w:b/>
          <w:bCs/>
          <w:sz w:val="24"/>
          <w:szCs w:val="24"/>
          <w:lang w:eastAsia="ru-RU"/>
        </w:rPr>
        <w:t>КРАСНОЯРСКОГО КРАЯ</w:t>
      </w:r>
    </w:p>
    <w:p w:rsidR="006E2B91" w:rsidRPr="007526BB" w:rsidRDefault="006E2B91" w:rsidP="007E65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7526BB">
        <w:rPr>
          <w:rFonts w:ascii="Arial" w:hAnsi="Arial" w:cs="Arial"/>
          <w:b/>
          <w:bCs/>
          <w:sz w:val="24"/>
          <w:szCs w:val="24"/>
          <w:lang w:eastAsia="ru-RU"/>
        </w:rPr>
        <w:t>ПОСТАНОВЛЕНИЕ</w:t>
      </w:r>
    </w:p>
    <w:p w:rsidR="006E2B91" w:rsidRPr="007526BB" w:rsidRDefault="006E2B91" w:rsidP="007E65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  <w:lang w:eastAsia="ru-RU"/>
        </w:rPr>
      </w:pPr>
      <w:r w:rsidRPr="007526BB">
        <w:rPr>
          <w:rFonts w:ascii="Arial" w:hAnsi="Arial" w:cs="Arial"/>
          <w:bCs/>
          <w:sz w:val="24"/>
          <w:szCs w:val="24"/>
          <w:lang w:eastAsia="ru-RU"/>
        </w:rPr>
        <w:t>30.11.2018                                   с. Березовское                                              № 97</w:t>
      </w:r>
    </w:p>
    <w:p w:rsidR="006E2B91" w:rsidRPr="007526BB" w:rsidRDefault="006E2B91" w:rsidP="007E650C">
      <w:pPr>
        <w:spacing w:after="0" w:line="240" w:lineRule="auto"/>
        <w:rPr>
          <w:rFonts w:ascii="Arial" w:hAnsi="Arial" w:cs="Arial"/>
          <w:b/>
          <w:sz w:val="24"/>
          <w:szCs w:val="24"/>
          <w:lang w:eastAsia="ru-RU"/>
        </w:rPr>
      </w:pPr>
      <w:r w:rsidRPr="007526BB">
        <w:rPr>
          <w:rFonts w:ascii="Arial" w:hAnsi="Arial" w:cs="Arial"/>
          <w:b/>
          <w:sz w:val="24"/>
          <w:szCs w:val="24"/>
          <w:lang w:eastAsia="ru-RU"/>
        </w:rPr>
        <w:t xml:space="preserve">                                                                                    </w:t>
      </w:r>
      <w:r w:rsidRPr="007526BB">
        <w:rPr>
          <w:rFonts w:ascii="Arial" w:hAnsi="Arial" w:cs="Arial"/>
          <w:b/>
          <w:sz w:val="24"/>
          <w:szCs w:val="24"/>
          <w:lang w:eastAsia="ru-RU"/>
        </w:rPr>
        <w:tab/>
      </w:r>
      <w:r w:rsidRPr="007526BB">
        <w:rPr>
          <w:rFonts w:ascii="Arial" w:hAnsi="Arial" w:cs="Arial"/>
          <w:b/>
          <w:sz w:val="24"/>
          <w:szCs w:val="24"/>
          <w:lang w:eastAsia="ru-RU"/>
        </w:rPr>
        <w:tab/>
      </w:r>
      <w:r w:rsidRPr="007526BB">
        <w:rPr>
          <w:rFonts w:ascii="Arial" w:hAnsi="Arial" w:cs="Arial"/>
          <w:b/>
          <w:sz w:val="24"/>
          <w:szCs w:val="24"/>
          <w:lang w:eastAsia="ru-RU"/>
        </w:rPr>
        <w:tab/>
      </w:r>
    </w:p>
    <w:p w:rsidR="006E2B91" w:rsidRPr="007526BB" w:rsidRDefault="006E2B91" w:rsidP="007E650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 xml:space="preserve">О внесении изменений в постановление администрации Березовского сельсовета от 30.10.2013г. № 44 «Об утверждении муниципальной программы Березовского сельсовета «Развитие культуры» </w:t>
      </w:r>
    </w:p>
    <w:p w:rsidR="006E2B91" w:rsidRPr="007526BB" w:rsidRDefault="006E2B91" w:rsidP="007E650C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6E2B91" w:rsidRPr="007526BB" w:rsidRDefault="006E2B91" w:rsidP="007E65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В соответствии со статьей 179 Бюджетного кодекса Российской Федерации, постановлением администрации Березовского сельсовета                 от 30.07.2013г. № 28/2 «Об утверждении Порядка принятия решений о разработке муниципальных программ Березовского сельсовета, их формировании и реализации», руководствуясь</w:t>
      </w:r>
      <w:r w:rsidRPr="007526BB">
        <w:rPr>
          <w:rFonts w:ascii="Arial" w:hAnsi="Arial" w:cs="Arial"/>
          <w:bCs/>
          <w:sz w:val="24"/>
          <w:szCs w:val="24"/>
          <w:lang w:eastAsia="ru-RU"/>
        </w:rPr>
        <w:t xml:space="preserve"> ст. 19 </w:t>
      </w:r>
      <w:r w:rsidRPr="007526BB">
        <w:rPr>
          <w:rFonts w:ascii="Arial" w:hAnsi="Arial" w:cs="Arial"/>
          <w:sz w:val="24"/>
          <w:szCs w:val="24"/>
          <w:lang w:eastAsia="ru-RU"/>
        </w:rPr>
        <w:t xml:space="preserve">Устава Березовского сельсовета, </w:t>
      </w:r>
    </w:p>
    <w:p w:rsidR="006E2B91" w:rsidRPr="007526BB" w:rsidRDefault="006E2B91" w:rsidP="007E65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6E2B91" w:rsidRPr="007526BB" w:rsidRDefault="006E2B91" w:rsidP="007E65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ru-RU"/>
        </w:rPr>
      </w:pPr>
      <w:r w:rsidRPr="007526BB">
        <w:rPr>
          <w:rFonts w:ascii="Arial" w:hAnsi="Arial" w:cs="Arial"/>
          <w:b/>
          <w:sz w:val="24"/>
          <w:szCs w:val="24"/>
          <w:lang w:eastAsia="ru-RU"/>
        </w:rPr>
        <w:t>ПОСТАНОВЛЯЮ:</w:t>
      </w:r>
    </w:p>
    <w:p w:rsidR="006E2B91" w:rsidRPr="007526BB" w:rsidRDefault="006E2B91" w:rsidP="007E65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6E2B91" w:rsidRPr="007526BB" w:rsidRDefault="006E2B91" w:rsidP="007E650C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Внести в постановление администрации Березовского сельсовета                 от 30.10.2013г. № 44 «Об утверждении муниципальной программы Березовского сельсовета «Развитие культуры» следующие изменения:</w:t>
      </w:r>
    </w:p>
    <w:p w:rsidR="006E2B91" w:rsidRPr="007526BB" w:rsidRDefault="006E2B91" w:rsidP="007E650C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муниципальную программу Березовского сельсовета «Развитие культуры» изложить в новой редакции согласно приложению.</w:t>
      </w:r>
    </w:p>
    <w:p w:rsidR="006E2B91" w:rsidRPr="007526BB" w:rsidRDefault="006E2B91" w:rsidP="007E650C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Контроль за исполнением постановления оставляю за собой.</w:t>
      </w:r>
    </w:p>
    <w:p w:rsidR="006E2B91" w:rsidRPr="007526BB" w:rsidRDefault="006E2B91" w:rsidP="007E650C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Опубликовать (обнародовать) постановление в периодическом печатном издании «Березовский вестник».</w:t>
      </w:r>
    </w:p>
    <w:p w:rsidR="006E2B91" w:rsidRPr="007526BB" w:rsidRDefault="006E2B91" w:rsidP="007E650C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Постановление вступает в силу с 01.01.2019 года, но не ранее дня, следующего за днем его официального опубликования (обнародования).</w:t>
      </w: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7526BB">
        <w:rPr>
          <w:rFonts w:ascii="Arial" w:hAnsi="Arial" w:cs="Arial"/>
          <w:bCs/>
          <w:sz w:val="24"/>
          <w:szCs w:val="24"/>
          <w:lang w:eastAsia="ru-RU"/>
        </w:rPr>
        <w:t xml:space="preserve">Глава сельсовета                                                                                А.В. Селин    </w:t>
      </w: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6E2B91" w:rsidRPr="007526BB" w:rsidRDefault="006E2B91" w:rsidP="007E650C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6E2B91" w:rsidRDefault="006E2B91" w:rsidP="007E650C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6E2B91" w:rsidRDefault="006E2B91" w:rsidP="007E650C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6E2B91" w:rsidRDefault="006E2B91" w:rsidP="007E650C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6E2B91" w:rsidRDefault="006E2B91" w:rsidP="007E650C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6E2B91" w:rsidRDefault="006E2B91" w:rsidP="007E650C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6E2B91" w:rsidRPr="007526BB" w:rsidRDefault="006E2B91" w:rsidP="007E650C">
      <w:pPr>
        <w:spacing w:after="0" w:line="480" w:lineRule="auto"/>
        <w:rPr>
          <w:rFonts w:ascii="Arial" w:hAnsi="Arial" w:cs="Arial"/>
          <w:sz w:val="24"/>
          <w:szCs w:val="24"/>
          <w:lang w:eastAsia="ru-RU"/>
        </w:rPr>
      </w:pPr>
    </w:p>
    <w:p w:rsidR="006E2B91" w:rsidRPr="007526BB" w:rsidRDefault="006E2B91" w:rsidP="00BA5AB2">
      <w:pPr>
        <w:autoSpaceDE w:val="0"/>
        <w:autoSpaceDN w:val="0"/>
        <w:adjustRightInd w:val="0"/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  <w:r w:rsidRPr="007526BB">
        <w:rPr>
          <w:rFonts w:ascii="Arial" w:hAnsi="Arial" w:cs="Arial"/>
          <w:sz w:val="24"/>
          <w:szCs w:val="24"/>
        </w:rPr>
        <w:t xml:space="preserve">Приложение  </w:t>
      </w:r>
    </w:p>
    <w:p w:rsidR="006E2B91" w:rsidRPr="007526BB" w:rsidRDefault="006E2B91" w:rsidP="00BA5AB2">
      <w:pPr>
        <w:autoSpaceDE w:val="0"/>
        <w:autoSpaceDN w:val="0"/>
        <w:adjustRightInd w:val="0"/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  <w:r w:rsidRPr="007526BB">
        <w:rPr>
          <w:rFonts w:ascii="Arial" w:hAnsi="Arial" w:cs="Arial"/>
          <w:sz w:val="24"/>
          <w:szCs w:val="24"/>
        </w:rPr>
        <w:t>к постановлению</w:t>
      </w:r>
    </w:p>
    <w:p w:rsidR="006E2B91" w:rsidRPr="007526BB" w:rsidRDefault="006E2B91" w:rsidP="00BA5AB2">
      <w:pPr>
        <w:autoSpaceDE w:val="0"/>
        <w:autoSpaceDN w:val="0"/>
        <w:adjustRightInd w:val="0"/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  <w:r w:rsidRPr="007526BB">
        <w:rPr>
          <w:rFonts w:ascii="Arial" w:hAnsi="Arial" w:cs="Arial"/>
          <w:sz w:val="24"/>
          <w:szCs w:val="24"/>
        </w:rPr>
        <w:t>администрации</w:t>
      </w:r>
    </w:p>
    <w:p w:rsidR="006E2B91" w:rsidRPr="007526BB" w:rsidRDefault="006E2B91" w:rsidP="00BA5AB2">
      <w:pPr>
        <w:autoSpaceDE w:val="0"/>
        <w:autoSpaceDN w:val="0"/>
        <w:adjustRightInd w:val="0"/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  <w:r w:rsidRPr="007526BB">
        <w:rPr>
          <w:rFonts w:ascii="Arial" w:hAnsi="Arial" w:cs="Arial"/>
          <w:sz w:val="24"/>
          <w:szCs w:val="24"/>
        </w:rPr>
        <w:t>Березовского сельсовета</w:t>
      </w:r>
    </w:p>
    <w:p w:rsidR="006E2B91" w:rsidRPr="007526BB" w:rsidRDefault="006E2B91" w:rsidP="00BA5AB2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  <w:r w:rsidRPr="007526BB">
        <w:rPr>
          <w:rFonts w:ascii="Arial" w:hAnsi="Arial" w:cs="Arial"/>
          <w:sz w:val="24"/>
          <w:szCs w:val="24"/>
        </w:rPr>
        <w:t>от 30.11.2018 г.  № 97</w:t>
      </w:r>
      <w:bookmarkStart w:id="0" w:name="_GoBack"/>
      <w:bookmarkEnd w:id="0"/>
    </w:p>
    <w:p w:rsidR="006E2B91" w:rsidRPr="007526BB" w:rsidRDefault="006E2B91" w:rsidP="00BA5AB2">
      <w:pPr>
        <w:autoSpaceDE w:val="0"/>
        <w:autoSpaceDN w:val="0"/>
        <w:adjustRightInd w:val="0"/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</w:p>
    <w:p w:rsidR="006E2B91" w:rsidRPr="007526BB" w:rsidRDefault="006E2B91" w:rsidP="00BA5AB2">
      <w:pPr>
        <w:autoSpaceDE w:val="0"/>
        <w:autoSpaceDN w:val="0"/>
        <w:adjustRightInd w:val="0"/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  <w:r w:rsidRPr="007526BB">
        <w:rPr>
          <w:rFonts w:ascii="Arial" w:hAnsi="Arial" w:cs="Arial"/>
          <w:sz w:val="24"/>
          <w:szCs w:val="24"/>
        </w:rPr>
        <w:t xml:space="preserve">Приложение </w:t>
      </w:r>
    </w:p>
    <w:p w:rsidR="006E2B91" w:rsidRPr="007526BB" w:rsidRDefault="006E2B91" w:rsidP="00BA5AB2">
      <w:pPr>
        <w:autoSpaceDE w:val="0"/>
        <w:autoSpaceDN w:val="0"/>
        <w:adjustRightInd w:val="0"/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  <w:r w:rsidRPr="007526BB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6E2B91" w:rsidRPr="007526BB" w:rsidRDefault="006E2B91" w:rsidP="00BA5AB2">
      <w:pPr>
        <w:autoSpaceDE w:val="0"/>
        <w:autoSpaceDN w:val="0"/>
        <w:adjustRightInd w:val="0"/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  <w:r w:rsidRPr="007526BB">
        <w:rPr>
          <w:rFonts w:ascii="Arial" w:hAnsi="Arial" w:cs="Arial"/>
          <w:sz w:val="24"/>
          <w:szCs w:val="24"/>
        </w:rPr>
        <w:t xml:space="preserve">Березовского сельсовета                       </w:t>
      </w:r>
    </w:p>
    <w:p w:rsidR="006E2B91" w:rsidRPr="007526BB" w:rsidRDefault="006E2B91" w:rsidP="00BA5AB2">
      <w:pPr>
        <w:autoSpaceDE w:val="0"/>
        <w:autoSpaceDN w:val="0"/>
        <w:adjustRightInd w:val="0"/>
        <w:spacing w:after="0" w:line="240" w:lineRule="auto"/>
        <w:ind w:firstLine="5103"/>
        <w:rPr>
          <w:rFonts w:ascii="Arial" w:hAnsi="Arial" w:cs="Arial"/>
          <w:sz w:val="24"/>
          <w:szCs w:val="24"/>
        </w:rPr>
      </w:pPr>
      <w:r w:rsidRPr="007526BB">
        <w:rPr>
          <w:rFonts w:ascii="Arial" w:hAnsi="Arial" w:cs="Arial"/>
          <w:sz w:val="24"/>
          <w:szCs w:val="24"/>
        </w:rPr>
        <w:t>от 30.10.2013 № 44</w:t>
      </w:r>
    </w:p>
    <w:p w:rsidR="006E2B91" w:rsidRPr="007526BB" w:rsidRDefault="006E2B91" w:rsidP="00BA5AB2">
      <w:pPr>
        <w:tabs>
          <w:tab w:val="left" w:pos="5385"/>
        </w:tabs>
        <w:suppressAutoHyphens/>
        <w:spacing w:after="0" w:line="240" w:lineRule="auto"/>
        <w:rPr>
          <w:rFonts w:ascii="Arial" w:hAnsi="Arial" w:cs="Arial"/>
          <w:b/>
          <w:sz w:val="24"/>
          <w:szCs w:val="24"/>
          <w:lang w:eastAsia="ar-SA"/>
        </w:rPr>
      </w:pPr>
    </w:p>
    <w:p w:rsidR="006E2B91" w:rsidRPr="007526BB" w:rsidRDefault="006E2B91" w:rsidP="00BA5AB2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hAnsi="Arial" w:cs="Arial"/>
          <w:bCs/>
          <w:sz w:val="24"/>
          <w:szCs w:val="24"/>
          <w:lang w:eastAsia="ru-RU"/>
        </w:rPr>
      </w:pPr>
      <w:r w:rsidRPr="007526BB">
        <w:rPr>
          <w:rFonts w:ascii="Arial" w:hAnsi="Arial" w:cs="Arial"/>
          <w:bCs/>
          <w:sz w:val="24"/>
          <w:szCs w:val="24"/>
          <w:lang w:eastAsia="ru-RU"/>
        </w:rPr>
        <w:t>МУНИЦИПАЛЬНАЯ ПРОГРАММА</w:t>
      </w:r>
    </w:p>
    <w:p w:rsidR="006E2B91" w:rsidRPr="007526BB" w:rsidRDefault="006E2B91" w:rsidP="00BA5AB2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hAnsi="Arial" w:cs="Arial"/>
          <w:bCs/>
          <w:sz w:val="24"/>
          <w:szCs w:val="24"/>
          <w:lang w:eastAsia="ru-RU"/>
        </w:rPr>
      </w:pPr>
      <w:r w:rsidRPr="007526BB">
        <w:rPr>
          <w:rFonts w:ascii="Arial" w:hAnsi="Arial" w:cs="Arial"/>
          <w:bCs/>
          <w:sz w:val="24"/>
          <w:szCs w:val="24"/>
          <w:lang w:eastAsia="ru-RU"/>
        </w:rPr>
        <w:t>«Развитие культуры Березовского сельсовета»</w:t>
      </w:r>
    </w:p>
    <w:p w:rsidR="006E2B91" w:rsidRPr="007526BB" w:rsidRDefault="006E2B91" w:rsidP="00BA5AB2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6E2B91" w:rsidRPr="007526BB" w:rsidRDefault="006E2B91" w:rsidP="00BA5AB2">
      <w:pPr>
        <w:tabs>
          <w:tab w:val="left" w:pos="5040"/>
          <w:tab w:val="left" w:pos="5220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7526BB">
        <w:rPr>
          <w:rFonts w:ascii="Arial" w:hAnsi="Arial" w:cs="Arial"/>
          <w:b/>
          <w:bCs/>
          <w:sz w:val="24"/>
          <w:szCs w:val="24"/>
          <w:lang w:eastAsia="ru-RU"/>
        </w:rPr>
        <w:t xml:space="preserve">1.ПАСПОРТ МУНИЦИПАЛЬНОЙ ПРОГРАММЫ </w:t>
      </w:r>
    </w:p>
    <w:p w:rsidR="006E2B91" w:rsidRPr="007526BB" w:rsidRDefault="006E2B91" w:rsidP="00BA5AB2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7526BB">
        <w:rPr>
          <w:rFonts w:ascii="Arial" w:hAnsi="Arial" w:cs="Arial"/>
          <w:b/>
          <w:sz w:val="24"/>
          <w:szCs w:val="24"/>
          <w:lang w:eastAsia="ar-SA"/>
        </w:rPr>
        <w:t xml:space="preserve"> </w:t>
      </w:r>
    </w:p>
    <w:tbl>
      <w:tblPr>
        <w:tblW w:w="10490" w:type="dxa"/>
        <w:tblInd w:w="-743" w:type="dxa"/>
        <w:tblLayout w:type="fixed"/>
        <w:tblLook w:val="0000"/>
      </w:tblPr>
      <w:tblGrid>
        <w:gridCol w:w="3828"/>
        <w:gridCol w:w="6662"/>
      </w:tblGrid>
      <w:tr w:rsidR="006E2B91" w:rsidRPr="007526BB" w:rsidTr="00AB067C">
        <w:trPr>
          <w:trHeight w:val="497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2B91" w:rsidRPr="007526BB" w:rsidRDefault="006E2B91" w:rsidP="00BA5AB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ar-SA"/>
              </w:rPr>
              <w:t>Наименование 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B91" w:rsidRPr="007526BB" w:rsidRDefault="006E2B91" w:rsidP="00BA5AB2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spacing w:after="0" w:line="240" w:lineRule="auto"/>
              <w:ind w:left="-4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7526BB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«Развитие культуры» (далее- программа)</w:t>
            </w:r>
          </w:p>
        </w:tc>
      </w:tr>
      <w:tr w:rsidR="006E2B91" w:rsidRPr="007526BB" w:rsidTr="00AB067C">
        <w:trPr>
          <w:trHeight w:val="139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2B91" w:rsidRPr="007526BB" w:rsidRDefault="006E2B91" w:rsidP="00BA5AB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ar-SA"/>
              </w:rPr>
              <w:t xml:space="preserve">Основания для разработки муниципальной программы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B91" w:rsidRPr="007526BB" w:rsidRDefault="006E2B91" w:rsidP="00BA5AB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ar-SA"/>
              </w:rPr>
              <w:t xml:space="preserve">Постановление администрации </w:t>
            </w: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Березовского</w:t>
            </w:r>
            <w:r w:rsidRPr="007526BB">
              <w:rPr>
                <w:rFonts w:ascii="Arial" w:hAnsi="Arial" w:cs="Arial"/>
                <w:sz w:val="24"/>
                <w:szCs w:val="24"/>
                <w:lang w:eastAsia="ar-SA"/>
              </w:rPr>
              <w:t xml:space="preserve"> сельсовета </w:t>
            </w: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от 30.07.2013 года  № 28/2 «Об утверждении Порядка решения о разработке муниципальных программ Березовского сельсовета, их  формировании и реализации»</w:t>
            </w:r>
          </w:p>
          <w:p w:rsidR="006E2B91" w:rsidRPr="007526BB" w:rsidRDefault="006E2B91" w:rsidP="00BA5AB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  <w:lang w:eastAsia="ar-SA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Распоряжение администрации Березовского сельсовета от 01.08.2013 года № 45-р «Об утверждении перечня муниципальных программ Березовского сельсовета»</w:t>
            </w:r>
          </w:p>
        </w:tc>
      </w:tr>
      <w:tr w:rsidR="006E2B91" w:rsidRPr="007526BB" w:rsidTr="00AB067C">
        <w:trPr>
          <w:trHeight w:val="787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2B91" w:rsidRPr="007526BB" w:rsidRDefault="006E2B91" w:rsidP="00BA5A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B91" w:rsidRPr="007526BB" w:rsidRDefault="006E2B91" w:rsidP="00BA5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Березовского сельсовета Шарыповского района Красноярского края Российской Федерации</w:t>
            </w:r>
          </w:p>
        </w:tc>
      </w:tr>
      <w:tr w:rsidR="006E2B91" w:rsidRPr="007526BB" w:rsidTr="00AB067C">
        <w:trPr>
          <w:trHeight w:val="429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2B91" w:rsidRPr="007526BB" w:rsidRDefault="006E2B91" w:rsidP="00BA5A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Соисполнители муниципальной программы 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B91" w:rsidRPr="007526BB" w:rsidRDefault="006E2B91" w:rsidP="00BA5A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E2B91" w:rsidRPr="007526BB" w:rsidTr="00AB067C">
        <w:trPr>
          <w:trHeight w:val="1014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2B91" w:rsidRPr="007526BB" w:rsidRDefault="006E2B91" w:rsidP="00BA5AB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ar-SA"/>
              </w:rPr>
              <w:t>Перечень подпрограмм и отдельных мероприятий и 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B91" w:rsidRPr="007526BB" w:rsidRDefault="006E2B91" w:rsidP="00BA5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sz w:val="24"/>
                <w:szCs w:val="24"/>
                <w:lang w:eastAsia="ru-RU"/>
              </w:rPr>
              <w:t xml:space="preserve">Подпрограммы: </w:t>
            </w:r>
          </w:p>
          <w:p w:rsidR="006E2B91" w:rsidRPr="007526BB" w:rsidRDefault="006E2B91" w:rsidP="00BA5AB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1.Народное творчество и культурно-досуговая деятельность</w:t>
            </w:r>
          </w:p>
        </w:tc>
      </w:tr>
      <w:tr w:rsidR="006E2B91" w:rsidRPr="007526BB" w:rsidTr="00AB067C">
        <w:trPr>
          <w:trHeight w:val="72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2B91" w:rsidRPr="007526BB" w:rsidRDefault="006E2B91" w:rsidP="00BA5A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 xml:space="preserve">Цели муниципальной программы                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B91" w:rsidRPr="007526BB" w:rsidRDefault="006E2B91" w:rsidP="00BA5AB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1.Создание условий для развития и реализации культурного и духовного потенциала населения.</w:t>
            </w:r>
          </w:p>
        </w:tc>
      </w:tr>
      <w:tr w:rsidR="006E2B91" w:rsidRPr="007526BB" w:rsidTr="00AB067C">
        <w:trPr>
          <w:trHeight w:val="103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2B91" w:rsidRPr="007526BB" w:rsidRDefault="006E2B91" w:rsidP="00BA5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Задачи муниципальной программы              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B91" w:rsidRPr="007526BB" w:rsidRDefault="006E2B91" w:rsidP="00BA5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 xml:space="preserve">1.Сохранение и развитие народных художественных традиций, и создание равных условий для культурного развития населения </w:t>
            </w:r>
          </w:p>
        </w:tc>
      </w:tr>
      <w:tr w:rsidR="006E2B91" w:rsidRPr="007526BB" w:rsidTr="00AB067C">
        <w:trPr>
          <w:trHeight w:val="698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2B91" w:rsidRPr="007526BB" w:rsidRDefault="006E2B91" w:rsidP="00BA5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B91" w:rsidRPr="007526BB" w:rsidRDefault="006E2B91" w:rsidP="00BA5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2014-2021 годы.</w:t>
            </w:r>
          </w:p>
          <w:p w:rsidR="006E2B91" w:rsidRPr="007526BB" w:rsidRDefault="006E2B91" w:rsidP="00BA5A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E2B91" w:rsidRPr="007526BB" w:rsidTr="00AB067C">
        <w:trPr>
          <w:trHeight w:val="97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2B91" w:rsidRPr="007526BB" w:rsidRDefault="006E2B91" w:rsidP="00BA5AB2">
            <w:pPr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ar-SA"/>
              </w:rPr>
              <w:t>Перечень целевых показателей 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B91" w:rsidRPr="007526BB" w:rsidRDefault="006E2B91" w:rsidP="00BA5AB2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ar-SA"/>
              </w:rPr>
              <w:t>приведен в приложении 1 к паспорту программы</w:t>
            </w:r>
          </w:p>
        </w:tc>
      </w:tr>
      <w:tr w:rsidR="006E2B91" w:rsidRPr="007526BB" w:rsidTr="00AB067C">
        <w:trPr>
          <w:trHeight w:val="1443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2B91" w:rsidRPr="007526BB" w:rsidRDefault="006E2B91" w:rsidP="00BA5AB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ar-SA"/>
              </w:rPr>
              <w:t>Ресурсное обеспечение 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Общий объем бюджетных ассигнований на реализацию муниципальной программы составляет: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43 650,63 тыс. рублей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в том числе: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Краевого бюджета</w:t>
            </w: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всего-        220,47 тыс. руб., 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2014 год – 29,85 тыс. руб.;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2015 год – 86,47 тыс. руб.;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2016 год – 32,64 тыс.руб.;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2017 год – 71,51 тыс. руб.;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2018 год – 0,00 тыс. руб.;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2019 год – 0,00 тыс. руб.;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2020 год – 0,00 тыс. руб.;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2021 год – 0,00 тыс. руб.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Районного бюджета</w:t>
            </w: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всего -       345,07 тыс. руб.,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2014 год – 245,07 тыс. руб.;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2015 год – 100,00 тыс. руб.;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2016 год – 0,00 тыс. руб.;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2017 год – 0,00 тыс. руб.;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2018 год – 0,00 тыс. руб.;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2019 год – 0,00 тыс. руб.;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2020 год – 0,00 тыс. руб.;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2021 год – 0,00 тыс. руб.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Бюджета поселения</w:t>
            </w: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всего-        42 988,86 тыс. руб.,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2014 год – 8 048,06 тыс. руб.;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2015 год – 8 413,05 тыс. руб.;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2016 год – 7 789,57 тыс. руб.;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2017 год – 5 682,01 тыс. руб.;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2018 год – 5 199,17 тыс. руб.;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2019 год – 2 619,00 тыс. руб.;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2020 год – 2 619,00 тыс. руб.;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2021 год – 2 619,00 тыс. руб.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Внебюджетные источники</w:t>
            </w: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96,23 тыс. руб. в т. ч.: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Расходы от предпринимательской и иной приносящей доход деятельности 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всего -      96,23 тыс. руб., 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2014 год – 32,50 тыс. руб.;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2015 год – 33,30 тыс. руб.;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2016 год – 30,43 тыс. руб.;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2017 год – 0,00 тыс. руб.;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2018 год – 0,00 тыс. руб.;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2019 год – 0,00 тыс. руб.;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2020 год – 0,00 тыс. руб.;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2021 год – 0,00 тыс. руб.</w:t>
            </w:r>
          </w:p>
          <w:p w:rsidR="006E2B91" w:rsidRPr="007526BB" w:rsidRDefault="006E2B91" w:rsidP="00BA5AB2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6E2B91" w:rsidRPr="007526BB" w:rsidRDefault="006E2B91" w:rsidP="00BA5AB2">
      <w:pPr>
        <w:suppressAutoHyphens/>
        <w:spacing w:after="0" w:line="240" w:lineRule="auto"/>
        <w:rPr>
          <w:rFonts w:ascii="Arial" w:hAnsi="Arial" w:cs="Arial"/>
          <w:b/>
          <w:sz w:val="24"/>
          <w:szCs w:val="24"/>
          <w:lang w:eastAsia="ar-SA"/>
        </w:rPr>
      </w:pPr>
    </w:p>
    <w:p w:rsidR="006E2B91" w:rsidRPr="007526BB" w:rsidRDefault="006E2B91" w:rsidP="00BA5A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Arial" w:hAnsi="Arial" w:cs="Arial"/>
          <w:sz w:val="24"/>
          <w:szCs w:val="24"/>
          <w:lang w:eastAsia="ru-RU"/>
        </w:rPr>
      </w:pPr>
    </w:p>
    <w:p w:rsidR="006E2B91" w:rsidRPr="007526BB" w:rsidRDefault="006E2B91" w:rsidP="00BA5AB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ab/>
      </w:r>
      <w:r w:rsidRPr="007526BB">
        <w:rPr>
          <w:rFonts w:ascii="Arial" w:hAnsi="Arial" w:cs="Arial"/>
          <w:b/>
          <w:sz w:val="24"/>
          <w:szCs w:val="24"/>
          <w:lang w:eastAsia="ru-RU"/>
        </w:rPr>
        <w:t xml:space="preserve">2. Характеристика текущего состояния сферы </w:t>
      </w:r>
      <w:r w:rsidRPr="007526BB">
        <w:rPr>
          <w:rFonts w:ascii="Arial" w:hAnsi="Arial" w:cs="Arial"/>
          <w:b/>
          <w:color w:val="000000"/>
          <w:sz w:val="24"/>
          <w:szCs w:val="24"/>
          <w:lang w:eastAsia="ru-RU"/>
        </w:rPr>
        <w:t>культуры</w:t>
      </w:r>
      <w:r w:rsidRPr="007526BB">
        <w:rPr>
          <w:rFonts w:ascii="Arial" w:hAnsi="Arial" w:cs="Arial"/>
          <w:b/>
          <w:sz w:val="24"/>
          <w:szCs w:val="24"/>
          <w:lang w:eastAsia="ru-RU"/>
        </w:rPr>
        <w:t xml:space="preserve">    Березовского сельсовета с указанием основных показателей социально-экономического развития Березовского сельсовета</w:t>
      </w:r>
    </w:p>
    <w:p w:rsidR="006E2B91" w:rsidRPr="007526BB" w:rsidRDefault="006E2B91" w:rsidP="00BA5AB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Arial" w:hAnsi="Arial" w:cs="Arial"/>
          <w:b/>
          <w:sz w:val="24"/>
          <w:szCs w:val="24"/>
          <w:lang w:eastAsia="ru-RU"/>
        </w:rPr>
      </w:pPr>
    </w:p>
    <w:p w:rsidR="006E2B91" w:rsidRPr="007526BB" w:rsidRDefault="006E2B91" w:rsidP="00BA5AB2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7526BB">
        <w:rPr>
          <w:rFonts w:ascii="Arial" w:hAnsi="Arial" w:cs="Arial"/>
          <w:sz w:val="24"/>
          <w:szCs w:val="24"/>
          <w:lang w:eastAsia="ar-SA"/>
        </w:rPr>
        <w:t>В условия перехода к инновационному типу развития эффективность и успешность экономики становится как никогда зависимой от уровня развития человеческого и особенно творческого капитала. Творческая деятельность как основа человеческого капитала является наиболее ценным из стратегических ресурсов, соответственно задача создания в поселении комфортной среды,  способной сохранять и развивать творческую атмосферу и предоставляющей человеку разнообразные возможности для творческой самореализации, становится приоритетной.</w:t>
      </w:r>
    </w:p>
    <w:p w:rsidR="006E2B91" w:rsidRPr="007526BB" w:rsidRDefault="006E2B91" w:rsidP="00BA5AB2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7526BB">
        <w:rPr>
          <w:rFonts w:ascii="Arial" w:hAnsi="Arial" w:cs="Arial"/>
          <w:sz w:val="24"/>
          <w:szCs w:val="24"/>
          <w:lang w:eastAsia="ar-SA"/>
        </w:rPr>
        <w:t xml:space="preserve">Культура в современном мире все больше выступает в качестве важной составной части жизни человека и одного из основных факторов прогресса, определяющим условием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возможностей. Повышение духовного и культурного уровня всего общества на основе гуманистических ценностей становится возможным, если основными дополняющими друг друга элементами культурной политики, воспринимаемыми во взаимном воздействии их результатов, является доступ населения к культуре и участие в культурной жизни. </w:t>
      </w:r>
    </w:p>
    <w:p w:rsidR="006E2B91" w:rsidRPr="007526BB" w:rsidRDefault="006E2B91" w:rsidP="00BA5AB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7526BB">
        <w:rPr>
          <w:rFonts w:ascii="Arial" w:hAnsi="Arial" w:cs="Arial"/>
          <w:sz w:val="24"/>
          <w:szCs w:val="24"/>
          <w:lang w:eastAsia="ar-SA"/>
        </w:rPr>
        <w:t>Клубные формирования во многом определяют сегодня культурную, духовную жизнь, оставаясь для жителей села коллективного общения информационным полем, центром формирования общественного мнения, проявления коллективной инициативы, развития и реализации творческих способностей населения. Ориентируясь на запросы посетителей, учреждения культурно – досугового типа развивают в качестве приоритетных специализированные формы клубного досуга – детского, подросткового, молодежного, семейного, направленного на развитие национальных культур, социокультурную реабилитацию инвалидов и другие.</w:t>
      </w:r>
    </w:p>
    <w:p w:rsidR="006E2B91" w:rsidRPr="007526BB" w:rsidRDefault="006E2B91" w:rsidP="00BA5AB2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7526BB">
        <w:rPr>
          <w:rFonts w:ascii="Arial" w:hAnsi="Arial" w:cs="Arial"/>
          <w:sz w:val="24"/>
          <w:szCs w:val="24"/>
          <w:lang w:eastAsia="ar-SA"/>
        </w:rPr>
        <w:t xml:space="preserve">На территории Березовского сельсовета в сфере культуры функционировало МБУК «Березовская центральная клубная система» с пятью сельскими клубами, а также 5 филиалов МБУ «Межпоселенческая библиотека» Шарыповского района. С сентября 2017 года на территории сельсовета услуги культурно-досугового типа оказывает филиал МБУК «Централизованная клубная система» Шарыповского района. </w:t>
      </w:r>
    </w:p>
    <w:p w:rsidR="006E2B91" w:rsidRPr="007526BB" w:rsidRDefault="006E2B91" w:rsidP="00BA5AB2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7526BB">
        <w:rPr>
          <w:rFonts w:ascii="Arial" w:hAnsi="Arial" w:cs="Arial"/>
          <w:sz w:val="24"/>
          <w:szCs w:val="24"/>
          <w:lang w:eastAsia="ar-SA"/>
        </w:rPr>
        <w:t xml:space="preserve">Удельный вес населения, участвующего в платных культурно-досуговых мероприятиях, проводимых муниципальными учреждениями культуры, составляет 20%. </w:t>
      </w:r>
    </w:p>
    <w:p w:rsidR="006E2B91" w:rsidRPr="007526BB" w:rsidRDefault="006E2B91" w:rsidP="00BA5AB2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7526BB">
        <w:rPr>
          <w:rFonts w:ascii="Arial" w:hAnsi="Arial" w:cs="Arial"/>
          <w:sz w:val="24"/>
          <w:szCs w:val="24"/>
          <w:lang w:eastAsia="ar-SA"/>
        </w:rPr>
        <w:t>Повышение качества культурных благ и услуг, обеспечение их необходимого многообразия на современном этапе экономического развития общества во многом зависит от обеспечения организаций культуры современным оборудованием и развития информационных технологий в сфере культуры. На сегодняшний день в учреждениях культуры сельсовета материально – техническая база очень слаба и устарела.</w:t>
      </w:r>
    </w:p>
    <w:p w:rsidR="006E2B91" w:rsidRPr="007526BB" w:rsidRDefault="006E2B91" w:rsidP="00BA5AB2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7526BB">
        <w:rPr>
          <w:rFonts w:ascii="Arial" w:hAnsi="Arial" w:cs="Arial"/>
          <w:sz w:val="24"/>
          <w:szCs w:val="24"/>
          <w:lang w:eastAsia="ar-SA"/>
        </w:rPr>
        <w:t>Для улучшения культурного обслуживания населения, сохранения культурного наследия и повышения творческого потенциала жителей необходима поэтапная модернизация учреждений культурно - досугового типа. Модернизация сферы культуры должна коснуться всех направлений, начиная от кадровой политики и заканчивая укреплением материальной базы и реализацией новых творческих инициатив.</w:t>
      </w:r>
    </w:p>
    <w:p w:rsidR="006E2B91" w:rsidRPr="007526BB" w:rsidRDefault="006E2B91" w:rsidP="00BA5AB2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7526BB">
        <w:rPr>
          <w:rFonts w:ascii="Arial" w:hAnsi="Arial" w:cs="Arial"/>
          <w:sz w:val="24"/>
          <w:szCs w:val="24"/>
          <w:lang w:eastAsia="ar-SA"/>
        </w:rPr>
        <w:t xml:space="preserve">Многообразие и тесная взаимосвязь отдельных направлений культурной деятельности требует широкого взаимодействия органов власти всех уровней, общественных объединений и других субъектов сферы культуры, обуславливает необходимость применения программно-целевых методов решения стоящих перед отраслью задач.  </w:t>
      </w:r>
    </w:p>
    <w:p w:rsidR="006E2B91" w:rsidRPr="007526BB" w:rsidRDefault="006E2B91" w:rsidP="00BA5A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Реализация программы сопряжена с рисками, которые могут препятствовать достижению запланированных результатов.</w:t>
      </w:r>
    </w:p>
    <w:p w:rsidR="006E2B91" w:rsidRPr="007526BB" w:rsidRDefault="006E2B91" w:rsidP="00BA5A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Финансовые риски – возникновение бюджетного дефицита может повлечь сокращение или прекращение программных мероприятий и не достижение целевых значений по ряду показателей (индикаторов) реализации программы.</w:t>
      </w:r>
    </w:p>
    <w:p w:rsidR="006E2B91" w:rsidRPr="007526BB" w:rsidRDefault="006E2B91" w:rsidP="00BA5A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Административные и кадровые риски – неэффективное управление программой, дефицит высококвалифицированных кадров в отрасли «культура» может привести к нарушению планируемых сроков реализации программы, невыполнению ее цели и задач, недостижению плановых значений показателей, снижению эффективности работы учреждений культуры и качества предоставляемых услуг.</w:t>
      </w:r>
    </w:p>
    <w:p w:rsidR="006E2B91" w:rsidRPr="007526BB" w:rsidRDefault="006E2B91" w:rsidP="00BA5A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Ограничению вышеуказанных рисков будет способствовать определение приоритетов для первоочередного финансирования, ежегодное уточнение объемов финансовых средств, предусмотренных на реализацию мероприятий программы, формирование эффективной системы управления и контроля за реализацией программы, обеспечение притока высококвалифицированных кадров, переподготовки и повышения квалификации работников.</w:t>
      </w:r>
    </w:p>
    <w:p w:rsidR="006E2B91" w:rsidRPr="007526BB" w:rsidRDefault="006E2B91" w:rsidP="00BA5A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6E2B91" w:rsidRPr="007526BB" w:rsidRDefault="006E2B91" w:rsidP="00BA5AB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6E2B91" w:rsidRPr="007526BB" w:rsidRDefault="006E2B91" w:rsidP="00BA5AB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6E2B91" w:rsidRPr="007526BB" w:rsidRDefault="006E2B91" w:rsidP="00BA5AB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6E2B91" w:rsidRPr="007526BB" w:rsidRDefault="006E2B91" w:rsidP="00BA5AB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6E2B91" w:rsidRPr="007526BB" w:rsidRDefault="006E2B91" w:rsidP="00BA5AB2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7526BB">
        <w:rPr>
          <w:rFonts w:ascii="Arial" w:hAnsi="Arial" w:cs="Arial"/>
          <w:b/>
          <w:sz w:val="24"/>
          <w:szCs w:val="24"/>
          <w:lang w:eastAsia="ru-RU"/>
        </w:rPr>
        <w:t xml:space="preserve">3. Приоритеты и цели социально-экономического развития сферы </w:t>
      </w:r>
      <w:r w:rsidRPr="007526BB">
        <w:rPr>
          <w:rFonts w:ascii="Arial" w:hAnsi="Arial" w:cs="Arial"/>
          <w:b/>
          <w:color w:val="000000"/>
          <w:sz w:val="24"/>
          <w:szCs w:val="24"/>
          <w:lang w:eastAsia="ru-RU"/>
        </w:rPr>
        <w:t>культуры Березовского сельсовета</w:t>
      </w:r>
      <w:r w:rsidRPr="007526BB">
        <w:rPr>
          <w:rFonts w:ascii="Arial" w:hAnsi="Arial" w:cs="Arial"/>
          <w:b/>
          <w:sz w:val="24"/>
          <w:szCs w:val="24"/>
          <w:lang w:eastAsia="ru-RU"/>
        </w:rPr>
        <w:t xml:space="preserve">, описание основных целей и задач программы, тенденции социально-экономического развития сферы </w:t>
      </w:r>
      <w:r w:rsidRPr="007526BB">
        <w:rPr>
          <w:rFonts w:ascii="Arial" w:hAnsi="Arial" w:cs="Arial"/>
          <w:b/>
          <w:color w:val="000000"/>
          <w:sz w:val="24"/>
          <w:szCs w:val="24"/>
          <w:lang w:eastAsia="ru-RU"/>
        </w:rPr>
        <w:t>культуры Березовского сельсовета</w:t>
      </w:r>
    </w:p>
    <w:p w:rsidR="006E2B91" w:rsidRPr="007526BB" w:rsidRDefault="006E2B91" w:rsidP="00BA5AB2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  <w:lang w:eastAsia="ru-RU"/>
        </w:rPr>
      </w:pPr>
    </w:p>
    <w:p w:rsidR="006E2B91" w:rsidRPr="007526BB" w:rsidRDefault="006E2B91" w:rsidP="00BA5AB2">
      <w:pPr>
        <w:widowControl w:val="0"/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Приоритеты и цели социально-экономического развития сферы культуры Березовского сельсовета определены в соответствии со следующими стратегическими документами и нормативными правовыми актами Российской Федерации, Красноярского края, Шарыповского района:</w:t>
      </w:r>
    </w:p>
    <w:p w:rsidR="006E2B91" w:rsidRPr="007526BB" w:rsidRDefault="006E2B91" w:rsidP="00BA5A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hyperlink r:id="rId5" w:history="1">
        <w:r w:rsidRPr="007526BB">
          <w:rPr>
            <w:rFonts w:ascii="Arial" w:hAnsi="Arial" w:cs="Arial"/>
            <w:sz w:val="24"/>
            <w:szCs w:val="24"/>
            <w:lang w:eastAsia="ru-RU"/>
          </w:rPr>
          <w:t>Закон</w:t>
        </w:r>
      </w:hyperlink>
      <w:r w:rsidRPr="007526BB">
        <w:rPr>
          <w:rFonts w:ascii="Arial" w:hAnsi="Arial" w:cs="Arial"/>
          <w:sz w:val="24"/>
          <w:szCs w:val="24"/>
          <w:lang w:eastAsia="ru-RU"/>
        </w:rPr>
        <w:t>ом Российской Федерации от 09.10.1992 № 3612-1 «Основы законодательства Российской Федерации о культуре»;</w:t>
      </w:r>
    </w:p>
    <w:p w:rsidR="006E2B91" w:rsidRPr="007526BB" w:rsidRDefault="006E2B91" w:rsidP="00BA5A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hyperlink r:id="rId6" w:history="1">
        <w:r w:rsidRPr="007526BB">
          <w:rPr>
            <w:rFonts w:ascii="Arial" w:hAnsi="Arial" w:cs="Arial"/>
            <w:sz w:val="24"/>
            <w:szCs w:val="24"/>
            <w:lang w:eastAsia="ru-RU"/>
          </w:rPr>
          <w:t>Стратеги</w:t>
        </w:r>
      </w:hyperlink>
      <w:r w:rsidRPr="007526BB">
        <w:rPr>
          <w:rFonts w:ascii="Arial" w:hAnsi="Arial" w:cs="Arial"/>
          <w:sz w:val="24"/>
          <w:szCs w:val="24"/>
          <w:lang w:eastAsia="ru-RU"/>
        </w:rPr>
        <w:t>ей национальной безопасности Российской Федерации, утвержденной Указом Президента Российской Федерации от 31.12.2015                   № 683;</w:t>
      </w:r>
    </w:p>
    <w:p w:rsidR="006E2B91" w:rsidRPr="007526BB" w:rsidRDefault="006E2B91" w:rsidP="00BA5A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 xml:space="preserve">Национальной </w:t>
      </w:r>
      <w:hyperlink r:id="rId7" w:history="1">
        <w:r w:rsidRPr="007526BB">
          <w:rPr>
            <w:rFonts w:ascii="Arial" w:hAnsi="Arial" w:cs="Arial"/>
            <w:sz w:val="24"/>
            <w:szCs w:val="24"/>
            <w:lang w:eastAsia="ru-RU"/>
          </w:rPr>
          <w:t>стратеги</w:t>
        </w:r>
      </w:hyperlink>
      <w:r w:rsidRPr="007526BB">
        <w:rPr>
          <w:rFonts w:ascii="Arial" w:hAnsi="Arial" w:cs="Arial"/>
          <w:sz w:val="24"/>
          <w:szCs w:val="24"/>
          <w:lang w:eastAsia="ru-RU"/>
        </w:rPr>
        <w:t>ей действий в интересах детей на 2012 - 2017 годы, утвержденной Указом Президента Российской Федерации от 01.06.2012 № 761;</w:t>
      </w:r>
    </w:p>
    <w:p w:rsidR="006E2B91" w:rsidRPr="007526BB" w:rsidRDefault="006E2B91" w:rsidP="00BA5A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hyperlink r:id="rId8" w:history="1">
        <w:r w:rsidRPr="007526BB">
          <w:rPr>
            <w:rFonts w:ascii="Arial" w:hAnsi="Arial" w:cs="Arial"/>
            <w:sz w:val="24"/>
            <w:szCs w:val="24"/>
            <w:lang w:eastAsia="ru-RU"/>
          </w:rPr>
          <w:t>Концепци</w:t>
        </w:r>
      </w:hyperlink>
      <w:r w:rsidRPr="007526BB">
        <w:rPr>
          <w:rFonts w:ascii="Arial" w:hAnsi="Arial" w:cs="Arial"/>
          <w:sz w:val="24"/>
          <w:szCs w:val="24"/>
          <w:lang w:eastAsia="ru-RU"/>
        </w:rPr>
        <w:t>ей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17.11.2008                       № 1662-р;</w:t>
      </w:r>
    </w:p>
    <w:p w:rsidR="006E2B91" w:rsidRPr="007526BB" w:rsidRDefault="006E2B91" w:rsidP="00BA5A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hyperlink r:id="rId9" w:history="1">
        <w:r w:rsidRPr="007526BB">
          <w:rPr>
            <w:rFonts w:ascii="Arial" w:hAnsi="Arial" w:cs="Arial"/>
            <w:sz w:val="24"/>
            <w:szCs w:val="24"/>
            <w:lang w:eastAsia="ru-RU"/>
          </w:rPr>
          <w:t>Стратеги</w:t>
        </w:r>
      </w:hyperlink>
      <w:r w:rsidRPr="007526BB">
        <w:rPr>
          <w:rFonts w:ascii="Arial" w:hAnsi="Arial" w:cs="Arial"/>
          <w:sz w:val="24"/>
          <w:szCs w:val="24"/>
          <w:lang w:eastAsia="ru-RU"/>
        </w:rPr>
        <w:t>ей государственной культурной политики на период до 2030, утвержденной Распоряжением Правительства Российской Федерации                   от 29.02.2016 № 326-р;</w:t>
      </w:r>
    </w:p>
    <w:p w:rsidR="006E2B91" w:rsidRPr="007526BB" w:rsidRDefault="006E2B91" w:rsidP="00BA5A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hyperlink r:id="rId10" w:history="1">
        <w:r w:rsidRPr="007526BB">
          <w:rPr>
            <w:rFonts w:ascii="Arial" w:hAnsi="Arial" w:cs="Arial"/>
            <w:sz w:val="24"/>
            <w:szCs w:val="24"/>
            <w:lang w:eastAsia="ru-RU"/>
          </w:rPr>
          <w:t>Стратеги</w:t>
        </w:r>
      </w:hyperlink>
      <w:r w:rsidRPr="007526BB">
        <w:rPr>
          <w:rFonts w:ascii="Arial" w:hAnsi="Arial" w:cs="Arial"/>
          <w:sz w:val="24"/>
          <w:szCs w:val="24"/>
          <w:lang w:eastAsia="ru-RU"/>
        </w:rPr>
        <w:t>ей социально-экономического развития Сибири до 2020 года, утвержденной Распоряжением Правительства Российской Федерации                     от 05.07.2010 № 1120-р;</w:t>
      </w:r>
    </w:p>
    <w:p w:rsidR="006E2B91" w:rsidRPr="007526BB" w:rsidRDefault="006E2B91" w:rsidP="00BA5A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hyperlink r:id="rId11" w:history="1">
        <w:r w:rsidRPr="007526BB">
          <w:rPr>
            <w:rFonts w:ascii="Arial" w:hAnsi="Arial" w:cs="Arial"/>
            <w:sz w:val="24"/>
            <w:szCs w:val="24"/>
            <w:lang w:eastAsia="ru-RU"/>
          </w:rPr>
          <w:t>Стратеги</w:t>
        </w:r>
      </w:hyperlink>
      <w:r w:rsidRPr="007526BB">
        <w:rPr>
          <w:rFonts w:ascii="Arial" w:hAnsi="Arial" w:cs="Arial"/>
          <w:sz w:val="24"/>
          <w:szCs w:val="24"/>
          <w:lang w:eastAsia="ru-RU"/>
        </w:rPr>
        <w:t>ей инновационного развития Российской Федерации на период до 2020 года, утвержденной Распоряжением Правительства Российской Федерации от 08.12.2011 № 2227-р;</w:t>
      </w:r>
    </w:p>
    <w:p w:rsidR="006E2B91" w:rsidRPr="007526BB" w:rsidRDefault="006E2B91" w:rsidP="00BA5AB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Законом Красноярского края от 28.06.2007 № 2-190 «О культуре»;</w:t>
      </w:r>
    </w:p>
    <w:p w:rsidR="006E2B91" w:rsidRPr="007526BB" w:rsidRDefault="006E2B91" w:rsidP="00BA5A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Планом мероприятий («дорожная карта») «Изменения в отраслях социальной сферы, направленные на повышение эффективности сферы культуры», утвержденным постановлением администрации Шарыповского района от 27.06.2013 № 466-п;</w:t>
      </w:r>
    </w:p>
    <w:p w:rsidR="006E2B91" w:rsidRPr="007526BB" w:rsidRDefault="006E2B91" w:rsidP="00BA5A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Стратегией развития культурной политики Шарыповского района до 2020 года, утвержденной Решением Шарыповского районного Совета депутатов от 28.04.2011 № 15/147-р.</w:t>
      </w:r>
    </w:p>
    <w:p w:rsidR="006E2B91" w:rsidRPr="007526BB" w:rsidRDefault="006E2B91" w:rsidP="00BA5A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Реализация программы будет осуществляться в соответствии со следующими приоритетами:</w:t>
      </w:r>
    </w:p>
    <w:p w:rsidR="006E2B91" w:rsidRPr="007526BB" w:rsidRDefault="006E2B91" w:rsidP="00BA5A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формирование комфортной культурной и информационной среды для реализации творческого и духовного потенциала жителей поселения, в том числе:</w:t>
      </w:r>
    </w:p>
    <w:p w:rsidR="006E2B91" w:rsidRPr="007526BB" w:rsidRDefault="006E2B91" w:rsidP="00BA5A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сохранение единого культурного пространства за счет обеспечения максимальной доступности знания, информации и культурных ценностей для населения Березовского сельсовета, совершенствования внестационарных форм культурного обслуживания сельского населения, развития гастрольной деятельности, обеспечения доступности культурных благ и услуг для граждан с ограниченными возможностями;</w:t>
      </w:r>
    </w:p>
    <w:p w:rsidR="006E2B91" w:rsidRPr="007526BB" w:rsidRDefault="006E2B91" w:rsidP="00BA5A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создание благоприятных условий для творческой самореализации граждан, приобщение к культуре и искусству всех групп населения, в первую очередь, детей и молодежи, формирование потребности у жителей поселения в культурных ценностях;</w:t>
      </w:r>
    </w:p>
    <w:p w:rsidR="006E2B91" w:rsidRPr="007526BB" w:rsidRDefault="006E2B91" w:rsidP="00BA5A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создание условий для воспитания граждан, активизация просветительской деятельности учреждений культуры (гражданско-патриотическое просвещение, культурно-историческое и художественно-эстетическое воспитание, повышение правовой культуры и др.);</w:t>
      </w:r>
    </w:p>
    <w:p w:rsidR="006E2B91" w:rsidRPr="007526BB" w:rsidRDefault="006E2B91" w:rsidP="00BA5A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повышение социального статуса семьи как общественного института, обеспечивающего воспитание и передачу от поколения к поколению традиционных ценностей (содействие возрождению традиций семейного воспитания, утверждению в общественном сознании традиционных семейных ценностей, налаживанию диалога между поколениями и др.);</w:t>
      </w:r>
    </w:p>
    <w:p w:rsidR="006E2B91" w:rsidRPr="007526BB" w:rsidRDefault="006E2B91" w:rsidP="00BA5A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популяризация истории отечественной культуры и отечественной истории;</w:t>
      </w:r>
    </w:p>
    <w:p w:rsidR="006E2B91" w:rsidRPr="007526BB" w:rsidRDefault="006E2B91" w:rsidP="00BA5A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совершенствование системы подготовки и повышения квалификации специалистов в сфере культуры;</w:t>
      </w:r>
    </w:p>
    <w:p w:rsidR="006E2B91" w:rsidRPr="007526BB" w:rsidRDefault="006E2B91" w:rsidP="00BA5A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развитие инфраструктуры отрасли "культура", путем проведения капитальных ремонтов, технической и технологической модернизации учреждений культуры;</w:t>
      </w:r>
    </w:p>
    <w:p w:rsidR="006E2B91" w:rsidRPr="007526BB" w:rsidRDefault="006E2B91" w:rsidP="00BA5A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формирование и развитие механизмов эффективного взаимодействия с населением (повышение открытости и доступности информации, размещение публичной отчетности, системы независимой оценки качества услуг и др.);</w:t>
      </w:r>
    </w:p>
    <w:p w:rsidR="006E2B91" w:rsidRPr="007526BB" w:rsidRDefault="006E2B91" w:rsidP="00BA5A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расширение источников финансирования учреждений культуры (активизация предпринимательской и иной приносящей доход деятельности, создание фондов поддержки и развития учреждений культуры, стимулирование оказания платных услуг и др.);</w:t>
      </w:r>
    </w:p>
    <w:p w:rsidR="006E2B91" w:rsidRPr="007526BB" w:rsidRDefault="006E2B91" w:rsidP="00BA5A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популяризация всех направлений отрасли "культура" в средствах массовой информации и информационно-телекоммуникационной сети Интернет, повышение этической и эстетической ценности распространяемых культурных продуктов, качества размещаемых материалов и информации.</w:t>
      </w:r>
    </w:p>
    <w:p w:rsidR="006E2B91" w:rsidRPr="007526BB" w:rsidRDefault="006E2B91" w:rsidP="00BA5AB2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7526BB">
        <w:rPr>
          <w:rFonts w:ascii="Arial" w:hAnsi="Arial" w:cs="Arial"/>
          <w:sz w:val="24"/>
          <w:szCs w:val="24"/>
          <w:lang w:eastAsia="ar-SA"/>
        </w:rPr>
        <w:t xml:space="preserve">В соответствии с основными приоритетами целью муниципальной программы является </w:t>
      </w:r>
      <w:r w:rsidRPr="007526BB">
        <w:rPr>
          <w:rFonts w:ascii="Arial" w:hAnsi="Arial" w:cs="Arial"/>
          <w:sz w:val="24"/>
          <w:szCs w:val="24"/>
          <w:lang w:eastAsia="ru-RU"/>
        </w:rPr>
        <w:t>создание условий для развития и реализации культурного и духовного потенциала населения Березовского сельсовета</w:t>
      </w:r>
      <w:r w:rsidRPr="007526BB">
        <w:rPr>
          <w:rFonts w:ascii="Arial" w:hAnsi="Arial" w:cs="Arial"/>
          <w:sz w:val="24"/>
          <w:szCs w:val="24"/>
          <w:lang w:eastAsia="ar-SA"/>
        </w:rPr>
        <w:t>.</w:t>
      </w:r>
    </w:p>
    <w:p w:rsidR="006E2B91" w:rsidRPr="007526BB" w:rsidRDefault="006E2B91" w:rsidP="00BA5AB2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ar-SA"/>
        </w:rPr>
        <w:t xml:space="preserve">Для достижения данной цели потребуется решение задачи по </w:t>
      </w:r>
      <w:r w:rsidRPr="007526BB">
        <w:rPr>
          <w:rFonts w:ascii="Arial" w:hAnsi="Arial" w:cs="Arial"/>
          <w:sz w:val="24"/>
          <w:szCs w:val="24"/>
          <w:lang w:eastAsia="ru-RU"/>
        </w:rPr>
        <w:t>сохранению и развитию народных художественных традиций и созданию равных условий для культурного развития населения.</w:t>
      </w:r>
    </w:p>
    <w:p w:rsidR="006E2B91" w:rsidRPr="007526BB" w:rsidRDefault="006E2B91" w:rsidP="00BA5AB2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6E2B91" w:rsidRPr="007526BB" w:rsidRDefault="006E2B91" w:rsidP="00BA5AB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b/>
          <w:sz w:val="24"/>
          <w:szCs w:val="24"/>
          <w:lang w:eastAsia="ru-RU"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культуры на территории Березовского сельсовета</w:t>
      </w:r>
    </w:p>
    <w:p w:rsidR="006E2B91" w:rsidRPr="007526BB" w:rsidRDefault="006E2B91" w:rsidP="00BA5AB2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</w:p>
    <w:p w:rsidR="006E2B91" w:rsidRPr="007526BB" w:rsidRDefault="006E2B91" w:rsidP="00BA5AB2">
      <w:pPr>
        <w:spacing w:before="120"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В результате реализации программы планируется достигнуть следующих показателей:</w:t>
      </w:r>
    </w:p>
    <w:p w:rsidR="006E2B91" w:rsidRPr="007526BB" w:rsidRDefault="006E2B91" w:rsidP="00BA5AB2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7526BB">
        <w:rPr>
          <w:rFonts w:ascii="Arial" w:hAnsi="Arial" w:cs="Arial"/>
          <w:bCs/>
          <w:sz w:val="24"/>
          <w:szCs w:val="24"/>
          <w:lang w:eastAsia="ru-RU"/>
        </w:rPr>
        <w:t>- сохранить удельный вес населения, участвующего в культурно-досуговых мероприятиях на уровне 20%.</w:t>
      </w:r>
    </w:p>
    <w:p w:rsidR="006E2B91" w:rsidRPr="007526BB" w:rsidRDefault="006E2B91" w:rsidP="00BA5A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  <w:lang w:eastAsia="ru-RU"/>
        </w:rPr>
      </w:pPr>
    </w:p>
    <w:p w:rsidR="006E2B91" w:rsidRPr="007526BB" w:rsidRDefault="006E2B91" w:rsidP="00BA5AB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i/>
          <w:sz w:val="24"/>
          <w:szCs w:val="24"/>
          <w:lang w:eastAsia="ru-RU"/>
        </w:rPr>
      </w:pPr>
      <w:r w:rsidRPr="007526BB">
        <w:rPr>
          <w:rFonts w:ascii="Arial" w:hAnsi="Arial" w:cs="Arial"/>
          <w:b/>
          <w:sz w:val="24"/>
          <w:szCs w:val="24"/>
          <w:lang w:eastAsia="ru-RU"/>
        </w:rPr>
        <w:t>Информация по подпрограммам, отдельным мероприятиям муниципальной программы</w:t>
      </w:r>
    </w:p>
    <w:p w:rsidR="006E2B91" w:rsidRPr="007526BB" w:rsidRDefault="006E2B91" w:rsidP="00BA5A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  <w:lang w:eastAsia="ru-RU"/>
        </w:rPr>
      </w:pPr>
    </w:p>
    <w:p w:rsidR="006E2B91" w:rsidRPr="007526BB" w:rsidRDefault="006E2B91" w:rsidP="00BA5AB2">
      <w:pPr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 xml:space="preserve">          Программа включает 1 подпрограмму, реализация мероприятий которых призвана обеспечить достижение цели и решение программных задач:</w:t>
      </w:r>
    </w:p>
    <w:p w:rsidR="006E2B91" w:rsidRPr="007526BB" w:rsidRDefault="006E2B91" w:rsidP="00BA5A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highlight w:val="yellow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Подпрограмма «</w:t>
      </w:r>
      <w:r w:rsidRPr="007526BB">
        <w:rPr>
          <w:rFonts w:ascii="Arial" w:hAnsi="Arial" w:cs="Arial"/>
          <w:color w:val="000000"/>
          <w:sz w:val="24"/>
          <w:szCs w:val="24"/>
          <w:lang w:eastAsia="ru-RU"/>
        </w:rPr>
        <w:t xml:space="preserve">Народное творчество и культурно-досуговая деятельность» </w:t>
      </w:r>
      <w:r w:rsidRPr="007526BB">
        <w:rPr>
          <w:rFonts w:ascii="Arial" w:hAnsi="Arial" w:cs="Arial"/>
          <w:sz w:val="24"/>
          <w:szCs w:val="24"/>
          <w:lang w:eastAsia="ru-RU"/>
        </w:rPr>
        <w:t>(приложение 1 к муниципальной программе).</w:t>
      </w:r>
    </w:p>
    <w:p w:rsidR="006E2B91" w:rsidRPr="007526BB" w:rsidRDefault="006E2B91" w:rsidP="00BA5A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В сельской местности в сфере культуры наиболее массовыми, доступными и востребованными учреждениями остаются учреждения культурно-досугового типа. Они сохраняют традиционную специфику и виды клубного досуга: коллективное общение, эстетическое воспитание, развитие любительского творчества. Ориентируясь на запросы посетителей, учреждения культурно-досугового типа развивают в качестве приоритетных специализированные формы клубного досуга - детского, подросткового, молодежного, семейного, направленные на развитие национальных культур, социокультурную реабилитацию инвалидов, и др.</w:t>
      </w:r>
    </w:p>
    <w:p w:rsidR="006E2B91" w:rsidRPr="007526BB" w:rsidRDefault="006E2B91" w:rsidP="00BA5AB2">
      <w:pPr>
        <w:suppressAutoHyphens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ar-SA"/>
        </w:rPr>
      </w:pPr>
      <w:r w:rsidRPr="007526BB">
        <w:rPr>
          <w:rFonts w:ascii="Arial" w:hAnsi="Arial" w:cs="Arial"/>
          <w:sz w:val="24"/>
          <w:szCs w:val="24"/>
          <w:lang w:eastAsia="ar-SA"/>
        </w:rPr>
        <w:t xml:space="preserve">На территории Березовского сельсовета услуги культурно-досугового типа оказывает МБУК «Березовская центральная клубная система» с пятью сельскими клубами, а с сентября 2017 года - филиал МБУК «Централизованная клубная система» Шарыповского района. </w:t>
      </w:r>
    </w:p>
    <w:p w:rsidR="006E2B91" w:rsidRPr="007526BB" w:rsidRDefault="006E2B91" w:rsidP="00BA5A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В территории поселения насчитывается 19 клубных формирований. Сложилась система традиционных творческих акций по всем жанрам любительского искусства, таких как музыкальные, хореографические и фольклорные фестивали, творческие мастерские, выставки декоративно-прикладного искусства, фестивали национальных культур, детского творчества.</w:t>
      </w:r>
    </w:p>
    <w:p w:rsidR="006E2B91" w:rsidRPr="007526BB" w:rsidRDefault="006E2B91" w:rsidP="00BA5AB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Учреждения культурно-досугового типа как основные хранители народных традиций оснащаются современным свето-, звукотехническим оборудованием, музыкальными инструментами, мебелью.</w:t>
      </w:r>
    </w:p>
    <w:p w:rsidR="006E2B91" w:rsidRPr="007526BB" w:rsidRDefault="006E2B91" w:rsidP="00BA5A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Необходимо сосредоточить усилия на обеспечении равного доступа населения к услугам учреждений культурно-досугового типа, расширении спектра предложений, увеличении степени вовлеченности различных социальных групп в деятельность клубных формирований, повышении просветительской роли учреждений культурно-досугового типа.</w:t>
      </w:r>
    </w:p>
    <w:p w:rsidR="006E2B91" w:rsidRPr="007526BB" w:rsidRDefault="006E2B91" w:rsidP="00BA5A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ar-SA"/>
        </w:rPr>
        <w:t xml:space="preserve">Целью подпрограммы является </w:t>
      </w:r>
      <w:r w:rsidRPr="007526BB">
        <w:rPr>
          <w:rFonts w:ascii="Arial" w:hAnsi="Arial" w:cs="Arial"/>
          <w:sz w:val="24"/>
          <w:szCs w:val="24"/>
          <w:lang w:eastAsia="ru-RU"/>
        </w:rPr>
        <w:t>сохранение и развитие народных художественных традиций и создание равных условий для культурного развития населения.</w:t>
      </w:r>
    </w:p>
    <w:p w:rsidR="006E2B91" w:rsidRPr="007526BB" w:rsidRDefault="006E2B91" w:rsidP="00BA5AB2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Для д</w:t>
      </w:r>
      <w:r w:rsidRPr="007526BB">
        <w:rPr>
          <w:rFonts w:ascii="Arial" w:hAnsi="Arial" w:cs="Arial"/>
          <w:sz w:val="24"/>
          <w:szCs w:val="24"/>
          <w:lang w:eastAsia="ar-SA"/>
        </w:rPr>
        <w:t>остижения поставленной цели необходимо решение следующих задач:</w:t>
      </w:r>
    </w:p>
    <w:p w:rsidR="006E2B91" w:rsidRPr="007526BB" w:rsidRDefault="006E2B91" w:rsidP="00BA5AB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- обеспечение комфортных и безопасных условий пребывания граждан в учреждениях культурно – досугового типа;</w:t>
      </w:r>
    </w:p>
    <w:p w:rsidR="006E2B91" w:rsidRPr="007526BB" w:rsidRDefault="006E2B91" w:rsidP="00BA5AB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- обеспечение максимальной доступности культурных благ, повышения качества и разнообразия услуг в сфере культуры.</w:t>
      </w:r>
    </w:p>
    <w:p w:rsidR="006E2B91" w:rsidRPr="007526BB" w:rsidRDefault="006E2B91" w:rsidP="00BA5AB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 xml:space="preserve">Реализация мероприятий подпрограммы позволит к 2021 году:  </w:t>
      </w:r>
    </w:p>
    <w:p w:rsidR="006E2B91" w:rsidRPr="007526BB" w:rsidRDefault="006E2B91" w:rsidP="00BA5AB2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 xml:space="preserve">- </w:t>
      </w:r>
      <w:r w:rsidRPr="007526BB">
        <w:rPr>
          <w:rFonts w:ascii="Arial" w:hAnsi="Arial" w:cs="Arial"/>
          <w:sz w:val="24"/>
          <w:szCs w:val="24"/>
          <w:lang w:eastAsia="ar-SA"/>
        </w:rPr>
        <w:t>сохранить число клубных формирований на уровне 19 ед.;</w:t>
      </w:r>
    </w:p>
    <w:p w:rsidR="006E2B91" w:rsidRPr="007526BB" w:rsidRDefault="006E2B91" w:rsidP="00BA5AB2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ar-SA"/>
        </w:rPr>
      </w:pPr>
      <w:r w:rsidRPr="007526BB">
        <w:rPr>
          <w:rFonts w:ascii="Arial" w:hAnsi="Arial" w:cs="Arial"/>
          <w:sz w:val="24"/>
          <w:szCs w:val="24"/>
          <w:lang w:eastAsia="ar-SA"/>
        </w:rPr>
        <w:t>- увеличить количество организованных и проведенных культурно-массовых мероприятий до 1095 ед.;</w:t>
      </w:r>
    </w:p>
    <w:p w:rsidR="006E2B91" w:rsidRPr="007526BB" w:rsidRDefault="006E2B91" w:rsidP="00BA5A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- оснастить противопожарным оборудованием здания учреждений культурно-досугового типа;</w:t>
      </w:r>
    </w:p>
    <w:p w:rsidR="006E2B91" w:rsidRPr="007526BB" w:rsidRDefault="006E2B91" w:rsidP="00BA5A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- оснастить учреждения культуры оборудованием, инвентарем, мебелью.</w:t>
      </w:r>
    </w:p>
    <w:p w:rsidR="006E2B91" w:rsidRPr="007526BB" w:rsidRDefault="006E2B91" w:rsidP="00BA5A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Срок реализации подпрограммы  2014-2021 годы.</w:t>
      </w:r>
    </w:p>
    <w:p w:rsidR="006E2B91" w:rsidRPr="007526BB" w:rsidRDefault="006E2B91" w:rsidP="00BA5AB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6E2B91" w:rsidRPr="007526BB" w:rsidRDefault="006E2B91" w:rsidP="00BA5AB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hanging="76"/>
        <w:contextualSpacing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7526BB">
        <w:rPr>
          <w:rFonts w:ascii="Arial" w:hAnsi="Arial" w:cs="Arial"/>
          <w:b/>
          <w:color w:val="000000"/>
          <w:sz w:val="24"/>
          <w:szCs w:val="24"/>
          <w:lang w:eastAsia="ru-RU"/>
        </w:rPr>
        <w:t>Информация об основных мерах правового регулирования в сфере культуры, направленные на достижение цели и (или) задач программы</w:t>
      </w:r>
    </w:p>
    <w:p w:rsidR="006E2B91" w:rsidRPr="007526BB" w:rsidRDefault="006E2B91" w:rsidP="00BA5AB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6E2B91" w:rsidRPr="007526BB" w:rsidRDefault="006E2B91" w:rsidP="00BA5AB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526BB">
        <w:rPr>
          <w:rFonts w:ascii="Arial" w:hAnsi="Arial" w:cs="Arial"/>
          <w:color w:val="000000"/>
          <w:sz w:val="24"/>
          <w:szCs w:val="24"/>
          <w:lang w:eastAsia="ru-RU"/>
        </w:rPr>
        <w:t xml:space="preserve">Программа не содержит информацию об основных мерах правового регулирования в сфере культуры, направленных на достижение цели и (или) задач программы. </w:t>
      </w:r>
    </w:p>
    <w:p w:rsidR="006E2B91" w:rsidRPr="007526BB" w:rsidRDefault="006E2B91" w:rsidP="00BA5AB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6E2B91" w:rsidRPr="007526BB" w:rsidRDefault="006E2B91" w:rsidP="00BA5A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6E2B91" w:rsidRPr="007526BB" w:rsidRDefault="006E2B91" w:rsidP="00BA5A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6E2B91" w:rsidRPr="007526BB" w:rsidRDefault="006E2B91" w:rsidP="00BA5A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6E2B91" w:rsidRPr="007526BB" w:rsidRDefault="006E2B91" w:rsidP="00BA5A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6E2B91" w:rsidRPr="007526BB" w:rsidRDefault="006E2B91" w:rsidP="00BA5A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6E2B91" w:rsidRPr="007526BB" w:rsidRDefault="006E2B91" w:rsidP="00BA5AB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7526BB">
        <w:rPr>
          <w:rFonts w:ascii="Arial" w:hAnsi="Arial" w:cs="Arial"/>
          <w:b/>
          <w:color w:val="000000"/>
          <w:sz w:val="24"/>
          <w:szCs w:val="24"/>
          <w:lang w:eastAsia="ru-RU"/>
        </w:rPr>
        <w:t>Перечень объектов недвижимого имущества</w:t>
      </w:r>
    </w:p>
    <w:p w:rsidR="006E2B91" w:rsidRPr="007526BB" w:rsidRDefault="006E2B91" w:rsidP="00BA5A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7526BB">
        <w:rPr>
          <w:rFonts w:ascii="Arial" w:hAnsi="Arial" w:cs="Arial"/>
          <w:b/>
          <w:color w:val="000000"/>
          <w:sz w:val="24"/>
          <w:szCs w:val="24"/>
          <w:lang w:eastAsia="ru-RU"/>
        </w:rPr>
        <w:t>муниципальной собственности Березовского сельсовета, подлежащих строительству, реконструкции, техническому перевооружению или приобретению</w:t>
      </w:r>
    </w:p>
    <w:p w:rsidR="006E2B91" w:rsidRPr="007526BB" w:rsidRDefault="006E2B91" w:rsidP="00BA5AB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FF0000"/>
          <w:sz w:val="24"/>
          <w:szCs w:val="24"/>
          <w:lang w:eastAsia="ru-RU"/>
        </w:rPr>
      </w:pPr>
    </w:p>
    <w:p w:rsidR="006E2B91" w:rsidRPr="007526BB" w:rsidRDefault="006E2B91" w:rsidP="00BA5AB2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526BB">
        <w:rPr>
          <w:rFonts w:ascii="Arial" w:hAnsi="Arial" w:cs="Arial"/>
          <w:color w:val="000000"/>
          <w:sz w:val="24"/>
          <w:szCs w:val="24"/>
          <w:lang w:eastAsia="ru-RU"/>
        </w:rPr>
        <w:t xml:space="preserve">Программа не содержит объектов недвижимого имущества муниципальной собственности Березовского сельсовета, подлежащих строительству, реконструкции, техническому перевооружению или приобретению. </w:t>
      </w:r>
    </w:p>
    <w:p w:rsidR="006E2B91" w:rsidRPr="007526BB" w:rsidRDefault="006E2B91" w:rsidP="00BA5AB2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6E2B91" w:rsidRPr="007526BB" w:rsidRDefault="006E2B91" w:rsidP="00BA5A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7526BB">
        <w:rPr>
          <w:rFonts w:ascii="Arial" w:hAnsi="Arial" w:cs="Arial"/>
          <w:b/>
          <w:sz w:val="24"/>
          <w:szCs w:val="24"/>
          <w:lang w:eastAsia="ru-RU"/>
        </w:rPr>
        <w:t>8. Информация о ресурсном обеспечении программы</w:t>
      </w:r>
    </w:p>
    <w:p w:rsidR="006E2B91" w:rsidRPr="007526BB" w:rsidRDefault="006E2B91" w:rsidP="00BA5AB2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</w:p>
    <w:p w:rsidR="006E2B91" w:rsidRPr="007526BB" w:rsidRDefault="006E2B91" w:rsidP="00BA5AB2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 xml:space="preserve">Информация о ресурсном обеспечении программы за счет средств бюджета поселения, в том числе средств, поступивших из бюджетов других уровней бюджетной системы, а также за счет внебюджетных средств                     (с расшифровкой по главным распорядителям средств бюджета поселения, в разрезе программ, отдельных мероприятий программы) представлена в приложении № 5 к программе. </w:t>
      </w:r>
    </w:p>
    <w:p w:rsidR="006E2B91" w:rsidRPr="007526BB" w:rsidRDefault="006E2B91" w:rsidP="00BA5AB2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7526BB">
        <w:rPr>
          <w:rFonts w:ascii="Arial" w:hAnsi="Arial" w:cs="Arial"/>
          <w:color w:val="000000"/>
          <w:sz w:val="24"/>
          <w:szCs w:val="24"/>
          <w:lang w:eastAsia="ru-RU"/>
        </w:rPr>
        <w:t>Информация об источниках финансирования подпрограмм, отдельных мероприятий программы (средства бюджета поселения, в том числе средства, поступившие из бюджетов других уровней бюджетной системы и внебюджетных источников) представлена в приложении № 6 к программе.</w:t>
      </w:r>
    </w:p>
    <w:p w:rsidR="006E2B91" w:rsidRPr="007526BB" w:rsidRDefault="006E2B91" w:rsidP="00BA5AB2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6E2B91" w:rsidRPr="007526BB" w:rsidRDefault="006E2B91" w:rsidP="00BA5AB2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7526BB">
        <w:rPr>
          <w:rFonts w:ascii="Arial" w:hAnsi="Arial" w:cs="Arial"/>
          <w:b/>
          <w:color w:val="000000"/>
          <w:sz w:val="24"/>
          <w:szCs w:val="24"/>
          <w:lang w:eastAsia="ru-RU"/>
        </w:rPr>
        <w:t>9. Информация о реализации мероприятий в рамках муниципально-частного партнёрства, направленных на достижение целей и задач программы</w:t>
      </w:r>
    </w:p>
    <w:p w:rsidR="006E2B91" w:rsidRPr="007526BB" w:rsidRDefault="006E2B91" w:rsidP="00BA5AB2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  <w:lang w:eastAsia="ru-RU"/>
        </w:rPr>
      </w:pPr>
    </w:p>
    <w:p w:rsidR="006E2B91" w:rsidRPr="007526BB" w:rsidRDefault="006E2B91" w:rsidP="00BA5AB2">
      <w:pPr>
        <w:widowControl w:val="0"/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Программой не предусмотрены мероприятия, реализуемые в рамках муниципально - частного партнерства.</w:t>
      </w:r>
    </w:p>
    <w:p w:rsidR="006E2B91" w:rsidRPr="007526BB" w:rsidRDefault="006E2B91" w:rsidP="00BA5A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p w:rsidR="006E2B91" w:rsidRPr="007526BB" w:rsidRDefault="006E2B91" w:rsidP="00BA5AB2">
      <w:pPr>
        <w:tabs>
          <w:tab w:val="left" w:pos="414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  <w:sectPr w:rsidR="006E2B91" w:rsidRPr="007526BB" w:rsidSect="00372AC1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tbl>
      <w:tblPr>
        <w:tblW w:w="16585" w:type="dxa"/>
        <w:tblLayout w:type="fixed"/>
        <w:tblLook w:val="00A0"/>
      </w:tblPr>
      <w:tblGrid>
        <w:gridCol w:w="594"/>
        <w:gridCol w:w="4200"/>
        <w:gridCol w:w="1471"/>
        <w:gridCol w:w="1120"/>
        <w:gridCol w:w="1220"/>
        <w:gridCol w:w="1220"/>
        <w:gridCol w:w="1240"/>
        <w:gridCol w:w="1126"/>
        <w:gridCol w:w="992"/>
        <w:gridCol w:w="992"/>
        <w:gridCol w:w="142"/>
        <w:gridCol w:w="1134"/>
        <w:gridCol w:w="1134"/>
      </w:tblGrid>
      <w:tr w:rsidR="006E2B91" w:rsidRPr="007526BB" w:rsidTr="00931D72">
        <w:trPr>
          <w:trHeight w:val="123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5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Приложение №1</w:t>
            </w: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br/>
              <w:t>к паспорту муниципальной программы "Развитие культуры "</w:t>
            </w:r>
          </w:p>
        </w:tc>
      </w:tr>
      <w:tr w:rsidR="006E2B91" w:rsidRPr="007526BB" w:rsidTr="00931D72">
        <w:trPr>
          <w:trHeight w:val="990"/>
        </w:trPr>
        <w:tc>
          <w:tcPr>
            <w:tcW w:w="1658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2B91" w:rsidRPr="007526BB" w:rsidRDefault="006E2B91" w:rsidP="00931D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Перечень целевых показателей муниципальной программы "Развитие культуры" с указанием планируемых к достижению значений в результате реализации программы</w:t>
            </w:r>
          </w:p>
        </w:tc>
      </w:tr>
      <w:tr w:rsidR="006E2B91" w:rsidRPr="007526BB" w:rsidTr="00931D72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931D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E2B91" w:rsidRPr="007526BB" w:rsidTr="00931D72">
        <w:trPr>
          <w:trHeight w:val="34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№  п/п</w:t>
            </w:r>
          </w:p>
        </w:tc>
        <w:tc>
          <w:tcPr>
            <w:tcW w:w="4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Цели, целевые показатели    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2013 год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6E2B91" w:rsidRPr="007526BB" w:rsidTr="00931D72">
        <w:trPr>
          <w:trHeight w:val="450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B91" w:rsidRPr="007526BB" w:rsidTr="00931D72">
        <w:trPr>
          <w:trHeight w:val="79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B91" w:rsidRPr="007526BB" w:rsidTr="00931D72">
        <w:trPr>
          <w:trHeight w:val="795"/>
        </w:trPr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599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Цель: Создание условий для развития и реализации культурного и духовного потенциала населения Березовского сельсовета</w:t>
            </w:r>
          </w:p>
        </w:tc>
      </w:tr>
      <w:tr w:rsidR="006E2B91" w:rsidRPr="007526BB" w:rsidTr="00931D72">
        <w:trPr>
          <w:trHeight w:val="14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B91" w:rsidRPr="007526BB" w:rsidRDefault="006E2B91" w:rsidP="00931D7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Удельный вес населения, участвующего в платных культурно-досуговых мероприятиях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31D7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270</w:t>
            </w:r>
          </w:p>
        </w:tc>
      </w:tr>
    </w:tbl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tbl>
      <w:tblPr>
        <w:tblW w:w="16302" w:type="dxa"/>
        <w:tblLayout w:type="fixed"/>
        <w:tblLook w:val="00A0"/>
      </w:tblPr>
      <w:tblGrid>
        <w:gridCol w:w="2268"/>
        <w:gridCol w:w="1701"/>
        <w:gridCol w:w="3119"/>
        <w:gridCol w:w="1134"/>
        <w:gridCol w:w="1134"/>
        <w:gridCol w:w="850"/>
        <w:gridCol w:w="709"/>
        <w:gridCol w:w="1276"/>
        <w:gridCol w:w="1276"/>
        <w:gridCol w:w="1275"/>
        <w:gridCol w:w="1560"/>
      </w:tblGrid>
      <w:tr w:rsidR="006E2B91" w:rsidRPr="007526BB" w:rsidTr="001C46F0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E2B91" w:rsidRPr="007526BB" w:rsidTr="001C46F0">
        <w:trPr>
          <w:trHeight w:val="8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E2B91" w:rsidRPr="007526BB" w:rsidTr="001C46F0">
        <w:trPr>
          <w:trHeight w:val="8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E2B91" w:rsidRPr="007526BB" w:rsidTr="001C46F0">
        <w:trPr>
          <w:trHeight w:val="780"/>
        </w:trPr>
        <w:tc>
          <w:tcPr>
            <w:tcW w:w="1630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Информация о распределении планируемых расходов по отдельным мероприятиям программы, подпрограммам муниципальной программы </w:t>
            </w: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br/>
              <w:t>"Развитие культуры"</w:t>
            </w:r>
          </w:p>
        </w:tc>
      </w:tr>
      <w:tr w:rsidR="006E2B91" w:rsidRPr="007526BB" w:rsidTr="001C46F0">
        <w:trPr>
          <w:trHeight w:val="52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E2B91" w:rsidRPr="007526BB" w:rsidTr="001C46F0">
        <w:trPr>
          <w:trHeight w:val="43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38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2B91" w:rsidRPr="007526BB" w:rsidTr="001C46F0">
        <w:trPr>
          <w:trHeight w:val="79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2B91" w:rsidRPr="007526BB" w:rsidTr="001C46F0">
        <w:trPr>
          <w:trHeight w:val="60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6E2B91" w:rsidRPr="007526BB" w:rsidTr="001C46F0">
        <w:trPr>
          <w:trHeight w:val="450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B91" w:rsidRPr="007526BB" w:rsidTr="001C46F0">
        <w:trPr>
          <w:trHeight w:val="975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Развитие культуры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всего расходные обязательства по программе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2 619,00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2 619,00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2 619,00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7 857,00</w:t>
            </w:r>
          </w:p>
        </w:tc>
      </w:tr>
      <w:tr w:rsidR="006E2B91" w:rsidRPr="007526BB" w:rsidTr="001C46F0">
        <w:trPr>
          <w:trHeight w:val="55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2B91" w:rsidRPr="007526BB" w:rsidTr="001C46F0">
        <w:trPr>
          <w:trHeight w:val="810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2 619,00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2 619,00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2 619,00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7 857,00</w:t>
            </w:r>
          </w:p>
        </w:tc>
      </w:tr>
      <w:tr w:rsidR="006E2B91" w:rsidRPr="007526BB" w:rsidTr="001C46F0">
        <w:trPr>
          <w:trHeight w:val="990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Народное творчество и культурно- досуговая деятельность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всего расходные обязательства по подпрограмме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2 619,00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2 619,00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2 619,00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7 857,00</w:t>
            </w:r>
          </w:p>
        </w:tc>
      </w:tr>
      <w:tr w:rsidR="006E2B91" w:rsidRPr="007526BB" w:rsidTr="001C46F0">
        <w:trPr>
          <w:trHeight w:val="52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2B91" w:rsidRPr="007526BB" w:rsidTr="001C46F0">
        <w:trPr>
          <w:trHeight w:val="840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2 619,00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2 619,00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2 619,00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7 857,00 </w:t>
            </w:r>
          </w:p>
        </w:tc>
      </w:tr>
      <w:tr w:rsidR="006E2B91" w:rsidRPr="007526BB" w:rsidTr="001C46F0">
        <w:trPr>
          <w:trHeight w:val="1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1C46F0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1C46F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tbl>
      <w:tblPr>
        <w:tblW w:w="13220" w:type="dxa"/>
        <w:tblLook w:val="00A0"/>
      </w:tblPr>
      <w:tblGrid>
        <w:gridCol w:w="2139"/>
        <w:gridCol w:w="3038"/>
        <w:gridCol w:w="2575"/>
        <w:gridCol w:w="1367"/>
        <w:gridCol w:w="1367"/>
        <w:gridCol w:w="1367"/>
        <w:gridCol w:w="1367"/>
      </w:tblGrid>
      <w:tr w:rsidR="006E2B91" w:rsidRPr="007526BB" w:rsidTr="009745E2">
        <w:trPr>
          <w:trHeight w:val="675"/>
        </w:trPr>
        <w:tc>
          <w:tcPr>
            <w:tcW w:w="132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Информация о ресурсном обеспечении и прогнозной оценке расходов на реализацию целей муниципальной программы Березовского сельсовета с учетом источников финансирования, в том числе по уровням бюджетной системы</w:t>
            </w:r>
          </w:p>
        </w:tc>
      </w:tr>
      <w:tr w:rsidR="006E2B91" w:rsidRPr="007526BB" w:rsidTr="009745E2">
        <w:trPr>
          <w:trHeight w:val="375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E2B91" w:rsidRPr="007526BB" w:rsidTr="009745E2">
        <w:trPr>
          <w:trHeight w:val="480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Наименование муниципальной программы, подпрограммы муниципальной  программы</w:t>
            </w:r>
          </w:p>
        </w:tc>
        <w:tc>
          <w:tcPr>
            <w:tcW w:w="2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Ответственный исполнитель, соисполнители</w:t>
            </w:r>
          </w:p>
        </w:tc>
        <w:tc>
          <w:tcPr>
            <w:tcW w:w="54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2B91" w:rsidRPr="007526BB" w:rsidTr="009745E2">
        <w:trPr>
          <w:trHeight w:val="960"/>
        </w:trPr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6E2B91" w:rsidRPr="007526BB" w:rsidTr="009745E2">
        <w:trPr>
          <w:trHeight w:val="300"/>
        </w:trPr>
        <w:tc>
          <w:tcPr>
            <w:tcW w:w="2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3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Развитие культуры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Всего                   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2 619,00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2 619,00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2 619,00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7 857,00</w:t>
            </w:r>
          </w:p>
        </w:tc>
      </w:tr>
      <w:tr w:rsidR="006E2B91" w:rsidRPr="007526BB" w:rsidTr="009745E2">
        <w:trPr>
          <w:trHeight w:val="405"/>
        </w:trPr>
        <w:tc>
          <w:tcPr>
            <w:tcW w:w="2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в том числе:            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2B91" w:rsidRPr="007526BB" w:rsidTr="009745E2">
        <w:trPr>
          <w:trHeight w:val="690"/>
        </w:trPr>
        <w:tc>
          <w:tcPr>
            <w:tcW w:w="2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2B91" w:rsidRPr="007526BB" w:rsidTr="009745E2">
        <w:trPr>
          <w:trHeight w:val="360"/>
        </w:trPr>
        <w:tc>
          <w:tcPr>
            <w:tcW w:w="2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краевой бюджет          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2B91" w:rsidRPr="007526BB" w:rsidTr="009745E2">
        <w:trPr>
          <w:trHeight w:val="360"/>
        </w:trPr>
        <w:tc>
          <w:tcPr>
            <w:tcW w:w="2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2B91" w:rsidRPr="007526BB" w:rsidTr="009745E2">
        <w:trPr>
          <w:trHeight w:val="315"/>
        </w:trPr>
        <w:tc>
          <w:tcPr>
            <w:tcW w:w="2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2 619,00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2 619,00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2 619,00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7 857,00</w:t>
            </w:r>
          </w:p>
        </w:tc>
      </w:tr>
      <w:tr w:rsidR="006E2B91" w:rsidRPr="007526BB" w:rsidTr="009745E2">
        <w:trPr>
          <w:trHeight w:val="360"/>
        </w:trPr>
        <w:tc>
          <w:tcPr>
            <w:tcW w:w="2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2B91" w:rsidRPr="007526BB" w:rsidTr="009745E2">
        <w:trPr>
          <w:trHeight w:val="435"/>
        </w:trPr>
        <w:tc>
          <w:tcPr>
            <w:tcW w:w="2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2B91" w:rsidRPr="007526BB" w:rsidTr="009745E2">
        <w:trPr>
          <w:trHeight w:val="300"/>
        </w:trPr>
        <w:tc>
          <w:tcPr>
            <w:tcW w:w="2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30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Народное творчество и  культурно - досуговая деятельность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Всего                   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2 619,00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2 619,00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2 619,00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7 857,00</w:t>
            </w:r>
          </w:p>
        </w:tc>
      </w:tr>
      <w:tr w:rsidR="006E2B91" w:rsidRPr="007526BB" w:rsidTr="009745E2">
        <w:trPr>
          <w:trHeight w:val="375"/>
        </w:trPr>
        <w:tc>
          <w:tcPr>
            <w:tcW w:w="2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в том числе:            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2B91" w:rsidRPr="007526BB" w:rsidTr="009745E2">
        <w:trPr>
          <w:trHeight w:val="645"/>
        </w:trPr>
        <w:tc>
          <w:tcPr>
            <w:tcW w:w="2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федеральный бюджет 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2B91" w:rsidRPr="007526BB" w:rsidTr="009745E2">
        <w:trPr>
          <w:trHeight w:val="390"/>
        </w:trPr>
        <w:tc>
          <w:tcPr>
            <w:tcW w:w="2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краевой бюджет          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2B91" w:rsidRPr="007526BB" w:rsidTr="009745E2">
        <w:trPr>
          <w:trHeight w:val="390"/>
        </w:trPr>
        <w:tc>
          <w:tcPr>
            <w:tcW w:w="2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2B91" w:rsidRPr="007526BB" w:rsidTr="009745E2">
        <w:trPr>
          <w:trHeight w:val="390"/>
        </w:trPr>
        <w:tc>
          <w:tcPr>
            <w:tcW w:w="2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бюджет поселения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2 619,00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2 619,00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2 619,00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7 857,00</w:t>
            </w:r>
          </w:p>
        </w:tc>
      </w:tr>
      <w:tr w:rsidR="006E2B91" w:rsidRPr="007526BB" w:rsidTr="009745E2">
        <w:trPr>
          <w:trHeight w:val="375"/>
        </w:trPr>
        <w:tc>
          <w:tcPr>
            <w:tcW w:w="2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внебюджетные  источники                 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E2B91" w:rsidRPr="007526BB" w:rsidTr="009745E2">
        <w:trPr>
          <w:trHeight w:val="450"/>
        </w:trPr>
        <w:tc>
          <w:tcPr>
            <w:tcW w:w="2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9745E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юридические лица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E2B91" w:rsidRPr="007526BB" w:rsidRDefault="006E2B91" w:rsidP="009745E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541CB">
      <w:pPr>
        <w:widowControl w:val="0"/>
        <w:autoSpaceDE w:val="0"/>
        <w:autoSpaceDN w:val="0"/>
        <w:adjustRightInd w:val="0"/>
        <w:spacing w:after="0" w:line="240" w:lineRule="auto"/>
        <w:ind w:left="142" w:firstLine="284"/>
        <w:jc w:val="both"/>
        <w:rPr>
          <w:rFonts w:ascii="Arial" w:hAnsi="Arial" w:cs="Arial"/>
          <w:bCs/>
          <w:sz w:val="24"/>
          <w:szCs w:val="24"/>
          <w:lang w:eastAsia="ru-RU"/>
        </w:rPr>
        <w:sectPr w:rsidR="006E2B91" w:rsidRPr="007526BB" w:rsidSect="00931D72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  <w:r w:rsidRPr="007526BB">
        <w:rPr>
          <w:rFonts w:ascii="Arial" w:hAnsi="Arial" w:cs="Arial"/>
          <w:bCs/>
          <w:sz w:val="24"/>
          <w:szCs w:val="24"/>
          <w:lang w:eastAsia="ru-RU"/>
        </w:rPr>
        <w:t>п</w:t>
      </w: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541CB">
      <w:pPr>
        <w:autoSpaceDE w:val="0"/>
        <w:autoSpaceDN w:val="0"/>
        <w:adjustRightInd w:val="0"/>
        <w:spacing w:after="0" w:line="276" w:lineRule="auto"/>
        <w:ind w:left="4962"/>
        <w:outlineLvl w:val="0"/>
        <w:rPr>
          <w:rFonts w:ascii="Arial" w:hAnsi="Arial" w:cs="Arial"/>
          <w:sz w:val="24"/>
          <w:szCs w:val="24"/>
        </w:rPr>
      </w:pPr>
      <w:r w:rsidRPr="007526BB">
        <w:rPr>
          <w:rFonts w:ascii="Arial" w:hAnsi="Arial" w:cs="Arial"/>
          <w:sz w:val="24"/>
          <w:szCs w:val="24"/>
        </w:rPr>
        <w:t>Приложение 2 к муниципальной программе «Развитие культуры»</w:t>
      </w:r>
    </w:p>
    <w:p w:rsidR="006E2B91" w:rsidRPr="007526BB" w:rsidRDefault="006E2B91" w:rsidP="007541CB">
      <w:pPr>
        <w:autoSpaceDE w:val="0"/>
        <w:autoSpaceDN w:val="0"/>
        <w:adjustRightInd w:val="0"/>
        <w:spacing w:after="0" w:line="276" w:lineRule="auto"/>
        <w:ind w:left="5528"/>
        <w:jc w:val="right"/>
        <w:outlineLvl w:val="0"/>
        <w:rPr>
          <w:rFonts w:ascii="Arial" w:hAnsi="Arial" w:cs="Arial"/>
          <w:sz w:val="24"/>
          <w:szCs w:val="24"/>
        </w:rPr>
      </w:pPr>
    </w:p>
    <w:p w:rsidR="006E2B91" w:rsidRPr="007526BB" w:rsidRDefault="006E2B91" w:rsidP="007541CB">
      <w:pPr>
        <w:autoSpaceDE w:val="0"/>
        <w:autoSpaceDN w:val="0"/>
        <w:adjustRightInd w:val="0"/>
        <w:spacing w:after="0" w:line="276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7526BB">
        <w:rPr>
          <w:rFonts w:ascii="Arial" w:hAnsi="Arial" w:cs="Arial"/>
          <w:b/>
          <w:sz w:val="24"/>
          <w:szCs w:val="24"/>
        </w:rPr>
        <w:t>1. ПАСПОРТ ПОДПРОГРАММЫ</w:t>
      </w:r>
    </w:p>
    <w:p w:rsidR="006E2B91" w:rsidRPr="007526BB" w:rsidRDefault="006E2B91" w:rsidP="007541CB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7526BB">
        <w:rPr>
          <w:rFonts w:ascii="Arial" w:hAnsi="Arial" w:cs="Arial"/>
          <w:b/>
          <w:sz w:val="24"/>
          <w:szCs w:val="24"/>
          <w:lang w:eastAsia="ru-RU"/>
        </w:rPr>
        <w:t>«Народное творчество и культурно-досуговая деятельность»</w:t>
      </w:r>
    </w:p>
    <w:p w:rsidR="006E2B91" w:rsidRPr="007526BB" w:rsidRDefault="006E2B91" w:rsidP="007541CB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tbl>
      <w:tblPr>
        <w:tblW w:w="9923" w:type="dxa"/>
        <w:tblInd w:w="-209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3544"/>
        <w:gridCol w:w="6379"/>
      </w:tblGrid>
      <w:tr w:rsidR="006E2B91" w:rsidRPr="007526BB" w:rsidTr="00AB067C">
        <w:trPr>
          <w:trHeight w:val="6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54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Наименование </w:t>
            </w:r>
          </w:p>
          <w:p w:rsidR="006E2B91" w:rsidRPr="007526BB" w:rsidRDefault="006E2B91" w:rsidP="00754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подпрограммы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54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Народное творчество и культурно-досуговая деятельность </w:t>
            </w:r>
          </w:p>
        </w:tc>
      </w:tr>
      <w:tr w:rsidR="006E2B91" w:rsidRPr="007526BB" w:rsidTr="00AB067C">
        <w:trPr>
          <w:trHeight w:val="6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54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муниципальной  программы, в рамках которой реализуется подпрограмма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54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«Развитие культуры»</w:t>
            </w:r>
          </w:p>
        </w:tc>
      </w:tr>
      <w:tr w:rsidR="006E2B91" w:rsidRPr="007526BB" w:rsidTr="00AB067C">
        <w:trPr>
          <w:trHeight w:val="32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54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Исполнители подпрограммы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54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 Березовского сельсовета Шарыповского района Красноярского края Российской Федерации;</w:t>
            </w:r>
          </w:p>
        </w:tc>
      </w:tr>
      <w:tr w:rsidR="006E2B91" w:rsidRPr="007526BB" w:rsidTr="00AB067C">
        <w:trPr>
          <w:trHeight w:val="6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54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 xml:space="preserve">Цель подпрограммы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54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Сохранение и развитие народных художественных традиций, и создание равных условий для культурного развития населения </w:t>
            </w:r>
          </w:p>
        </w:tc>
      </w:tr>
      <w:tr w:rsidR="006E2B91" w:rsidRPr="007526BB" w:rsidTr="00AB067C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54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541C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526BB">
              <w:rPr>
                <w:rFonts w:ascii="Arial" w:hAnsi="Arial" w:cs="Arial"/>
                <w:sz w:val="24"/>
                <w:szCs w:val="24"/>
              </w:rPr>
              <w:t>- обеспечение комфортных и безопасных условий пребывания граждан в учреждениях культурно-досугового типа;</w:t>
            </w:r>
          </w:p>
          <w:p w:rsidR="006E2B91" w:rsidRPr="007526BB" w:rsidRDefault="006E2B91" w:rsidP="00754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- обеспечение максимальной доступности культурных благ, повышения качества и разнообразия услуг в сфере культур</w:t>
            </w:r>
          </w:p>
        </w:tc>
      </w:tr>
      <w:tr w:rsidR="006E2B91" w:rsidRPr="007526BB" w:rsidTr="00AB067C">
        <w:trPr>
          <w:trHeight w:val="4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54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 xml:space="preserve">Целевые индикаторы 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541C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Перечень и значения показателей приведены в приложении № 1 к подпрограмме</w:t>
            </w:r>
          </w:p>
        </w:tc>
      </w:tr>
      <w:tr w:rsidR="006E2B91" w:rsidRPr="007526BB" w:rsidTr="00AB067C">
        <w:trPr>
          <w:trHeight w:val="60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54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Сроки реализации </w:t>
            </w:r>
          </w:p>
          <w:p w:rsidR="006E2B91" w:rsidRPr="007526BB" w:rsidRDefault="006E2B91" w:rsidP="00754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54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2014-2021 годы</w:t>
            </w:r>
          </w:p>
        </w:tc>
      </w:tr>
      <w:tr w:rsidR="006E2B91" w:rsidRPr="007526BB" w:rsidTr="00AB067C">
        <w:trPr>
          <w:trHeight w:val="684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54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Объемы и источники </w:t>
            </w:r>
          </w:p>
          <w:p w:rsidR="006E2B91" w:rsidRPr="007526BB" w:rsidRDefault="006E2B91" w:rsidP="00754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финансирования </w:t>
            </w:r>
          </w:p>
          <w:p w:rsidR="006E2B91" w:rsidRPr="007526BB" w:rsidRDefault="006E2B91" w:rsidP="00754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подпрограммы </w:t>
            </w:r>
          </w:p>
        </w:tc>
        <w:tc>
          <w:tcPr>
            <w:tcW w:w="6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541CB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Общий объем бюджетных ассигнований на реализацию подпрограммы составляет:</w:t>
            </w:r>
          </w:p>
          <w:p w:rsidR="006E2B91" w:rsidRPr="007526BB" w:rsidRDefault="006E2B91" w:rsidP="007541CB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 xml:space="preserve">7857,00 тыс.  руб. </w:t>
            </w:r>
          </w:p>
          <w:p w:rsidR="006E2B91" w:rsidRPr="007526BB" w:rsidRDefault="006E2B91" w:rsidP="007541CB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по годам реализации:</w:t>
            </w:r>
          </w:p>
          <w:p w:rsidR="006E2B91" w:rsidRPr="007526BB" w:rsidRDefault="006E2B91" w:rsidP="007541CB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2019 год – 2 619,00 тыс. руб.;</w:t>
            </w:r>
          </w:p>
          <w:p w:rsidR="006E2B91" w:rsidRPr="007526BB" w:rsidRDefault="006E2B91" w:rsidP="007541CB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2020 год – 2 619,00 тыс. руб.;</w:t>
            </w:r>
          </w:p>
          <w:p w:rsidR="006E2B91" w:rsidRPr="007526BB" w:rsidRDefault="006E2B91" w:rsidP="007541CB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2021 год – 2 619,00 тыс. руб.</w:t>
            </w:r>
          </w:p>
          <w:p w:rsidR="006E2B91" w:rsidRPr="007526BB" w:rsidRDefault="006E2B91" w:rsidP="007541CB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E2B91" w:rsidRPr="007526BB" w:rsidRDefault="006E2B91" w:rsidP="007541CB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Краевой бюджет</w:t>
            </w: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6E2B91" w:rsidRPr="007526BB" w:rsidRDefault="006E2B91" w:rsidP="007541CB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Всего – 0,00 тыс. руб.;</w:t>
            </w:r>
          </w:p>
          <w:p w:rsidR="006E2B91" w:rsidRPr="007526BB" w:rsidRDefault="006E2B91" w:rsidP="007541CB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2019 год – 0,00 тыс. руб.;</w:t>
            </w:r>
          </w:p>
          <w:p w:rsidR="006E2B91" w:rsidRPr="007526BB" w:rsidRDefault="006E2B91" w:rsidP="007541CB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2020 год – 0,00 тыс. руб.</w:t>
            </w:r>
          </w:p>
          <w:p w:rsidR="006E2B91" w:rsidRPr="007526BB" w:rsidRDefault="006E2B91" w:rsidP="007541CB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2021 год – 0,00 тыс. руб.</w:t>
            </w:r>
          </w:p>
          <w:p w:rsidR="006E2B91" w:rsidRPr="007526BB" w:rsidRDefault="006E2B91" w:rsidP="007541CB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E2B91" w:rsidRPr="007526BB" w:rsidRDefault="006E2B91" w:rsidP="007541CB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Районный бюджет</w:t>
            </w: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:</w:t>
            </w:r>
          </w:p>
          <w:p w:rsidR="006E2B91" w:rsidRPr="007526BB" w:rsidRDefault="006E2B91" w:rsidP="007541CB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Всего: 0,00 тыс.руб;</w:t>
            </w:r>
          </w:p>
          <w:p w:rsidR="006E2B91" w:rsidRPr="007526BB" w:rsidRDefault="006E2B91" w:rsidP="007541CB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2019 год – 0,00 тыс. руб.;</w:t>
            </w:r>
          </w:p>
          <w:p w:rsidR="006E2B91" w:rsidRPr="007526BB" w:rsidRDefault="006E2B91" w:rsidP="007541CB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2020 год – 0,00 тыс. руб.;</w:t>
            </w:r>
          </w:p>
          <w:p w:rsidR="006E2B91" w:rsidRPr="007526BB" w:rsidRDefault="006E2B91" w:rsidP="007541CB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2021 год – 0,00тыс. руб.</w:t>
            </w:r>
          </w:p>
          <w:p w:rsidR="006E2B91" w:rsidRPr="007526BB" w:rsidRDefault="006E2B91" w:rsidP="007541CB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E2B91" w:rsidRPr="007526BB" w:rsidRDefault="006E2B91" w:rsidP="007541CB">
            <w:pPr>
              <w:spacing w:after="0" w:line="23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Бюджеты поселений</w:t>
            </w:r>
          </w:p>
          <w:p w:rsidR="006E2B91" w:rsidRPr="007526BB" w:rsidRDefault="006E2B91" w:rsidP="007541CB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Всего – 7857,00 тыс. руб.</w:t>
            </w:r>
          </w:p>
          <w:p w:rsidR="006E2B91" w:rsidRPr="007526BB" w:rsidRDefault="006E2B91" w:rsidP="007541CB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2019 год – 2 619,00 тыс. руб.;</w:t>
            </w:r>
          </w:p>
          <w:p w:rsidR="006E2B91" w:rsidRPr="007526BB" w:rsidRDefault="006E2B91" w:rsidP="007541CB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2020 год – 2 619,00 тыс. руб.;</w:t>
            </w:r>
          </w:p>
          <w:p w:rsidR="006E2B91" w:rsidRPr="007526BB" w:rsidRDefault="006E2B91" w:rsidP="007541CB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2021 год – 2 619,00 тыс. руб.</w:t>
            </w:r>
          </w:p>
          <w:p w:rsidR="006E2B91" w:rsidRPr="007526BB" w:rsidRDefault="006E2B91" w:rsidP="007541CB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6E2B91" w:rsidRPr="007526BB" w:rsidRDefault="006E2B91" w:rsidP="007541CB">
            <w:pPr>
              <w:spacing w:after="0" w:line="23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sz w:val="24"/>
                <w:szCs w:val="24"/>
                <w:lang w:eastAsia="ru-RU"/>
              </w:rPr>
              <w:t xml:space="preserve">Внебюджетные источники </w:t>
            </w:r>
          </w:p>
          <w:p w:rsidR="006E2B91" w:rsidRPr="007526BB" w:rsidRDefault="006E2B91" w:rsidP="007541CB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Всего - 0,00 тыс. руб.,</w:t>
            </w:r>
          </w:p>
          <w:p w:rsidR="006E2B91" w:rsidRPr="007526BB" w:rsidRDefault="006E2B91" w:rsidP="007541CB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Расходы от предпринимательской и иной приносящей доход деятельности 0,00 тыс. руб., из них:</w:t>
            </w:r>
          </w:p>
          <w:p w:rsidR="006E2B91" w:rsidRPr="007526BB" w:rsidRDefault="006E2B91" w:rsidP="007541CB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2019 год – 0,00 тыс. руб.;</w:t>
            </w:r>
          </w:p>
          <w:p w:rsidR="006E2B91" w:rsidRPr="007526BB" w:rsidRDefault="006E2B91" w:rsidP="007541CB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2020 год – 0,00 тыс. руб.;</w:t>
            </w:r>
          </w:p>
          <w:p w:rsidR="006E2B91" w:rsidRPr="007526BB" w:rsidRDefault="006E2B91" w:rsidP="007541CB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2021 год – 0,00 тыс. руб.</w:t>
            </w:r>
          </w:p>
          <w:p w:rsidR="006E2B91" w:rsidRPr="007526BB" w:rsidRDefault="006E2B91" w:rsidP="007541CB">
            <w:pPr>
              <w:spacing w:after="0" w:line="23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6E2B91" w:rsidRPr="007526BB" w:rsidRDefault="006E2B91" w:rsidP="007541CB">
      <w:pPr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E2B91" w:rsidRPr="007526BB" w:rsidRDefault="006E2B91" w:rsidP="007541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7526BB">
        <w:rPr>
          <w:rFonts w:ascii="Arial" w:hAnsi="Arial" w:cs="Arial"/>
          <w:b/>
          <w:sz w:val="24"/>
          <w:szCs w:val="24"/>
          <w:lang w:eastAsia="ru-RU"/>
        </w:rPr>
        <w:t>2. МЕРОПРИЯТИЯ ПОДПРОГРАММЫ</w:t>
      </w:r>
    </w:p>
    <w:p w:rsidR="006E2B91" w:rsidRPr="007526BB" w:rsidRDefault="006E2B91" w:rsidP="007541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6E2B91" w:rsidRPr="007526BB" w:rsidRDefault="006E2B91" w:rsidP="007541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 xml:space="preserve">Перечень мероприятий подпрограммы представлен в приложении № 2            к подпрограмме. </w:t>
      </w:r>
    </w:p>
    <w:p w:rsidR="006E2B91" w:rsidRPr="007526BB" w:rsidRDefault="006E2B91" w:rsidP="007541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6E2B91" w:rsidRPr="007526BB" w:rsidRDefault="006E2B91" w:rsidP="007541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7526BB">
        <w:rPr>
          <w:rFonts w:ascii="Arial" w:hAnsi="Arial" w:cs="Arial"/>
          <w:b/>
          <w:sz w:val="24"/>
          <w:szCs w:val="24"/>
          <w:lang w:eastAsia="ru-RU"/>
        </w:rPr>
        <w:t>3. МЕХАНИЗМ РЕАЛИЗАЦИИ ПОДПРОГРАММЫ</w:t>
      </w:r>
    </w:p>
    <w:p w:rsidR="006E2B91" w:rsidRPr="007526BB" w:rsidRDefault="006E2B91" w:rsidP="007541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6E2B91" w:rsidRPr="007526BB" w:rsidRDefault="006E2B91" w:rsidP="007541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Реализацию подпрограммы осуществляет администрация сельсовета.</w:t>
      </w:r>
    </w:p>
    <w:p w:rsidR="006E2B91" w:rsidRPr="007526BB" w:rsidRDefault="006E2B91" w:rsidP="007541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Финансирование мероприятий подпрограммы осуществляется за счет средств бюджета поселения в соответствии с мероприятиями подпрограммы согласно приложению № 2 к подпрограмме (далее – перечень мероприятий подпрограммы).</w:t>
      </w:r>
    </w:p>
    <w:p w:rsidR="006E2B91" w:rsidRPr="007526BB" w:rsidRDefault="006E2B91" w:rsidP="007541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Главным распорядителем средств бюджета поселения является администрация сельсовета.</w:t>
      </w:r>
    </w:p>
    <w:p w:rsidR="006E2B91" w:rsidRPr="007526BB" w:rsidRDefault="006E2B91" w:rsidP="007541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В рамках реализации мероприятия 2.3 «Предоставление межбюджетных трансфертов бюджету муниципального района на исполнение переданных полномочий по созданию условий для организации досуга и обеспечения жителей поселения услугами организаций культуры на территории Березовского сельсовета за счет средств бюджета поселения» ежегодно осуществляется передача на уровень района в соответствии с ч. 4 ст. 15 Федерального закона от 06.10.2003 года № 131 – ФЗ «Об общих принципах организации местного самоуправления в Российской Федерации», на основании решения представительного органа Шарыповского района и представительного органа поселения о передачи полномочий и соглашения, заключаемого между администрацией Березовского сельсовета Шарыповского района Красноярского края и администрацией Шарыповского района Красноярского края путем предоставления межбюджетных трансфертов из бюджета поселения бюджету Шарыповского района на основании объема межбюджетных трансфертов, подписанного главой администрации района и главой сельсовета, утверждаемого решением Березовского сельского Совета депутатов на очередной финансовый год и плановый период.</w:t>
      </w:r>
    </w:p>
    <w:p w:rsidR="006E2B91" w:rsidRPr="007526BB" w:rsidRDefault="006E2B91" w:rsidP="007541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6E2B91" w:rsidRPr="007526BB" w:rsidRDefault="006E2B91" w:rsidP="007541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6E2B91" w:rsidRPr="007526BB" w:rsidRDefault="006E2B91" w:rsidP="007541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  <w:lang w:eastAsia="ru-RU"/>
        </w:rPr>
      </w:pPr>
      <w:r w:rsidRPr="007526BB">
        <w:rPr>
          <w:rFonts w:ascii="Arial" w:hAnsi="Arial" w:cs="Arial"/>
          <w:b/>
          <w:sz w:val="24"/>
          <w:szCs w:val="24"/>
          <w:lang w:eastAsia="ru-RU"/>
        </w:rPr>
        <w:t>4. УПРАВЛЕНИЕ ПОДПРОГРАММОЙ И КОНТРОЛЬ ЗА ИСПОЛНЕНИЕМ ПОДПРОГРАММЫ</w:t>
      </w:r>
    </w:p>
    <w:p w:rsidR="006E2B91" w:rsidRPr="007526BB" w:rsidRDefault="006E2B91" w:rsidP="007541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6E2B91" w:rsidRPr="007526BB" w:rsidRDefault="006E2B91" w:rsidP="007541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 xml:space="preserve"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отчетным.    </w:t>
      </w:r>
    </w:p>
    <w:p w:rsidR="006E2B91" w:rsidRPr="007526BB" w:rsidRDefault="006E2B91" w:rsidP="007526B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526BB">
        <w:rPr>
          <w:rFonts w:ascii="Arial" w:hAnsi="Arial" w:cs="Arial"/>
          <w:sz w:val="24"/>
          <w:szCs w:val="24"/>
          <w:lang w:eastAsia="ru-RU"/>
        </w:rPr>
        <w:t>Контроль за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Шарыповского района.</w:t>
      </w: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  <w:sectPr w:rsidR="006E2B91" w:rsidRPr="007526BB" w:rsidSect="00372AC1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tbl>
      <w:tblPr>
        <w:tblW w:w="16160" w:type="dxa"/>
        <w:tblLayout w:type="fixed"/>
        <w:tblLook w:val="00A0"/>
      </w:tblPr>
      <w:tblGrid>
        <w:gridCol w:w="851"/>
        <w:gridCol w:w="3118"/>
        <w:gridCol w:w="1418"/>
        <w:gridCol w:w="2693"/>
        <w:gridCol w:w="1276"/>
        <w:gridCol w:w="1559"/>
        <w:gridCol w:w="1418"/>
        <w:gridCol w:w="1275"/>
        <w:gridCol w:w="1276"/>
        <w:gridCol w:w="1276"/>
      </w:tblGrid>
      <w:tr w:rsidR="006E2B91" w:rsidRPr="007526BB" w:rsidTr="00524012">
        <w:trPr>
          <w:trHeight w:val="14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bookmarkStart w:id="1" w:name="RANGE!A1:J19"/>
            <w:bookmarkEnd w:id="1"/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Приложение № 1 к подпрограмме  «Народное творчество и культурно-досуговая деятельность»</w:t>
            </w:r>
          </w:p>
        </w:tc>
      </w:tr>
      <w:tr w:rsidR="006E2B91" w:rsidRPr="007526BB" w:rsidTr="00524012">
        <w:trPr>
          <w:trHeight w:val="1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E2B91" w:rsidRPr="007526BB" w:rsidTr="00524012">
        <w:trPr>
          <w:trHeight w:val="375"/>
        </w:trPr>
        <w:tc>
          <w:tcPr>
            <w:tcW w:w="123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Перечень и значения показателей результативности подпрограммы «Народное творчество и культурно-досуговая деятельность»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E2B91" w:rsidRPr="007526BB" w:rsidTr="00524012">
        <w:trPr>
          <w:trHeight w:val="3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E2B91" w:rsidRPr="007526BB" w:rsidTr="00524012">
        <w:trPr>
          <w:trHeight w:val="11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Цель, показатели результативности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Единица  измерения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</w:tr>
      <w:tr w:rsidR="006E2B91" w:rsidRPr="007526BB" w:rsidTr="00524012">
        <w:trPr>
          <w:trHeight w:val="720"/>
        </w:trPr>
        <w:tc>
          <w:tcPr>
            <w:tcW w:w="161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Цель: Сохранение и развитие народных художественных традиций и создание равных условий для культурного развития населения </w:t>
            </w:r>
          </w:p>
        </w:tc>
      </w:tr>
      <w:tr w:rsidR="006E2B91" w:rsidRPr="007526BB" w:rsidTr="00524012">
        <w:trPr>
          <w:trHeight w:val="133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Количество организованных и проведенных  культурно-массовых мероприятий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Отраслевая статистическая отчетность (форма № 7-НК   «Сведения об учреждении культурно-досугового типа»)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1095</w:t>
            </w:r>
          </w:p>
        </w:tc>
      </w:tr>
      <w:tr w:rsidR="006E2B91" w:rsidRPr="007526BB" w:rsidTr="00524012">
        <w:trPr>
          <w:trHeight w:val="115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Количество посетителей культурно-массовых мероприятий на платной основе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Отраслевая статистическая отчетность (форма № 7-НК   «Сведения об учреждении культурно-досугового типа»)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4414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4500</w:t>
            </w:r>
          </w:p>
        </w:tc>
      </w:tr>
      <w:tr w:rsidR="006E2B91" w:rsidRPr="007526BB" w:rsidTr="00524012">
        <w:trPr>
          <w:trHeight w:val="12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 xml:space="preserve">Количество  клубных формирований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Отраслевая статистическая отчетность (форма № 7-НК   «Сведения об учреждении культурно-досугового типа»)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6E2B91" w:rsidRPr="007526BB" w:rsidTr="00524012">
        <w:trPr>
          <w:trHeight w:val="15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Число участников клубных формирований на уровне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Отраслевая статистическая отчетность (форма № 7-НК   «Сведения об учреждении культурно-досугового типа»)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262</w:t>
            </w:r>
          </w:p>
        </w:tc>
      </w:tr>
      <w:tr w:rsidR="006E2B91" w:rsidRPr="007526BB" w:rsidTr="00524012">
        <w:trPr>
          <w:trHeight w:val="12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 xml:space="preserve">Число участников клубных формирований для детей в возрасте до 14 лет включительно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Отраслевая статистическая отчетность (форма № 7-НК   «Сведения об учреждении культурно-досугового типа»)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52401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117</w:t>
            </w:r>
          </w:p>
        </w:tc>
      </w:tr>
    </w:tbl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tbl>
      <w:tblPr>
        <w:tblW w:w="18969" w:type="dxa"/>
        <w:tblLook w:val="00A0"/>
      </w:tblPr>
      <w:tblGrid>
        <w:gridCol w:w="4000"/>
        <w:gridCol w:w="882"/>
        <w:gridCol w:w="882"/>
        <w:gridCol w:w="825"/>
        <w:gridCol w:w="1633"/>
        <w:gridCol w:w="987"/>
        <w:gridCol w:w="997"/>
        <w:gridCol w:w="1276"/>
        <w:gridCol w:w="1276"/>
        <w:gridCol w:w="1134"/>
        <w:gridCol w:w="5077"/>
      </w:tblGrid>
      <w:tr w:rsidR="006E2B91" w:rsidRPr="007526BB" w:rsidTr="00794E83">
        <w:trPr>
          <w:trHeight w:val="915"/>
        </w:trPr>
        <w:tc>
          <w:tcPr>
            <w:tcW w:w="18969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Перечень мероприятий  подпрограммы " Народное творчество и культурно - досуговая деятельности" с указанием объема средств на их реализацию и ожидаемых результатов</w:t>
            </w:r>
          </w:p>
        </w:tc>
      </w:tr>
      <w:tr w:rsidR="006E2B91" w:rsidRPr="007526BB" w:rsidTr="00794E83">
        <w:trPr>
          <w:trHeight w:val="240"/>
        </w:trPr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2B91" w:rsidRPr="007526BB" w:rsidTr="00794E83">
        <w:trPr>
          <w:trHeight w:val="322"/>
        </w:trPr>
        <w:tc>
          <w:tcPr>
            <w:tcW w:w="4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43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683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Ожидаемый результат от реализации подпрограммного мероприятия                        (в натуральном выражении)</w:t>
            </w:r>
          </w:p>
        </w:tc>
      </w:tr>
      <w:tr w:rsidR="006E2B91" w:rsidRPr="007526BB" w:rsidTr="00794E83">
        <w:trPr>
          <w:trHeight w:val="450"/>
        </w:trPr>
        <w:tc>
          <w:tcPr>
            <w:tcW w:w="4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3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B91" w:rsidRPr="007526BB" w:rsidTr="00794E83">
        <w:trPr>
          <w:trHeight w:val="1665"/>
        </w:trPr>
        <w:tc>
          <w:tcPr>
            <w:tcW w:w="4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РзПр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Итого                         на период</w:t>
            </w:r>
          </w:p>
        </w:tc>
        <w:tc>
          <w:tcPr>
            <w:tcW w:w="5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E2B91" w:rsidRPr="007526BB" w:rsidTr="00794E83">
        <w:trPr>
          <w:trHeight w:val="375"/>
        </w:trPr>
        <w:tc>
          <w:tcPr>
            <w:tcW w:w="189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"Развитие культура "</w:t>
            </w:r>
          </w:p>
        </w:tc>
      </w:tr>
      <w:tr w:rsidR="006E2B91" w:rsidRPr="007526BB" w:rsidTr="00794E83">
        <w:trPr>
          <w:trHeight w:val="375"/>
        </w:trPr>
        <w:tc>
          <w:tcPr>
            <w:tcW w:w="1896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Подпрограмма</w:t>
            </w: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 "Народное творчество и культурно- досуговая деятельность"</w:t>
            </w:r>
          </w:p>
        </w:tc>
      </w:tr>
      <w:tr w:rsidR="006E2B91" w:rsidRPr="007526BB" w:rsidTr="00794E83">
        <w:trPr>
          <w:trHeight w:val="160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Цель. </w:t>
            </w: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Сохранение и развитие народных художественных традиций, и создание равных условий для культурного развития населения</w:t>
            </w: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2B91" w:rsidRPr="007526BB" w:rsidTr="00794E83">
        <w:trPr>
          <w:trHeight w:val="127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Задача 1</w:t>
            </w: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. Обеспечение комфортных и безопасных условий пребывания граждан в учреждениях культурно-досугового типа  </w:t>
            </w: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2B91" w:rsidRPr="007526BB" w:rsidTr="00794E83">
        <w:trPr>
          <w:trHeight w:val="145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Мероприятия 1.1. </w:t>
            </w: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Предоставление субсидии МБУК Березовского ЦКС" на капитальный ремонт Гудковского СК</w:t>
            </w: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0218072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2B91" w:rsidRPr="007526BB" w:rsidTr="00794E83">
        <w:trPr>
          <w:trHeight w:val="3105"/>
        </w:trPr>
        <w:tc>
          <w:tcPr>
            <w:tcW w:w="4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Мероприятия 1.2.</w:t>
            </w: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Предоставление субсидии на приобретение сценических костюмов для ансамбля "Зоренька" Ершовского СК МБУК "Березовская ЦКС" в рамках подпрограммы "Народное творчество и культурно-досуговая деятельность" муниципальной программы "Развитие культуры"</w:t>
            </w: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0218005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2B91" w:rsidRPr="007526BB" w:rsidTr="00794E83">
        <w:trPr>
          <w:trHeight w:val="136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Задача 2. </w:t>
            </w: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максимальной доступности культурных благ, повышения качества и разнообразия услуг в сфере культур</w:t>
            </w: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2 619,00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2 619,00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2 619,00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7 857,00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2B91" w:rsidRPr="007526BB" w:rsidTr="00794E83">
        <w:trPr>
          <w:trHeight w:val="172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Мероприятия 2.1.</w:t>
            </w: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Предоставление субсидии МБУК "Березовская ЦКС" на финансовое обеспечение выполнения муниципального задания</w:t>
            </w: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br/>
              <w:t>0210929900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2B91" w:rsidRPr="007526BB" w:rsidTr="00794E83">
        <w:trPr>
          <w:trHeight w:val="43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2B91" w:rsidRPr="007526BB" w:rsidTr="00794E83">
        <w:trPr>
          <w:trHeight w:val="132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Услуга 1 </w:t>
            </w: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"Создание условий для развития местного традиционного народного художественного творчества"</w:t>
            </w: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021 92 99</w:t>
            </w: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br/>
              <w:t>0210929900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2B91" w:rsidRPr="007526BB" w:rsidTr="00794E83">
        <w:trPr>
          <w:trHeight w:val="162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Услуга 2 "Создание условий для обеспечения услугами по организации досуга и услугами организации культур"</w:t>
            </w: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021 92 99</w:t>
            </w: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br/>
              <w:t>0210929900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2B91" w:rsidRPr="007526BB" w:rsidTr="00794E83">
        <w:trPr>
          <w:trHeight w:val="1320"/>
        </w:trPr>
        <w:tc>
          <w:tcPr>
            <w:tcW w:w="4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Мероприятие 2.2. Регионнальные выплаты и выплаты, обеспечивающие уровень заработной платы работникам бюджетной сферы не ниже размера минимальной заработной платы ( минимального размера оплаты труда)</w:t>
            </w: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0211021</w:t>
            </w: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br/>
              <w:t>0210010210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2B91" w:rsidRPr="007526BB" w:rsidTr="00794E83">
        <w:trPr>
          <w:trHeight w:val="1320"/>
        </w:trPr>
        <w:tc>
          <w:tcPr>
            <w:tcW w:w="4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0210929400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2B91" w:rsidRPr="007526BB" w:rsidTr="00794E83">
        <w:trPr>
          <w:trHeight w:val="238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 xml:space="preserve">Мероприятие 2.3. </w:t>
            </w: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Повышение минимальных размеров окладов,ставок заработной платы работников бюджетной сферы края,которым предоставляется региональная выплата, с 1 октября 2014 года на 10 процентов</w:t>
            </w: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0211022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2B91" w:rsidRPr="007526BB" w:rsidTr="00794E83">
        <w:trPr>
          <w:trHeight w:val="133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 xml:space="preserve">Мероприятие 2.4. </w:t>
            </w:r>
            <w:r w:rsidRPr="007526BB">
              <w:rPr>
                <w:rFonts w:ascii="Arial" w:hAnsi="Arial" w:cs="Arial"/>
                <w:sz w:val="24"/>
                <w:szCs w:val="24"/>
                <w:lang w:eastAsia="ru-RU"/>
              </w:rPr>
              <w:t>Персональные выплаты, устанавливаемые в целях повышения оплаты труда молодым специалистам</w:t>
            </w: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0211031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2B91" w:rsidRPr="007526BB" w:rsidTr="00794E83">
        <w:trPr>
          <w:trHeight w:val="30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Мероприятие 2.5 </w:t>
            </w: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бюджету муниципального района из бюджетов поселений на осуществление части полномочий по созданию условий для организации досуга и обеспечения жителей поселения услугами организаций культуры на территории Березовского сельсовета</w:t>
            </w: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0219201</w:t>
            </w: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br/>
              <w:t>0210920100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2 619,00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2 619,00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2 619,00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7 857,00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2B91" w:rsidRPr="007526BB" w:rsidTr="00794E83">
        <w:trPr>
          <w:trHeight w:val="358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Мероприятия 2.6. </w:t>
            </w: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Средства на повышение размеров оплаты труда основного и административно-управленческого персонала учреждений культуры, подведомственных муниципальным органам управления в области культуры</w:t>
            </w: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0210010460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2B91" w:rsidRPr="007526BB" w:rsidTr="00794E83">
        <w:trPr>
          <w:trHeight w:val="135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Мероприятие2.7.</w:t>
            </w: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Обеспечение деятельности (оказание услуг) за счет средств предпринимательской и иной приносящей доход деятельности </w:t>
            </w: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000000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 xml:space="preserve">0,00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E2B91" w:rsidRPr="007526BB" w:rsidTr="00794E83">
        <w:trPr>
          <w:trHeight w:val="375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2 619,00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2 619,00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2 619,00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E2B91" w:rsidRPr="007526BB" w:rsidRDefault="006E2B91" w:rsidP="00794E8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7 857,00</w:t>
            </w:r>
          </w:p>
        </w:tc>
        <w:tc>
          <w:tcPr>
            <w:tcW w:w="5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E2B91" w:rsidRPr="007526BB" w:rsidRDefault="006E2B91" w:rsidP="00794E83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7526BB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  <w:sectPr w:rsidR="006E2B91" w:rsidRPr="007526BB" w:rsidSect="00524012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 w:rsidP="007E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6E2B91" w:rsidRPr="007526BB" w:rsidRDefault="006E2B91">
      <w:pPr>
        <w:rPr>
          <w:rFonts w:ascii="Arial" w:hAnsi="Arial" w:cs="Arial"/>
          <w:sz w:val="24"/>
          <w:szCs w:val="24"/>
        </w:rPr>
      </w:pPr>
    </w:p>
    <w:sectPr w:rsidR="006E2B91" w:rsidRPr="007526BB" w:rsidSect="00372AC1">
      <w:pgSz w:w="11906" w:h="16838"/>
      <w:pgMar w:top="851" w:right="851" w:bottom="32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86D86E90"/>
    <w:lvl w:ilvl="0" w:tplc="B250205E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8145E9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22084C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07EB93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BD0A76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A5AF4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EE2BF0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EA04F5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D00DC1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6AA9"/>
    <w:rsid w:val="000073FF"/>
    <w:rsid w:val="00162AE8"/>
    <w:rsid w:val="001C46F0"/>
    <w:rsid w:val="00364C51"/>
    <w:rsid w:val="00372AC1"/>
    <w:rsid w:val="00524012"/>
    <w:rsid w:val="005E6AA9"/>
    <w:rsid w:val="006E2B91"/>
    <w:rsid w:val="007526BB"/>
    <w:rsid w:val="007541CB"/>
    <w:rsid w:val="00794E83"/>
    <w:rsid w:val="007C6622"/>
    <w:rsid w:val="007E650C"/>
    <w:rsid w:val="00931D72"/>
    <w:rsid w:val="009471DE"/>
    <w:rsid w:val="009745E2"/>
    <w:rsid w:val="00AB067C"/>
    <w:rsid w:val="00BA5AB2"/>
    <w:rsid w:val="00D8251A"/>
    <w:rsid w:val="00DD4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3FF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40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2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2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2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FC9EE04A0A98D54D458B7BC5C90A24913718E13234F59B6B820DDC46345482C9D0CF906ADCEA56L5K5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6DA44D01D9CEC24140360AD0CBBE2ED4DC1A71F750BF49EE4A16D1A6BB67674A0CC8AD487A8A524o4I7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FFCD63F6ECF09C7787383C633F88923A7796D7A602872B72501DAC7BF1A6F309B170D7DB67D2BB1S7D5F" TargetMode="External"/><Relationship Id="rId11" Type="http://schemas.openxmlformats.org/officeDocument/2006/relationships/hyperlink" Target="consultantplus://offline/ref=82603E82806205904086C95FE071A9CCCABCF137AD6D6EC1EE8F2333CC93734EE0A7395DD75DC7884AN1F" TargetMode="External"/><Relationship Id="rId5" Type="http://schemas.openxmlformats.org/officeDocument/2006/relationships/hyperlink" Target="consultantplus://offline/ref=CFD253F7C43DCB9683491A103321DBE8C50FA9330CB4D1D5F77547A2A5OCwED" TargetMode="External"/><Relationship Id="rId10" Type="http://schemas.openxmlformats.org/officeDocument/2006/relationships/hyperlink" Target="consultantplus://offline/ref=82603E82806205904086C95FE071A9CCCABCF137AD6D6EC1EE8F2333CC93734EE0A7395DD75DC7884AN1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9C28F75CE4A6013B230168B8FD2C97B77410E52A013D09B610AE678AB7FF83F34EA5B6BA9278FAFC2N8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22</Pages>
  <Words>4808</Words>
  <Characters>27411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Usr</cp:lastModifiedBy>
  <cp:revision>13</cp:revision>
  <dcterms:created xsi:type="dcterms:W3CDTF">2018-11-30T09:02:00Z</dcterms:created>
  <dcterms:modified xsi:type="dcterms:W3CDTF">2018-12-05T04:29:00Z</dcterms:modified>
</cp:coreProperties>
</file>