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Березовский сельский Совет депутатов</w:t>
      </w:r>
    </w:p>
    <w:p w:rsidR="006408F6" w:rsidRPr="006408F6" w:rsidRDefault="006408F6" w:rsidP="006408F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4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Шарыповского</w:t>
      </w:r>
      <w:proofErr w:type="spellEnd"/>
      <w:r w:rsidRPr="0064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Красноярского края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4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14.12.2018 г.                                с. Березовское                                            № 41 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поселения на 2019 год и 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2020-2021 годов»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27 Устава Березовского сельсовета </w:t>
      </w:r>
      <w:proofErr w:type="spellStart"/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сельский Совет депутатов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1.</w:t>
      </w: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4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характеристики бюджета поселения на 2019 год и плановый период 2020-2021 годов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бюджета поселения на 2019 год: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1)  прогнозируемый общий объем доходов бюджета поселения в сумме 10 170 310 рублей;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2)  прогнозируемый общий объем расходов бюджета поселения в сумме 10 170 310 рублей;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3)  дефицит бюджета поселения в сумме 0 рублей;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4)  источники внутреннего финансирования дефицита бюджета поселения в сумме 0 рублей согласно приложению 1 к настоящему Решению.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2.Утвердить основные характеристики бюджета поселения на 2020 год: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прогнозируемый объем доходов бюджета поселения в сумме     10 429 100 рублей;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общий объем расходов бюджета поселения в сумме 10 429 100 рублей, в том числе условно утвержденные расходы 252 493 рублей;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дефицит бюджета поселения в сумме 0 рублей;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4) источники внутреннего финансирования бюджета поселения в сумме 0 рублей согласно приложению 1 к настоящему Решению.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3.Утвердить основные характеристики бюджета поселения на 2021 год: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прогнозируемый объем доходов бюджета поселения в сумме         10 399 520 рублей;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бюджета поселения в сумме </w:t>
      </w:r>
      <w:r w:rsidRPr="006408F6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10 399 520 </w:t>
      </w: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том числе условно утвержденные </w:t>
      </w:r>
      <w:proofErr w:type="gramStart"/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 519</w:t>
      </w:r>
      <w:proofErr w:type="gramEnd"/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536 рублей;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дефицит бюджета поселения в сумме 0 рублей;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4) источники внутреннего финансирования бюджета поселения в сумме 0 рублей согласно приложению 1 к настоящему Решению.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2. Главные администраторы</w:t>
      </w:r>
    </w:p>
    <w:p w:rsidR="006408F6" w:rsidRPr="006408F6" w:rsidRDefault="006408F6" w:rsidP="00640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перечень главных администраторов доходов бюджета поселения и закрепленные за ними доходные источники согласно приложению 2 к настоящему Решению.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2.Утвердить перечень главных администраторов источников внутреннего финансирования дефицита бюджета поселения и закрепленные за ними источники внутреннего финансирования дефицита бюджета поселения согласно приложению 3 к настоящему Решению.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3. Доходы бюджета поселения на 2019 год и плановый период 2020-2021 годов</w:t>
      </w:r>
    </w:p>
    <w:p w:rsidR="006408F6" w:rsidRPr="006408F6" w:rsidRDefault="006408F6" w:rsidP="00640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доходы бюджета поселения на 2019 год и плановый период 2020-2021 годов согласно приложению 4 к настоящему Решению.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4. Распределение на 2019 год и плановый период 2020-2021 годов расходов бюджета поселения по бюджетной классификации Российской Федерации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в пределах общего объема расходов, установленного статьей 1 настоящего Решения: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распределение бюджетных ассигнований по разделам и подразделам классификации расходов бюджетов Российской Федерации на 2019 год и плановый период 2020-2021 годов согласно приложению 5 к настоящему Решению.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ведомственную структуру расходов бюджета поселения на 2019 год согласно приложению 6 к настоящему Решению.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ведомственную структуру расходов бюджета поселения на плановый период 2020-2021 годов согласно приложению 7 к настоящему Решению.</w:t>
      </w:r>
    </w:p>
    <w:p w:rsidR="006408F6" w:rsidRPr="006408F6" w:rsidRDefault="006408F6" w:rsidP="006408F6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распределение бюджетных ассигнований по целевым статьям (муниципальным программам Березовского сельсовета и непрограммным направлениям деятельности), группам и подгруппам видов расходов, разделам, подразделам классификации расходов бюджета поселения на 2019 год согласно приложению 8 к настоящему Решению;</w:t>
      </w:r>
    </w:p>
    <w:p w:rsidR="006408F6" w:rsidRPr="006408F6" w:rsidRDefault="006408F6" w:rsidP="006408F6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 распределение бюджетных ассигнований по целевым статьям (муниципальным программам Березовского сельсовета и непрограммным направлениям деятельности), группам и подгруппам видов расходов, разделам, подразделам классификации расходов бюджета поселения на плановый период 2020-2021 годов согласно приложению 9 к настоящему Решению.</w:t>
      </w:r>
    </w:p>
    <w:p w:rsidR="006408F6" w:rsidRPr="006408F6" w:rsidRDefault="006408F6" w:rsidP="006408F6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5. Публичные нормативные обязательства Березовского сельсовета </w:t>
      </w:r>
    </w:p>
    <w:p w:rsidR="006408F6" w:rsidRPr="006408F6" w:rsidRDefault="006408F6" w:rsidP="00640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Утвердить общий объем средств бюджета поселения на исполнение публичных нормативных обязательств Березовского сельсовета на 2019 год и плановый период 2020-2021 годов в сумме 26 400 рублей ежегодно</w:t>
      </w:r>
      <w:r w:rsidRPr="00640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приложению 10 к настоящему Решению</w:t>
      </w: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6. Изменение показателей сводной бюджетной росписи бюджета поселения</w:t>
      </w:r>
    </w:p>
    <w:p w:rsidR="006408F6" w:rsidRPr="006408F6" w:rsidRDefault="006408F6" w:rsidP="00640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Установить, что администрация Березовского сельсовета вправе в ходе исполнения настоящего Решения вносить изменения в бюджетную роспись бюджета поселения на 2019 год и плановый период 2020-2021 годов без внесения изменений в настоящее Решение: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на сумму средств межбюджетных трансфертов, предоставленных из районного бюджета на осуществление отдельных целевых расходов на основании федеральных, краевых законов и (или) нормативных правовых актов Президента Российской Федерации, Правительства Российской Федерации, Правительства Красноярского края, Решений </w:t>
      </w:r>
      <w:proofErr w:type="spellStart"/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депутатов и уведомлений главного распорядителя средств районного бюджета;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случаях образования, переименования, реорганизации, ликвидации органов местного самоуправления и муниципальных учреждений;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 случае заключения администрацией Березовского сельсовета с администрацией </w:t>
      </w:r>
      <w:proofErr w:type="spellStart"/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соглашений о передаче осуществления полномочий и (или) внесения изменений в них на основании уведомлений об изменении бюджетных ассигнований;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случае перераспределения бюджетных ассигнований в пределах общего объема расходов, предусмотренных муниципальному бюджетному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д) на сумму средств межбюджетных трансфертов, полученных из краевого бюджета в виде субсидии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случае перераспределения бюджетных ассигнований между муниципальными учреждениями и (или) между субсидией бюджетному и (или) автономному учреждениям на выполнение муниципального задания и субсидией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пределах общего объема средств, предусмотренных главному распорядителю бюджетных средств.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на сумму межбюджетных трансферт предоставляемых в бюджет поселения из бюджета района в соответствии с решением Комиссии по </w:t>
      </w: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распределению межбюджетных трансферт на осуществление социально значимых расходов капитального характера.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ж) в случае уменьшения суммы средств межбюджетных трансфертов из краевого и районного бюджетов последней корректировки бюджета поселения в 2019 году и плановом периоде 2020-2021 годов;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з) в пределах общего объема средств, предусмотренных настоящим Решением для финансирования мероприятий в рамках одной муниципальной программы Березовского сельсовета, после внесения изменений в указанную программу в установленном порядке.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7. Общая предельная штатная численность муниципальных служащих, и лиц, замещающих муниципальные должности</w:t>
      </w:r>
    </w:p>
    <w:p w:rsidR="006408F6" w:rsidRPr="006408F6" w:rsidRDefault="006408F6" w:rsidP="00640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предельная штатная численность муниципальных служащих Березовского сельсовета, принятая к финансовому обеспечению в 2019 году и плановом периоде 2020-2021 годов, составляет 7 штатных единиц.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8. Особенности исполнения остатков средств бюджета поселения</w:t>
      </w:r>
    </w:p>
    <w:p w:rsidR="006408F6" w:rsidRPr="006408F6" w:rsidRDefault="006408F6" w:rsidP="00640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Остатки средств бюджета поселения на 1 января 2019 года, в полном объеме могут направляться на покрытие временных кассовых разрывов, возникающих в ходе исполнения бюджета поселения в 2019 году, за исключением неиспользованных остатков межбюджетных трансфертов, полученных из краевого бюджета, бюджета района в форме субсидий, субвенций и иных межбюджетных трансфертов, имеющих целевое назначение.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2019 года обязательствам, производится главными распорядителями средств бюджета поселения за счет утвержденных бюджетных ассигнований на 2019 год.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6408F6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Статья </w:t>
      </w:r>
      <w:r w:rsidRPr="006408F6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9</w:t>
      </w:r>
      <w:r w:rsidRPr="006408F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</w:t>
      </w:r>
      <w:r w:rsidRPr="006408F6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Межбюджетные трансферты, получаемых  из других бюджетов  и (или) предоставляемых другим бюджетам бюджетной системы Российской Федерации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Установить, что в доходах бюджета поселения учитываются межбюджетные трансферты из других бюджетов бюджетной системы Российской Федерации на 2019 год и плановый период 2020-2021 годов, согласно приложению 11.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межбюджетные трансферты на осуществление части полномочий по решению вопросов местного значения из бюджета Березовского сельсовета бюджету </w:t>
      </w:r>
      <w:proofErr w:type="spellStart"/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640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2019 году и </w:t>
      </w:r>
      <w:r w:rsidRPr="00640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плановом периоде 2020-2021 годов</w:t>
      </w: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заключенными соглашениями, согласно приложению 12 к настоящему Решению.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10. </w:t>
      </w:r>
      <w:r w:rsidRPr="006408F6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Дорожный фонд Березовского сельсовета</w:t>
      </w:r>
    </w:p>
    <w:p w:rsidR="006408F6" w:rsidRPr="006408F6" w:rsidRDefault="006408F6" w:rsidP="00640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408F6">
        <w:rPr>
          <w:rFonts w:ascii="Times New Roman" w:eastAsia="Calibri" w:hAnsi="Times New Roman" w:cs="Times New Roman"/>
          <w:sz w:val="28"/>
          <w:lang w:eastAsia="ru-RU"/>
        </w:rPr>
        <w:t>Утвердить объем бюджетных ассигнований дорожного фонда Березовского сельсовета:</w:t>
      </w:r>
    </w:p>
    <w:p w:rsidR="006408F6" w:rsidRPr="006408F6" w:rsidRDefault="006408F6" w:rsidP="006408F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408F6">
        <w:rPr>
          <w:rFonts w:ascii="Times New Roman" w:eastAsia="Calibri" w:hAnsi="Times New Roman" w:cs="Times New Roman"/>
          <w:sz w:val="28"/>
          <w:lang w:eastAsia="ru-RU"/>
        </w:rPr>
        <w:t xml:space="preserve">на 2019 год в сумме 311 200 рублей, в том числе за счет акцизов по подакцизным товарам (продукции), производимым на территории Российской Федерации – 271 200 рублей, за счет налога на доходы физических лиц – 40 000 рублей; </w:t>
      </w:r>
    </w:p>
    <w:p w:rsidR="006408F6" w:rsidRPr="006408F6" w:rsidRDefault="006408F6" w:rsidP="006408F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408F6">
        <w:rPr>
          <w:rFonts w:ascii="Times New Roman" w:eastAsia="Calibri" w:hAnsi="Times New Roman" w:cs="Times New Roman"/>
          <w:sz w:val="28"/>
          <w:lang w:eastAsia="ru-RU"/>
        </w:rPr>
        <w:t xml:space="preserve">на 2020 год в сумме 329 200 рублей, в том числе за счет акцизов по подакцизным товарам (продукции), производимым на территории Российской Федерации – 289 200 рублей, за счет налога на доходы физических лиц – 40 000 рублей; </w:t>
      </w:r>
    </w:p>
    <w:p w:rsidR="006408F6" w:rsidRPr="006408F6" w:rsidRDefault="006408F6" w:rsidP="006408F6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408F6">
        <w:rPr>
          <w:rFonts w:ascii="Times New Roman" w:eastAsia="Calibri" w:hAnsi="Times New Roman" w:cs="Times New Roman"/>
          <w:sz w:val="28"/>
          <w:lang w:eastAsia="ru-RU"/>
        </w:rPr>
        <w:t>на 2021 год в сумме 368 800 рублей, в том числе за счет акцизов по подакцизным товарам (продукции), производимым на территории Российской Федерации – 328 800 рублей; за счет налога на доходы физических лиц – 40 000 рублей.</w:t>
      </w:r>
    </w:p>
    <w:p w:rsidR="006408F6" w:rsidRPr="006408F6" w:rsidRDefault="006408F6" w:rsidP="006408F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11. Резервный фонд </w:t>
      </w:r>
    </w:p>
    <w:p w:rsidR="006408F6" w:rsidRPr="006408F6" w:rsidRDefault="006408F6" w:rsidP="00640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расходной части бюджета поселения предусматривается резервный фонд Березовского сельсовета на 2019 год и плановый период 2020-2021 годов в сумме 10 000 рублей ежегодно.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12. Муниципальные заимствования</w:t>
      </w:r>
    </w:p>
    <w:p w:rsidR="006408F6" w:rsidRPr="006408F6" w:rsidRDefault="006408F6" w:rsidP="00640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бюджете Березовского сельсовета на 2019 год и плановый период 2020-2021 годов программы муниципальных заимствований не предусмотрено.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13. </w:t>
      </w:r>
      <w:proofErr w:type="gramStart"/>
      <w:r w:rsidRPr="0064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Муниципальный  долг</w:t>
      </w:r>
      <w:proofErr w:type="gramEnd"/>
      <w:r w:rsidRPr="0064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Березовского сельсовета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8F6" w:rsidRPr="006408F6" w:rsidRDefault="006408F6" w:rsidP="006408F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верхний предел муниципального долга Березовского сельсовета по долговым обязательствам Березовского сельсовета: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2020 года в сумме 0 рублей, в том числе верхний предел долга по муниципальным гарантиям в сумме 0 рублей;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2021 года в сумме 0 рублей, в том числе верхний предел долга по муниципальным гарантиям в сумме 0 рублей;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2022 года в сумме 0 рублей, в том числе верхний предел долга по муниципальным гарантиям в сумме 0 рублей.</w:t>
      </w:r>
    </w:p>
    <w:p w:rsidR="006408F6" w:rsidRPr="006408F6" w:rsidRDefault="006408F6" w:rsidP="006408F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предельный объем муниципального долга Березовского сельсовета в сумме: 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2 901 200 рублей на 2019 год;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>2 923 000 рублей на 2020 год;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2 998 200 рублей на 2021 год. 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Установить, что в бюджете Березовского сельсовета </w:t>
      </w:r>
      <w:r w:rsidRPr="0064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2019 год и плановый период 2020-2021 годов</w:t>
      </w: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муниципальных гарантий не предусмотрено. 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14. Контроль за исполнением Решения</w:t>
      </w:r>
    </w:p>
    <w:p w:rsidR="006408F6" w:rsidRPr="006408F6" w:rsidRDefault="006408F6" w:rsidP="00640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комиссию по бюджету и планированию (Кузякина Л.А.) </w:t>
      </w:r>
    </w:p>
    <w:p w:rsidR="006408F6" w:rsidRPr="006408F6" w:rsidRDefault="006408F6" w:rsidP="006408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15. Вступление в силу настоящего Решения</w:t>
      </w:r>
    </w:p>
    <w:p w:rsidR="006408F6" w:rsidRPr="006408F6" w:rsidRDefault="006408F6" w:rsidP="00640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Решение подлежит официальному опубликованию в периодическом издании «Березовский </w:t>
      </w:r>
      <w:proofErr w:type="gramStart"/>
      <w:r w:rsidRPr="0064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вестник»  и</w:t>
      </w:r>
      <w:proofErr w:type="gramEnd"/>
      <w:r w:rsidRPr="0064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вступает в силу с 1 января 2019 года, но не ранее дня, следующего за днем его официального опубликования.</w:t>
      </w:r>
    </w:p>
    <w:p w:rsidR="006408F6" w:rsidRPr="006408F6" w:rsidRDefault="006408F6" w:rsidP="006408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08F6" w:rsidRPr="006408F6" w:rsidRDefault="006408F6" w:rsidP="006408F6">
      <w:pPr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Председатель сельского</w:t>
      </w:r>
    </w:p>
    <w:p w:rsidR="006408F6" w:rsidRPr="006408F6" w:rsidRDefault="006408F6" w:rsidP="006408F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Совета депутатов                                                                              О.А. Шромова</w:t>
      </w:r>
    </w:p>
    <w:p w:rsidR="006408F6" w:rsidRPr="006408F6" w:rsidRDefault="006408F6" w:rsidP="006408F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6408F6" w:rsidRPr="006408F6" w:rsidRDefault="006408F6" w:rsidP="006408F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6408F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И.о. главы Березовского сельсовета                                             И.В. Шевырина</w:t>
      </w:r>
    </w:p>
    <w:p w:rsidR="006408F6" w:rsidRPr="006408F6" w:rsidRDefault="006408F6" w:rsidP="006408F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E46428" w:rsidRDefault="00E46428"/>
    <w:p w:rsidR="006408F6" w:rsidRDefault="006408F6"/>
    <w:p w:rsidR="006408F6" w:rsidRDefault="006408F6"/>
    <w:p w:rsidR="006408F6" w:rsidRDefault="006408F6"/>
    <w:p w:rsidR="006408F6" w:rsidRDefault="006408F6"/>
    <w:p w:rsidR="006408F6" w:rsidRDefault="006408F6"/>
    <w:p w:rsidR="006408F6" w:rsidRDefault="006408F6"/>
    <w:p w:rsidR="006408F6" w:rsidRDefault="006408F6"/>
    <w:p w:rsidR="006408F6" w:rsidRDefault="006408F6"/>
    <w:p w:rsidR="006408F6" w:rsidRDefault="006408F6"/>
    <w:p w:rsidR="006408F6" w:rsidRDefault="006408F6"/>
    <w:p w:rsidR="006408F6" w:rsidRDefault="006408F6"/>
    <w:p w:rsidR="006408F6" w:rsidRDefault="006408F6"/>
    <w:p w:rsidR="006408F6" w:rsidRDefault="006408F6"/>
    <w:p w:rsidR="006408F6" w:rsidRDefault="006408F6"/>
    <w:p w:rsidR="006408F6" w:rsidRDefault="006408F6"/>
    <w:p w:rsidR="006408F6" w:rsidRDefault="006408F6"/>
    <w:p w:rsidR="006408F6" w:rsidRDefault="006408F6">
      <w:r w:rsidRPr="006408F6">
        <w:drawing>
          <wp:inline distT="0" distB="0" distL="0" distR="0">
            <wp:extent cx="6311265" cy="4305276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982" cy="431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8F6" w:rsidRP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>
      <w:r w:rsidRPr="006408F6">
        <w:lastRenderedPageBreak/>
        <w:drawing>
          <wp:inline distT="0" distB="0" distL="0" distR="0">
            <wp:extent cx="5940425" cy="703567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3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>
      <w:r w:rsidRPr="006408F6">
        <w:lastRenderedPageBreak/>
        <w:drawing>
          <wp:inline distT="0" distB="0" distL="0" distR="0">
            <wp:extent cx="5940425" cy="469149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9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/>
    <w:p w:rsidR="006408F6" w:rsidRDefault="006408F6" w:rsidP="006408F6">
      <w:r w:rsidRPr="006408F6">
        <w:lastRenderedPageBreak/>
        <w:drawing>
          <wp:inline distT="0" distB="0" distL="0" distR="0">
            <wp:extent cx="5940425" cy="9473072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73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E9B" w:rsidRDefault="006408F6" w:rsidP="006408F6">
      <w:r w:rsidRPr="006408F6">
        <w:lastRenderedPageBreak/>
        <w:drawing>
          <wp:inline distT="0" distB="0" distL="0" distR="0">
            <wp:extent cx="5940425" cy="5303619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303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E9B" w:rsidRDefault="001D6E9B" w:rsidP="001D6E9B"/>
    <w:p w:rsidR="006408F6" w:rsidRDefault="006408F6" w:rsidP="001D6E9B"/>
    <w:p w:rsidR="001D6E9B" w:rsidRDefault="001D6E9B" w:rsidP="001D6E9B"/>
    <w:p w:rsidR="001D6E9B" w:rsidRDefault="001D6E9B" w:rsidP="001D6E9B"/>
    <w:p w:rsidR="001D6E9B" w:rsidRDefault="001D6E9B" w:rsidP="001D6E9B"/>
    <w:p w:rsidR="001D6E9B" w:rsidRDefault="001D6E9B" w:rsidP="001D6E9B"/>
    <w:p w:rsidR="001D6E9B" w:rsidRDefault="001D6E9B" w:rsidP="001D6E9B"/>
    <w:p w:rsidR="001D6E9B" w:rsidRDefault="001D6E9B" w:rsidP="001D6E9B"/>
    <w:p w:rsidR="001D6E9B" w:rsidRDefault="001D6E9B" w:rsidP="001D6E9B"/>
    <w:p w:rsidR="001D6E9B" w:rsidRDefault="001D6E9B" w:rsidP="001D6E9B"/>
    <w:p w:rsidR="001D6E9B" w:rsidRDefault="001D6E9B" w:rsidP="001D6E9B"/>
    <w:p w:rsidR="001D6E9B" w:rsidRDefault="001D6E9B" w:rsidP="001D6E9B"/>
    <w:p w:rsidR="001D6E9B" w:rsidRDefault="001D6E9B" w:rsidP="001D6E9B"/>
    <w:p w:rsidR="001D6E9B" w:rsidRDefault="001D6E9B" w:rsidP="001D6E9B">
      <w:r w:rsidRPr="001D6E9B">
        <w:lastRenderedPageBreak/>
        <w:drawing>
          <wp:inline distT="0" distB="0" distL="0" distR="0">
            <wp:extent cx="5940425" cy="6902499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902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E9B" w:rsidRDefault="001D6E9B" w:rsidP="001D6E9B"/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  <w:r w:rsidRPr="001D6E9B">
        <w:lastRenderedPageBreak/>
        <w:drawing>
          <wp:inline distT="0" distB="0" distL="0" distR="0">
            <wp:extent cx="5940425" cy="9308082"/>
            <wp:effectExtent l="0" t="0" r="3175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08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E9B" w:rsidRDefault="001D6E9B" w:rsidP="001D6E9B">
      <w:pPr>
        <w:ind w:firstLine="708"/>
      </w:pPr>
      <w:r w:rsidRPr="001D6E9B">
        <w:lastRenderedPageBreak/>
        <w:drawing>
          <wp:inline distT="0" distB="0" distL="0" distR="0">
            <wp:extent cx="5940425" cy="8846925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4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  <w:r w:rsidRPr="001D6E9B">
        <w:lastRenderedPageBreak/>
        <w:drawing>
          <wp:inline distT="0" distB="0" distL="0" distR="0">
            <wp:extent cx="5940425" cy="8810518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10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  <w:r w:rsidRPr="001D6E9B">
        <w:lastRenderedPageBreak/>
        <w:drawing>
          <wp:inline distT="0" distB="0" distL="0" distR="0">
            <wp:extent cx="5940425" cy="4447734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47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708"/>
      </w:pPr>
    </w:p>
    <w:p w:rsidR="001D6E9B" w:rsidRDefault="001D6E9B" w:rsidP="001D6E9B">
      <w:pPr>
        <w:ind w:firstLine="142"/>
      </w:pPr>
      <w:r w:rsidRPr="001D6E9B">
        <w:lastRenderedPageBreak/>
        <w:drawing>
          <wp:anchor distT="0" distB="0" distL="114300" distR="114300" simplePos="0" relativeHeight="251658240" behindDoc="0" locked="0" layoutInCell="1" allowOverlap="1">
            <wp:simplePos x="1165609" y="723481"/>
            <wp:positionH relativeFrom="column">
              <wp:align>left</wp:align>
            </wp:positionH>
            <wp:positionV relativeFrom="paragraph">
              <wp:align>top</wp:align>
            </wp:positionV>
            <wp:extent cx="5940425" cy="12176064"/>
            <wp:effectExtent l="0" t="0" r="3175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176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  <w:r w:rsidR="00D372E1" w:rsidRPr="00D372E1">
        <w:lastRenderedPageBreak/>
        <w:drawing>
          <wp:inline distT="0" distB="0" distL="0" distR="0">
            <wp:extent cx="5940425" cy="8996155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9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2E1" w:rsidRDefault="00D372E1" w:rsidP="001D6E9B">
      <w:pPr>
        <w:ind w:firstLine="142"/>
      </w:pPr>
      <w:r w:rsidRPr="00D372E1">
        <w:lastRenderedPageBreak/>
        <w:drawing>
          <wp:inline distT="0" distB="0" distL="0" distR="0">
            <wp:extent cx="5940425" cy="9637733"/>
            <wp:effectExtent l="0" t="0" r="3175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637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2E1" w:rsidRDefault="00D372E1" w:rsidP="001D6E9B">
      <w:pPr>
        <w:ind w:firstLine="142"/>
      </w:pPr>
      <w:r w:rsidRPr="00D372E1">
        <w:lastRenderedPageBreak/>
        <w:drawing>
          <wp:inline distT="0" distB="0" distL="0" distR="0">
            <wp:extent cx="5940425" cy="6150002"/>
            <wp:effectExtent l="0" t="0" r="3175" b="317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150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  <w:r w:rsidRPr="00D372E1">
        <w:lastRenderedPageBreak/>
        <w:drawing>
          <wp:inline distT="0" distB="0" distL="0" distR="0">
            <wp:extent cx="5940425" cy="9177299"/>
            <wp:effectExtent l="0" t="0" r="3175" b="508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7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2E1" w:rsidRDefault="00D372E1" w:rsidP="001D6E9B">
      <w:pPr>
        <w:ind w:firstLine="142"/>
      </w:pPr>
      <w:r w:rsidRPr="00D372E1">
        <w:lastRenderedPageBreak/>
        <w:drawing>
          <wp:inline distT="0" distB="0" distL="0" distR="0">
            <wp:extent cx="5940425" cy="9243329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43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2E1" w:rsidRDefault="00D372E1" w:rsidP="001D6E9B">
      <w:pPr>
        <w:ind w:firstLine="142"/>
      </w:pPr>
      <w:r w:rsidRPr="00D372E1">
        <w:lastRenderedPageBreak/>
        <w:drawing>
          <wp:inline distT="0" distB="0" distL="0" distR="0">
            <wp:extent cx="5940425" cy="9447885"/>
            <wp:effectExtent l="0" t="0" r="3175" b="127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4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2E1" w:rsidRDefault="00D372E1" w:rsidP="001D6E9B">
      <w:pPr>
        <w:ind w:firstLine="142"/>
      </w:pPr>
      <w:r w:rsidRPr="00D372E1">
        <w:lastRenderedPageBreak/>
        <w:drawing>
          <wp:inline distT="0" distB="0" distL="0" distR="0">
            <wp:extent cx="5940425" cy="9272419"/>
            <wp:effectExtent l="0" t="0" r="3175" b="508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72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2E1" w:rsidRDefault="00D372E1" w:rsidP="001D6E9B">
      <w:pPr>
        <w:ind w:firstLine="142"/>
      </w:pPr>
      <w:r w:rsidRPr="00D372E1">
        <w:lastRenderedPageBreak/>
        <w:drawing>
          <wp:inline distT="0" distB="0" distL="0" distR="0">
            <wp:extent cx="5940425" cy="9016609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16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2E1" w:rsidRDefault="00D372E1" w:rsidP="001D6E9B">
      <w:pPr>
        <w:ind w:firstLine="142"/>
      </w:pPr>
      <w:r w:rsidRPr="00D372E1">
        <w:lastRenderedPageBreak/>
        <w:drawing>
          <wp:inline distT="0" distB="0" distL="0" distR="0">
            <wp:extent cx="5940425" cy="5049246"/>
            <wp:effectExtent l="0" t="0" r="317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49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  <w:r w:rsidRPr="00D372E1">
        <w:lastRenderedPageBreak/>
        <w:drawing>
          <wp:inline distT="0" distB="0" distL="0" distR="0">
            <wp:extent cx="5940425" cy="9047451"/>
            <wp:effectExtent l="0" t="0" r="3175" b="190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47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2E1" w:rsidRDefault="00D372E1" w:rsidP="001D6E9B">
      <w:pPr>
        <w:ind w:firstLine="142"/>
      </w:pPr>
      <w:r w:rsidRPr="00D372E1">
        <w:lastRenderedPageBreak/>
        <w:drawing>
          <wp:inline distT="0" distB="0" distL="0" distR="0">
            <wp:extent cx="5940425" cy="8753555"/>
            <wp:effectExtent l="0" t="0" r="317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5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  <w:r w:rsidRPr="00D372E1">
        <w:lastRenderedPageBreak/>
        <w:drawing>
          <wp:inline distT="0" distB="0" distL="0" distR="0">
            <wp:extent cx="5940425" cy="8506108"/>
            <wp:effectExtent l="0" t="0" r="317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06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  <w:r w:rsidRPr="00D372E1">
        <w:lastRenderedPageBreak/>
        <w:drawing>
          <wp:inline distT="0" distB="0" distL="0" distR="0">
            <wp:extent cx="5940425" cy="8853632"/>
            <wp:effectExtent l="0" t="0" r="3175" b="508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53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2E1" w:rsidRDefault="00D372E1" w:rsidP="001D6E9B">
      <w:pPr>
        <w:ind w:firstLine="142"/>
      </w:pPr>
    </w:p>
    <w:p w:rsidR="00D372E1" w:rsidRDefault="00D372E1" w:rsidP="001D6E9B">
      <w:pPr>
        <w:ind w:firstLine="142"/>
      </w:pPr>
      <w:r w:rsidRPr="00D372E1">
        <w:lastRenderedPageBreak/>
        <w:drawing>
          <wp:inline distT="0" distB="0" distL="0" distR="0">
            <wp:extent cx="5940425" cy="7116433"/>
            <wp:effectExtent l="0" t="0" r="3175" b="889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16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  <w:r w:rsidRPr="00F8547A">
        <w:lastRenderedPageBreak/>
        <w:drawing>
          <wp:inline distT="0" distB="0" distL="0" distR="0">
            <wp:extent cx="5940425" cy="5425684"/>
            <wp:effectExtent l="0" t="0" r="3175" b="381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425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  <w:r w:rsidRPr="00F8547A">
        <w:lastRenderedPageBreak/>
        <w:drawing>
          <wp:inline distT="0" distB="0" distL="0" distR="0">
            <wp:extent cx="5940425" cy="2852961"/>
            <wp:effectExtent l="0" t="0" r="3175" b="508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52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  <w:r w:rsidRPr="00F8547A">
        <w:lastRenderedPageBreak/>
        <w:drawing>
          <wp:inline distT="0" distB="0" distL="0" distR="0">
            <wp:extent cx="5940425" cy="4120713"/>
            <wp:effectExtent l="0" t="0" r="317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20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Default="00F8547A" w:rsidP="001D6E9B">
      <w:pPr>
        <w:ind w:firstLine="142"/>
      </w:pPr>
    </w:p>
    <w:p w:rsidR="00F8547A" w:rsidRPr="001D6E9B" w:rsidRDefault="00F8547A" w:rsidP="001D6E9B">
      <w:pPr>
        <w:ind w:firstLine="142"/>
      </w:pPr>
      <w:r w:rsidRPr="00F8547A">
        <w:lastRenderedPageBreak/>
        <w:drawing>
          <wp:inline distT="0" distB="0" distL="0" distR="0">
            <wp:extent cx="5940425" cy="3185889"/>
            <wp:effectExtent l="0" t="0" r="317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85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8547A" w:rsidRPr="001D6E9B" w:rsidSect="001D6E9B">
      <w:footerReference w:type="default" r:id="rId36"/>
      <w:pgSz w:w="11906" w:h="16838" w:code="9"/>
      <w:pgMar w:top="1134" w:right="850" w:bottom="709" w:left="1701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8F6" w:rsidRDefault="006408F6" w:rsidP="006408F6">
      <w:pPr>
        <w:spacing w:after="0" w:line="240" w:lineRule="auto"/>
      </w:pPr>
      <w:r>
        <w:separator/>
      </w:r>
    </w:p>
  </w:endnote>
  <w:endnote w:type="continuationSeparator" w:id="0">
    <w:p w:rsidR="006408F6" w:rsidRDefault="006408F6" w:rsidP="00640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8F6" w:rsidRDefault="006408F6">
    <w:pPr>
      <w:pStyle w:val="a5"/>
    </w:pPr>
  </w:p>
  <w:p w:rsidR="001D6E9B" w:rsidRDefault="001D6E9B">
    <w:pPr>
      <w:pStyle w:val="a5"/>
    </w:pPr>
  </w:p>
  <w:p w:rsidR="006408F6" w:rsidRDefault="006408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8F6" w:rsidRDefault="006408F6" w:rsidP="006408F6">
      <w:pPr>
        <w:spacing w:after="0" w:line="240" w:lineRule="auto"/>
      </w:pPr>
      <w:r>
        <w:separator/>
      </w:r>
    </w:p>
  </w:footnote>
  <w:footnote w:type="continuationSeparator" w:id="0">
    <w:p w:rsidR="006408F6" w:rsidRDefault="006408F6" w:rsidP="00640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73968"/>
    <w:multiLevelType w:val="hybridMultilevel"/>
    <w:tmpl w:val="9ED0234E"/>
    <w:lvl w:ilvl="0" w:tplc="64C8C434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2BD"/>
    <w:rsid w:val="001D6E9B"/>
    <w:rsid w:val="003F12BD"/>
    <w:rsid w:val="006408F6"/>
    <w:rsid w:val="00D372E1"/>
    <w:rsid w:val="00E46428"/>
    <w:rsid w:val="00F8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4209A03-46CA-40C6-9440-CB6B458F2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0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08F6"/>
  </w:style>
  <w:style w:type="paragraph" w:styleId="a5">
    <w:name w:val="footer"/>
    <w:basedOn w:val="a"/>
    <w:link w:val="a6"/>
    <w:uiPriority w:val="99"/>
    <w:unhideWhenUsed/>
    <w:rsid w:val="00640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08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34" Type="http://schemas.openxmlformats.org/officeDocument/2006/relationships/image" Target="media/image28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image" Target="media/image27.e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image" Target="media/image2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32" Type="http://schemas.openxmlformats.org/officeDocument/2006/relationships/image" Target="media/image26.emf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36" Type="http://schemas.openxmlformats.org/officeDocument/2006/relationships/footer" Target="footer1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image" Target="media/image25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image" Target="media/image24.emf"/><Relationship Id="rId35" Type="http://schemas.openxmlformats.org/officeDocument/2006/relationships/image" Target="media/image29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35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2018-12-21T04:55:00Z</dcterms:created>
  <dcterms:modified xsi:type="dcterms:W3CDTF">2018-12-21T06:10:00Z</dcterms:modified>
</cp:coreProperties>
</file>