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85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61398A">
        <w:rPr>
          <w:rFonts w:ascii="Times New Roman" w:hAnsi="Times New Roman"/>
          <w:sz w:val="26"/>
          <w:szCs w:val="26"/>
        </w:rPr>
        <w:t>(в ред. от 24.02.2016 № 40)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61398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апреля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47123A">
        <w:rPr>
          <w:rFonts w:ascii="Times New Roman" w:hAnsi="Times New Roman"/>
          <w:sz w:val="26"/>
          <w:szCs w:val="26"/>
        </w:rPr>
        <w:t>6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46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Соглашения от </w:t>
      </w:r>
      <w:r w:rsidR="00DB569A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</w:t>
      </w:r>
      <w:r w:rsidR="00197575" w:rsidRPr="00006066">
        <w:rPr>
          <w:rFonts w:ascii="Times New Roman" w:hAnsi="Times New Roman"/>
          <w:sz w:val="26"/>
          <w:szCs w:val="26"/>
        </w:rPr>
        <w:t>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DB569A">
        <w:rPr>
          <w:rFonts w:ascii="Times New Roman" w:hAnsi="Times New Roman"/>
          <w:sz w:val="26"/>
          <w:szCs w:val="26"/>
        </w:rPr>
        <w:t>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072CFC">
        <w:rPr>
          <w:rFonts w:ascii="Times New Roman" w:hAnsi="Times New Roman"/>
          <w:sz w:val="26"/>
          <w:szCs w:val="26"/>
        </w:rPr>
        <w:t>14 апреля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47123A">
        <w:rPr>
          <w:rFonts w:ascii="Times New Roman" w:hAnsi="Times New Roman"/>
          <w:sz w:val="26"/>
          <w:szCs w:val="26"/>
        </w:rPr>
        <w:t>6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DB569A"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72CFC">
        <w:rPr>
          <w:rFonts w:ascii="Times New Roman" w:hAnsi="Times New Roman"/>
          <w:sz w:val="26"/>
          <w:szCs w:val="26"/>
        </w:rPr>
        <w:t>25 апреля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47123A">
        <w:rPr>
          <w:rFonts w:ascii="Times New Roman" w:hAnsi="Times New Roman"/>
          <w:sz w:val="26"/>
          <w:szCs w:val="26"/>
        </w:rPr>
        <w:t>6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12EB6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2C7909">
        <w:rPr>
          <w:rFonts w:ascii="Times New Roman" w:hAnsi="Times New Roman"/>
          <w:sz w:val="26"/>
          <w:szCs w:val="26"/>
        </w:rPr>
        <w:t>85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C7909">
        <w:rPr>
          <w:rFonts w:ascii="Times New Roman" w:hAnsi="Times New Roman"/>
          <w:sz w:val="26"/>
          <w:szCs w:val="26"/>
        </w:rPr>
        <w:t>Ивановского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C7909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Постановления администрации Ивановского сельсовета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>
        <w:rPr>
          <w:rFonts w:ascii="Times New Roman" w:hAnsi="Times New Roman"/>
          <w:sz w:val="26"/>
          <w:szCs w:val="26"/>
        </w:rPr>
        <w:t xml:space="preserve">5 </w:t>
      </w:r>
      <w:r w:rsidRPr="007D36F3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 xml:space="preserve">Муниципальное управление» (в ред. от 30.03.2015 № 49, от 29.06.2015 № 79, от 30.09.2015 № 120,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16.11.2015 № 131</w:t>
      </w:r>
      <w:r w:rsidR="00072CFC">
        <w:rPr>
          <w:rFonts w:ascii="Times New Roman" w:hAnsi="Times New Roman"/>
          <w:sz w:val="26"/>
          <w:szCs w:val="26"/>
        </w:rPr>
        <w:t>, от 24.02.2016 № 40</w:t>
      </w:r>
      <w:r>
        <w:rPr>
          <w:rFonts w:ascii="Times New Roman" w:hAnsi="Times New Roman"/>
          <w:sz w:val="26"/>
          <w:szCs w:val="26"/>
        </w:rPr>
        <w:t>)</w:t>
      </w:r>
      <w:r w:rsidRPr="007D36F3">
        <w:rPr>
          <w:rFonts w:ascii="Times New Roman" w:hAnsi="Times New Roman"/>
          <w:sz w:val="26"/>
          <w:szCs w:val="26"/>
        </w:rPr>
        <w:t>;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паспорт муниципальной программы 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 w:rsidRPr="007D36F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D36F3">
        <w:rPr>
          <w:rFonts w:ascii="Times New Roman" w:hAnsi="Times New Roman"/>
          <w:sz w:val="26"/>
          <w:szCs w:val="26"/>
        </w:rPr>
        <w:t xml:space="preserve">  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7D36F3">
        <w:rPr>
          <w:rFonts w:ascii="Times New Roman" w:hAnsi="Times New Roman"/>
          <w:sz w:val="26"/>
          <w:szCs w:val="26"/>
        </w:rPr>
        <w:t>:</w:t>
      </w:r>
    </w:p>
    <w:p w:rsidR="0047123A" w:rsidRPr="007D36F3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123A" w:rsidRPr="00072CFC" w:rsidTr="00072CFC">
        <w:tc>
          <w:tcPr>
            <w:tcW w:w="1951" w:type="dxa"/>
            <w:vMerge w:val="restart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072CFC" w:rsidTr="00072CFC">
        <w:tc>
          <w:tcPr>
            <w:tcW w:w="1951" w:type="dxa"/>
            <w:vMerge/>
          </w:tcPr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123A" w:rsidRPr="00072CFC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072CFC" w:rsidRPr="00072CFC">
              <w:rPr>
                <w:rFonts w:ascii="Times New Roman" w:hAnsi="Times New Roman"/>
                <w:b/>
                <w:sz w:val="20"/>
                <w:szCs w:val="20"/>
              </w:rPr>
              <w:t>14 228 232,24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47123A" w:rsidRPr="00072CFC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413 995,00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113 400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Pr="00072CFC" w:rsidRDefault="00072CFC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47123A" w:rsidRPr="00072CFC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31 398,00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11 347,00 руб.;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2016 год – 5 300,00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</w:p>
          <w:p w:rsidR="002B69A9" w:rsidRPr="00072CFC" w:rsidRDefault="002B69A9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13 782 839,24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3</w:t>
            </w:r>
            <w:r w:rsidR="00AB0594" w:rsidRPr="00072CFC">
              <w:rPr>
                <w:rFonts w:ascii="Times New Roman" w:hAnsi="Times New Roman"/>
                <w:sz w:val="20"/>
                <w:szCs w:val="20"/>
              </w:rPr>
              <w:t>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3 040 093,60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7123A" w:rsidRPr="00072CFC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2 569 400,00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072C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Default="00AB0594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2 574 100,00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2 578 200,00 руб.</w:t>
            </w:r>
          </w:p>
        </w:tc>
        <w:tc>
          <w:tcPr>
            <w:tcW w:w="4112" w:type="dxa"/>
          </w:tcPr>
          <w:p w:rsidR="00072CFC" w:rsidRPr="00072CFC" w:rsidRDefault="00072CFC" w:rsidP="00072C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234 632,24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072CFC" w:rsidRPr="00072CFC" w:rsidRDefault="00072CFC" w:rsidP="00072C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402 795,00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104 500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072CFC" w:rsidRPr="00072CFC" w:rsidRDefault="00072CFC" w:rsidP="00072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31 398,00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11 347,00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2016 год – 5 300,00 руб.;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</w:p>
          <w:p w:rsidR="002B69A9" w:rsidRPr="00072CFC" w:rsidRDefault="002B69A9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13 800 439,24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3 021 045,64 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3 040 093,60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2 587 000,00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2 574 100,00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7123A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2 578 200,00 руб.</w:t>
            </w:r>
          </w:p>
        </w:tc>
      </w:tr>
    </w:tbl>
    <w:p w:rsidR="0047123A" w:rsidRPr="00DA1AEF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94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 w:rsidR="00072CFC">
        <w:rPr>
          <w:rFonts w:ascii="Times New Roman" w:hAnsi="Times New Roman"/>
          <w:sz w:val="26"/>
          <w:szCs w:val="26"/>
        </w:rPr>
        <w:t>6 400,00</w:t>
      </w:r>
      <w:r w:rsidR="00DF632D">
        <w:rPr>
          <w:rFonts w:ascii="Times New Roman" w:hAnsi="Times New Roman"/>
          <w:sz w:val="26"/>
          <w:szCs w:val="26"/>
        </w:rPr>
        <w:t xml:space="preserve"> руб. (0,04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за счет </w:t>
      </w:r>
      <w:r w:rsidR="00DF632D">
        <w:rPr>
          <w:rFonts w:ascii="Times New Roman" w:hAnsi="Times New Roman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бюджета в сумме </w:t>
      </w:r>
      <w:r w:rsidR="00DF632D">
        <w:rPr>
          <w:rFonts w:ascii="Times New Roman" w:hAnsi="Times New Roman"/>
          <w:sz w:val="26"/>
          <w:szCs w:val="26"/>
        </w:rPr>
        <w:t>11 200,00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DF632D">
        <w:rPr>
          <w:rFonts w:ascii="Times New Roman" w:hAnsi="Times New Roman"/>
          <w:sz w:val="26"/>
          <w:szCs w:val="26"/>
        </w:rPr>
        <w:t>2,71</w:t>
      </w:r>
      <w:r>
        <w:rPr>
          <w:rFonts w:ascii="Times New Roman" w:hAnsi="Times New Roman"/>
          <w:sz w:val="26"/>
          <w:szCs w:val="26"/>
        </w:rPr>
        <w:t>%);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увеличение за счет средств бюджета поселения в сумме </w:t>
      </w:r>
      <w:r w:rsidR="00DF632D">
        <w:rPr>
          <w:rFonts w:ascii="Times New Roman" w:hAnsi="Times New Roman"/>
          <w:sz w:val="26"/>
          <w:szCs w:val="26"/>
        </w:rPr>
        <w:t>17 600,00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DF632D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%).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32D" w:rsidRDefault="00DF632D" w:rsidP="00DF63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в подпрограмму 1 «Управление муниципальным имуществом и земельными ресурсами» по строке «Ресурсное обеспечение подпрограммы».</w:t>
      </w:r>
    </w:p>
    <w:p w:rsidR="00DF632D" w:rsidRDefault="00DF632D" w:rsidP="00DF632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F632D" w:rsidRDefault="00DF632D" w:rsidP="00DF632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F632D" w:rsidRPr="007D36F3" w:rsidTr="00B55950">
        <w:tc>
          <w:tcPr>
            <w:tcW w:w="1951" w:type="dxa"/>
            <w:vMerge w:val="restart"/>
          </w:tcPr>
          <w:p w:rsidR="00DF632D" w:rsidRPr="007D36F3" w:rsidRDefault="00DF632D" w:rsidP="00B559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Ресурсное обеспечение подпрограммы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:rsidR="00DF632D" w:rsidRPr="007D36F3" w:rsidRDefault="00DF632D" w:rsidP="00B559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Постановление</w:t>
            </w:r>
            <w:r w:rsidRPr="007D3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70" w:type="dxa"/>
          </w:tcPr>
          <w:p w:rsidR="00DF632D" w:rsidRPr="007D36F3" w:rsidRDefault="00DF632D" w:rsidP="00B559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DF632D" w:rsidRPr="007D36F3" w:rsidRDefault="00DF632D" w:rsidP="00B559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F632D" w:rsidRPr="007D36F3" w:rsidTr="00B55950">
        <w:tc>
          <w:tcPr>
            <w:tcW w:w="1951" w:type="dxa"/>
            <w:vMerge/>
          </w:tcPr>
          <w:p w:rsidR="00DF632D" w:rsidRPr="007D36F3" w:rsidRDefault="00DF632D" w:rsidP="00B559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DF632D" w:rsidRDefault="00DF632D" w:rsidP="00B5595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198 474,24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DF632D" w:rsidRDefault="00DF632D" w:rsidP="00B559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198 474,24 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>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DF632D" w:rsidRPr="007D36F3" w:rsidRDefault="00DF632D" w:rsidP="00B559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65 071,64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DF632D" w:rsidRPr="007D36F3" w:rsidRDefault="00DF632D" w:rsidP="00B559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103 402,60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F632D" w:rsidRDefault="00DF632D" w:rsidP="00B5595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F632D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10 000,00 руб.;</w:t>
            </w:r>
          </w:p>
          <w:p w:rsidR="00DF632D" w:rsidRPr="007D36F3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10 000,00 руб.</w:t>
            </w:r>
          </w:p>
        </w:tc>
        <w:tc>
          <w:tcPr>
            <w:tcW w:w="3970" w:type="dxa"/>
          </w:tcPr>
          <w:p w:rsidR="00DF632D" w:rsidRDefault="00DF632D" w:rsidP="00DF632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216 074,24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DF632D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216 074,24 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>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DF632D" w:rsidRPr="007D36F3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65 071,64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DF632D" w:rsidRPr="007D36F3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103 402,60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F632D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27 600,00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F632D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10 000,00 руб.;</w:t>
            </w:r>
          </w:p>
          <w:p w:rsidR="00DF632D" w:rsidRPr="007D36F3" w:rsidRDefault="00DF632D" w:rsidP="00DF632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10 000,00 руб.</w:t>
            </w:r>
          </w:p>
        </w:tc>
      </w:tr>
    </w:tbl>
    <w:p w:rsidR="00DF632D" w:rsidRDefault="00DF632D" w:rsidP="00DF632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324D7" w:rsidRDefault="00DF632D" w:rsidP="00DF63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средств бюджета поселения по подпрограмме 1 </w:t>
      </w:r>
      <w:r w:rsidR="000324D7">
        <w:rPr>
          <w:rFonts w:ascii="Times New Roman" w:hAnsi="Times New Roman"/>
          <w:sz w:val="26"/>
          <w:szCs w:val="26"/>
        </w:rPr>
        <w:t>в сумме 17 600,00 руб. (8,87%), из них:</w:t>
      </w:r>
    </w:p>
    <w:p w:rsidR="000324D7" w:rsidRDefault="000324D7" w:rsidP="00DF63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4 000,00 руб. на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значения;</w:t>
      </w:r>
    </w:p>
    <w:p w:rsidR="00DF632D" w:rsidRDefault="000324D7" w:rsidP="00DF63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 сумме 13 600,00 руб. на обязательное страхование гражданской ответственности за причинение вреда в результате аварии гидротехнического сооружения берегового укрепления реки </w:t>
      </w:r>
      <w:proofErr w:type="spellStart"/>
      <w:r>
        <w:rPr>
          <w:rFonts w:ascii="Times New Roman" w:hAnsi="Times New Roman"/>
          <w:sz w:val="26"/>
          <w:szCs w:val="26"/>
        </w:rPr>
        <w:t>Урюп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B69A9" w:rsidRDefault="002B69A9" w:rsidP="00DF63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09B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2B69A9" w:rsidTr="002B69A9">
        <w:tc>
          <w:tcPr>
            <w:tcW w:w="1951" w:type="dxa"/>
            <w:vMerge w:val="restart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2B69A9" w:rsidTr="002B69A9">
        <w:tc>
          <w:tcPr>
            <w:tcW w:w="1951" w:type="dxa"/>
            <w:vMerge/>
          </w:tcPr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13 937 283,00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6B0CE0" w:rsidRPr="002B69A9" w:rsidRDefault="006B0CE0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413 995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>,00 руб. из них: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B69A9">
              <w:rPr>
                <w:rFonts w:ascii="Times New Roman" w:hAnsi="Times New Roman"/>
                <w:sz w:val="20"/>
                <w:szCs w:val="20"/>
              </w:rPr>
              <w:t>113 400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B69A9"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Pr="002B69A9" w:rsidRDefault="002B69A9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2B69A9" w:rsidRPr="00072CFC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31 398,00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11 347,00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2016 год – 5 300,00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 xml:space="preserve"> 13 491 890,00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2 907 963,00 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2 815 966,00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2016 год – 3 025 902,00 руб.;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2017 год – 3 072 372,00 руб.</w:t>
            </w:r>
          </w:p>
          <w:p w:rsidR="002B69A9" w:rsidRPr="002B69A9" w:rsidRDefault="002B69A9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2 568 200,00 руб.</w:t>
            </w:r>
          </w:p>
        </w:tc>
        <w:tc>
          <w:tcPr>
            <w:tcW w:w="4112" w:type="dxa"/>
          </w:tcPr>
          <w:p w:rsidR="002B69A9" w:rsidRPr="002B69A9" w:rsidRDefault="002B69A9" w:rsidP="002B69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13 926 083,00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2B69A9" w:rsidRPr="002B69A9" w:rsidRDefault="002B69A9" w:rsidP="002B69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402 795,00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104 500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107 700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105 400,00 руб.</w:t>
            </w:r>
          </w:p>
          <w:p w:rsidR="002B69A9" w:rsidRPr="00072CFC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31 398,00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11 347,00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2016 год – 5 300,00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2017 год – 5 300,00 руб.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5 300,00 руб.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13 491 890,00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2 907 963,00  руб.;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2 815 966,00 руб.;</w:t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2016 год – 3 025 902,00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2017 год – 3 072 372,00 руб.</w:t>
            </w:r>
          </w:p>
          <w:p w:rsidR="006B0CE0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2 568 200,00 руб.</w:t>
            </w:r>
          </w:p>
        </w:tc>
      </w:tr>
    </w:tbl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6FD" w:rsidRDefault="002B69A9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6B0CE0">
        <w:rPr>
          <w:rFonts w:ascii="Times New Roman" w:hAnsi="Times New Roman"/>
          <w:sz w:val="26"/>
          <w:szCs w:val="26"/>
        </w:rPr>
        <w:t>бюджетных ассигнований</w:t>
      </w:r>
      <w:r w:rsidR="006656FD">
        <w:rPr>
          <w:rFonts w:ascii="Times New Roman" w:hAnsi="Times New Roman"/>
          <w:sz w:val="26"/>
          <w:szCs w:val="26"/>
        </w:rPr>
        <w:t xml:space="preserve"> по подпрограмм</w:t>
      </w:r>
      <w:r w:rsidR="00944C00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="006656FD">
        <w:rPr>
          <w:rFonts w:ascii="Times New Roman" w:hAnsi="Times New Roman"/>
          <w:sz w:val="26"/>
          <w:szCs w:val="26"/>
        </w:rPr>
        <w:t xml:space="preserve"> 5 </w:t>
      </w:r>
      <w:r>
        <w:rPr>
          <w:rFonts w:ascii="Times New Roman" w:hAnsi="Times New Roman"/>
          <w:sz w:val="26"/>
          <w:szCs w:val="26"/>
        </w:rPr>
        <w:t xml:space="preserve">за счет средств федерального бюджета </w:t>
      </w:r>
      <w:r w:rsidR="006B0CE0">
        <w:rPr>
          <w:rFonts w:ascii="Times New Roman" w:hAnsi="Times New Roman"/>
          <w:sz w:val="26"/>
          <w:szCs w:val="26"/>
        </w:rPr>
        <w:t xml:space="preserve">составило в сумме </w:t>
      </w:r>
      <w:r>
        <w:rPr>
          <w:rFonts w:ascii="Times New Roman" w:hAnsi="Times New Roman"/>
          <w:sz w:val="26"/>
          <w:szCs w:val="26"/>
        </w:rPr>
        <w:t xml:space="preserve">11 200,00 руб. (0,08%) на основании </w:t>
      </w:r>
      <w:r>
        <w:rPr>
          <w:rFonts w:ascii="Times New Roman" w:hAnsi="Times New Roman"/>
          <w:sz w:val="26"/>
          <w:szCs w:val="26"/>
        </w:rPr>
        <w:lastRenderedPageBreak/>
        <w:t xml:space="preserve">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21.01.2016 № 1523</w:t>
      </w:r>
      <w:r w:rsidR="006656FD">
        <w:rPr>
          <w:rFonts w:ascii="Times New Roman" w:hAnsi="Times New Roman"/>
          <w:sz w:val="26"/>
          <w:szCs w:val="26"/>
        </w:rPr>
        <w:t xml:space="preserve"> по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DF632D" w:rsidRDefault="00DF632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5C6C89">
        <w:rPr>
          <w:rFonts w:ascii="Times New Roman" w:hAnsi="Times New Roman"/>
          <w:sz w:val="26"/>
          <w:szCs w:val="26"/>
        </w:rPr>
        <w:t>29</w:t>
      </w:r>
      <w:r w:rsidR="00FA21D9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5C6C89">
        <w:rPr>
          <w:rFonts w:ascii="Times New Roman" w:hAnsi="Times New Roman"/>
          <w:sz w:val="26"/>
          <w:szCs w:val="26"/>
        </w:rPr>
        <w:t>85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</w:t>
      </w:r>
      <w:r w:rsidR="006B6C95" w:rsidRPr="006B6C95">
        <w:rPr>
          <w:rFonts w:ascii="Times New Roman" w:hAnsi="Times New Roman"/>
          <w:sz w:val="26"/>
          <w:szCs w:val="26"/>
        </w:rPr>
        <w:t xml:space="preserve"> </w:t>
      </w:r>
      <w:r w:rsidR="006B6C95">
        <w:rPr>
          <w:rFonts w:ascii="Times New Roman" w:hAnsi="Times New Roman"/>
          <w:sz w:val="26"/>
          <w:szCs w:val="26"/>
        </w:rPr>
        <w:t>(в ред. от 30.03.2015 № 49, от 29.06.2015 № 79, от 30.09.2015 № 120, от 16.11.2015 № 131</w:t>
      </w:r>
      <w:r w:rsidR="006656FD">
        <w:rPr>
          <w:rFonts w:ascii="Times New Roman" w:hAnsi="Times New Roman"/>
          <w:sz w:val="26"/>
          <w:szCs w:val="26"/>
        </w:rPr>
        <w:t>, от 24.02.2016 № 40</w:t>
      </w:r>
      <w:r w:rsidR="006B6C95">
        <w:rPr>
          <w:rFonts w:ascii="Times New Roman" w:hAnsi="Times New Roman"/>
          <w:sz w:val="26"/>
          <w:szCs w:val="26"/>
        </w:rPr>
        <w:t>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 Савчук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Pr="00006066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B7" w:rsidRDefault="00D507B7" w:rsidP="005C6C89">
      <w:pPr>
        <w:spacing w:after="0" w:line="240" w:lineRule="auto"/>
      </w:pPr>
      <w:r>
        <w:separator/>
      </w:r>
    </w:p>
  </w:endnote>
  <w:endnote w:type="continuationSeparator" w:id="0">
    <w:p w:rsidR="00D507B7" w:rsidRDefault="00D507B7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00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B7" w:rsidRDefault="00D507B7" w:rsidP="005C6C89">
      <w:pPr>
        <w:spacing w:after="0" w:line="240" w:lineRule="auto"/>
      </w:pPr>
      <w:r>
        <w:separator/>
      </w:r>
    </w:p>
  </w:footnote>
  <w:footnote w:type="continuationSeparator" w:id="0">
    <w:p w:rsidR="00D507B7" w:rsidRDefault="00D507B7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DDE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4D7"/>
    <w:rsid w:val="00060ED0"/>
    <w:rsid w:val="00061CCB"/>
    <w:rsid w:val="00070F5A"/>
    <w:rsid w:val="00072CFC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E336A"/>
    <w:rsid w:val="00225066"/>
    <w:rsid w:val="0024278D"/>
    <w:rsid w:val="002B69A9"/>
    <w:rsid w:val="002C7909"/>
    <w:rsid w:val="002F3BB6"/>
    <w:rsid w:val="0031066A"/>
    <w:rsid w:val="00352C5D"/>
    <w:rsid w:val="0037343D"/>
    <w:rsid w:val="003D296F"/>
    <w:rsid w:val="003D53CE"/>
    <w:rsid w:val="003E38DD"/>
    <w:rsid w:val="003E43BF"/>
    <w:rsid w:val="003F50EF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398A"/>
    <w:rsid w:val="006151EC"/>
    <w:rsid w:val="0063070B"/>
    <w:rsid w:val="00662D9B"/>
    <w:rsid w:val="006646FD"/>
    <w:rsid w:val="006656FD"/>
    <w:rsid w:val="0067287C"/>
    <w:rsid w:val="00692ADC"/>
    <w:rsid w:val="006B0CE0"/>
    <w:rsid w:val="006B6C95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4C00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507B7"/>
    <w:rsid w:val="00D97443"/>
    <w:rsid w:val="00DA1AEF"/>
    <w:rsid w:val="00DB569A"/>
    <w:rsid w:val="00DF632D"/>
    <w:rsid w:val="00E07D80"/>
    <w:rsid w:val="00E3409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6031-D0AE-4718-A898-0E83DAE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36</cp:revision>
  <cp:lastPrinted>2014-10-29T03:09:00Z</cp:lastPrinted>
  <dcterms:created xsi:type="dcterms:W3CDTF">2014-06-19T09:05:00Z</dcterms:created>
  <dcterms:modified xsi:type="dcterms:W3CDTF">2016-04-25T10:11:00Z</dcterms:modified>
</cp:coreProperties>
</file>