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1A039B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4EEC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>4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5E34F4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1A039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27.02.2017 № 5</w:t>
      </w:r>
      <w:r w:rsidR="00932925">
        <w:rPr>
          <w:rFonts w:ascii="Times New Roman" w:hAnsi="Times New Roman"/>
          <w:sz w:val="24"/>
          <w:szCs w:val="24"/>
        </w:rPr>
        <w:t>, от 12.04.2017 № 8, от 15.05.2017 № 12</w:t>
      </w:r>
      <w:r>
        <w:rPr>
          <w:rFonts w:ascii="Times New Roman" w:hAnsi="Times New Roman"/>
          <w:sz w:val="24"/>
          <w:szCs w:val="24"/>
        </w:rPr>
        <w:t>)</w:t>
      </w:r>
    </w:p>
    <w:p w:rsidR="005E4EEC" w:rsidRPr="001E0FA0" w:rsidRDefault="005E4EE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1A039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D22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932925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>я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 xml:space="preserve">№ </w:t>
      </w:r>
      <w:r w:rsidR="00932925">
        <w:rPr>
          <w:rFonts w:ascii="Times New Roman" w:hAnsi="Times New Roman"/>
          <w:sz w:val="24"/>
          <w:szCs w:val="24"/>
        </w:rPr>
        <w:t>59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5E3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</w:t>
      </w:r>
      <w:r w:rsidR="00985228">
        <w:rPr>
          <w:rFonts w:ascii="Times New Roman" w:hAnsi="Times New Roman"/>
          <w:sz w:val="24"/>
          <w:szCs w:val="24"/>
        </w:rPr>
        <w:t>,</w:t>
      </w:r>
      <w:r w:rsidR="00985228" w:rsidRPr="00985228">
        <w:rPr>
          <w:rFonts w:ascii="Times New Roman" w:hAnsi="Times New Roman"/>
          <w:sz w:val="24"/>
          <w:szCs w:val="24"/>
        </w:rPr>
        <w:t xml:space="preserve"> </w:t>
      </w:r>
      <w:r w:rsidR="00985228">
        <w:rPr>
          <w:rFonts w:ascii="Times New Roman" w:hAnsi="Times New Roman"/>
          <w:sz w:val="24"/>
          <w:szCs w:val="24"/>
        </w:rPr>
        <w:t>от 12.04.2017 № 8, от 15.05.2017 № 12</w:t>
      </w:r>
      <w:r w:rsidR="001A039B">
        <w:rPr>
          <w:rFonts w:ascii="Times New Roman" w:hAnsi="Times New Roman"/>
          <w:sz w:val="24"/>
          <w:szCs w:val="24"/>
        </w:rPr>
        <w:t>)</w:t>
      </w:r>
      <w:r w:rsidR="005E4EEC" w:rsidRPr="001E0FA0">
        <w:rPr>
          <w:rFonts w:ascii="Times New Roman" w:hAnsi="Times New Roman"/>
          <w:sz w:val="24"/>
          <w:szCs w:val="24"/>
        </w:rPr>
        <w:t xml:space="preserve">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1A039B">
        <w:rPr>
          <w:rFonts w:ascii="Times New Roman" w:hAnsi="Times New Roman"/>
          <w:sz w:val="24"/>
          <w:szCs w:val="24"/>
        </w:rPr>
        <w:t xml:space="preserve">04 </w:t>
      </w:r>
      <w:r w:rsidR="00985228">
        <w:rPr>
          <w:rFonts w:ascii="Times New Roman" w:hAnsi="Times New Roman"/>
          <w:sz w:val="24"/>
          <w:szCs w:val="24"/>
        </w:rPr>
        <w:t>ию</w:t>
      </w:r>
      <w:r w:rsidR="001A039B">
        <w:rPr>
          <w:rFonts w:ascii="Times New Roman" w:hAnsi="Times New Roman"/>
          <w:sz w:val="24"/>
          <w:szCs w:val="24"/>
        </w:rPr>
        <w:t>ля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A039B">
        <w:rPr>
          <w:rFonts w:ascii="Times New Roman" w:hAnsi="Times New Roman"/>
          <w:sz w:val="24"/>
          <w:szCs w:val="24"/>
        </w:rPr>
        <w:t>04</w:t>
      </w:r>
      <w:r w:rsidR="007D2235">
        <w:rPr>
          <w:rFonts w:ascii="Times New Roman" w:hAnsi="Times New Roman"/>
          <w:sz w:val="24"/>
          <w:szCs w:val="24"/>
        </w:rPr>
        <w:t>-05</w:t>
      </w:r>
      <w:r w:rsidR="001A039B">
        <w:rPr>
          <w:rFonts w:ascii="Times New Roman" w:hAnsi="Times New Roman"/>
          <w:sz w:val="24"/>
          <w:szCs w:val="24"/>
        </w:rPr>
        <w:t xml:space="preserve"> </w:t>
      </w:r>
      <w:r w:rsidR="00985228">
        <w:rPr>
          <w:rFonts w:ascii="Times New Roman" w:hAnsi="Times New Roman"/>
          <w:sz w:val="24"/>
          <w:szCs w:val="24"/>
        </w:rPr>
        <w:t>ию</w:t>
      </w:r>
      <w:r w:rsidR="001A039B">
        <w:rPr>
          <w:rFonts w:ascii="Times New Roman" w:hAnsi="Times New Roman"/>
          <w:sz w:val="24"/>
          <w:szCs w:val="24"/>
        </w:rPr>
        <w:t>ля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</w:t>
      </w:r>
      <w:r w:rsidR="00932925">
        <w:rPr>
          <w:rFonts w:ascii="Times New Roman" w:hAnsi="Times New Roman"/>
          <w:sz w:val="24"/>
          <w:szCs w:val="24"/>
        </w:rPr>
        <w:t>,</w:t>
      </w:r>
      <w:r w:rsidR="00932925" w:rsidRPr="00932925">
        <w:rPr>
          <w:rFonts w:ascii="Times New Roman" w:hAnsi="Times New Roman"/>
          <w:sz w:val="24"/>
          <w:szCs w:val="24"/>
        </w:rPr>
        <w:t xml:space="preserve"> </w:t>
      </w:r>
      <w:r w:rsidR="00932925">
        <w:rPr>
          <w:rFonts w:ascii="Times New Roman" w:hAnsi="Times New Roman"/>
          <w:sz w:val="24"/>
          <w:szCs w:val="24"/>
        </w:rPr>
        <w:t xml:space="preserve">от 12.04.2017 № 8, </w:t>
      </w:r>
      <w:proofErr w:type="gramStart"/>
      <w:r w:rsidR="00932925">
        <w:rPr>
          <w:rFonts w:ascii="Times New Roman" w:hAnsi="Times New Roman"/>
          <w:sz w:val="24"/>
          <w:szCs w:val="24"/>
        </w:rPr>
        <w:t>от</w:t>
      </w:r>
      <w:proofErr w:type="gramEnd"/>
      <w:r w:rsidR="00932925">
        <w:rPr>
          <w:rFonts w:ascii="Times New Roman" w:hAnsi="Times New Roman"/>
          <w:sz w:val="24"/>
          <w:szCs w:val="24"/>
        </w:rPr>
        <w:t xml:space="preserve"> 15.05.2017 № 12</w:t>
      </w:r>
      <w:r w:rsidR="001A039B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Согласно статье 6 Решения Ивановского сельского Совета депутатов от 15.12.2016 № 54 «О бюджете поселения на 2017 год и плановый период 2018-2019 годов» администрация Ивановского сельсовета вправе в ходе исполнения бюджета поселения вносить изменения в сводную бюджетную роспись бюджета поселения на 2017 год и плановый период 2018-2019 годов.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25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 поселения,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985228" w:rsidRPr="0089025D" w:rsidRDefault="00985228" w:rsidP="00985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Ивановского сельсовета </w:t>
      </w:r>
      <w:proofErr w:type="spellStart"/>
      <w:r w:rsidRPr="00890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9025D">
        <w:rPr>
          <w:rFonts w:ascii="Times New Roman" w:hAnsi="Times New Roman"/>
          <w:sz w:val="24"/>
          <w:szCs w:val="24"/>
        </w:rPr>
        <w:t xml:space="preserve"> района на 2017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985228" w:rsidRPr="0089025D" w:rsidRDefault="00985228" w:rsidP="0098522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985228" w:rsidRPr="0089025D" w:rsidRDefault="00985228" w:rsidP="0098522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89025D">
        <w:rPr>
          <w:rFonts w:ascii="Times New Roman" w:hAnsi="Times New Roman"/>
          <w:sz w:val="24"/>
          <w:szCs w:val="24"/>
        </w:rPr>
        <w:t>Решения изменения основных характеристик бюджета Ивановского сельсовета</w:t>
      </w:r>
      <w:proofErr w:type="gramEnd"/>
      <w:r w:rsidRPr="00890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9025D">
        <w:rPr>
          <w:rFonts w:ascii="Times New Roman" w:hAnsi="Times New Roman"/>
          <w:sz w:val="24"/>
          <w:szCs w:val="24"/>
        </w:rPr>
        <w:t xml:space="preserve"> района представлены в таблице 1.</w:t>
      </w:r>
    </w:p>
    <w:p w:rsidR="00985228" w:rsidRPr="0089025D" w:rsidRDefault="00985228" w:rsidP="0098522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Ивановского сельсовета </w:t>
      </w:r>
      <w:proofErr w:type="spellStart"/>
      <w:r w:rsidRPr="00890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9025D">
        <w:rPr>
          <w:rFonts w:ascii="Times New Roman" w:hAnsi="Times New Roman"/>
          <w:sz w:val="24"/>
          <w:szCs w:val="24"/>
        </w:rPr>
        <w:t xml:space="preserve"> района на 2017 год</w:t>
      </w:r>
    </w:p>
    <w:p w:rsidR="00985228" w:rsidRPr="0089025D" w:rsidRDefault="00985228" w:rsidP="0098522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>Таблица 1</w:t>
      </w:r>
    </w:p>
    <w:p w:rsidR="00985228" w:rsidRPr="007A78DA" w:rsidRDefault="00985228" w:rsidP="00985228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9025D">
        <w:rPr>
          <w:rFonts w:ascii="Times New Roman" w:hAnsi="Times New Roman"/>
          <w:sz w:val="24"/>
          <w:szCs w:val="24"/>
        </w:rPr>
        <w:t>(руб.)</w:t>
      </w: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3417"/>
        <w:gridCol w:w="1481"/>
        <w:gridCol w:w="2063"/>
        <w:gridCol w:w="1666"/>
        <w:gridCol w:w="1210"/>
      </w:tblGrid>
      <w:tr w:rsidR="00985228" w:rsidRPr="0090326A" w:rsidTr="008B23FD">
        <w:trPr>
          <w:trHeight w:val="2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985228" w:rsidRPr="0090326A" w:rsidTr="008B23FD">
        <w:trPr>
          <w:trHeight w:val="97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985228" w:rsidRPr="0090326A" w:rsidTr="008B23FD">
        <w:trPr>
          <w:trHeight w:val="4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10 631 461,00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18 140 809,21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90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9025D">
              <w:rPr>
                <w:rFonts w:ascii="Times New Roman" w:hAnsi="Times New Roman"/>
                <w:color w:val="000000"/>
              </w:rPr>
              <w:t>7 509 348,21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89025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170,63</w:t>
            </w:r>
          </w:p>
        </w:tc>
      </w:tr>
      <w:tr w:rsidR="00985228" w:rsidRPr="0090326A" w:rsidTr="008B23FD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10 635 898,00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89025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18 152 719,71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90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9025D">
              <w:rPr>
                <w:rFonts w:ascii="Times New Roman" w:hAnsi="Times New Roman"/>
                <w:color w:val="000000"/>
              </w:rPr>
              <w:t>7 516 821,71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89025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170,67</w:t>
            </w:r>
          </w:p>
        </w:tc>
      </w:tr>
      <w:tr w:rsidR="00985228" w:rsidRPr="0090326A" w:rsidTr="008B23FD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4 437,00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89025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11 910,50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89025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7  473,50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5228" w:rsidRPr="0090326A" w:rsidTr="008B23FD">
        <w:trPr>
          <w:trHeight w:val="2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8" w:rsidRPr="0090326A" w:rsidRDefault="00985228" w:rsidP="008B23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4 437,00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89025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11 910,50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89025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7 473,50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8" w:rsidRPr="0090326A" w:rsidRDefault="00985228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85228" w:rsidRDefault="00985228" w:rsidP="00985228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85228" w:rsidRPr="0089025D" w:rsidRDefault="00985228" w:rsidP="0098522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9025D">
        <w:rPr>
          <w:rFonts w:ascii="Times New Roman" w:hAnsi="Times New Roman"/>
          <w:sz w:val="24"/>
          <w:szCs w:val="24"/>
        </w:rPr>
        <w:t xml:space="preserve">Общий объем доходов бюджета поселения, </w:t>
      </w:r>
      <w:proofErr w:type="gramStart"/>
      <w:r w:rsidRPr="0089025D">
        <w:rPr>
          <w:rFonts w:ascii="Times New Roman" w:hAnsi="Times New Roman"/>
          <w:sz w:val="24"/>
          <w:szCs w:val="24"/>
        </w:rPr>
        <w:t>согласно проекта</w:t>
      </w:r>
      <w:proofErr w:type="gramEnd"/>
      <w:r w:rsidRPr="0089025D">
        <w:rPr>
          <w:rFonts w:ascii="Times New Roman" w:hAnsi="Times New Roman"/>
          <w:sz w:val="24"/>
          <w:szCs w:val="24"/>
        </w:rPr>
        <w:t xml:space="preserve"> Решения увеличивается  в сумме </w:t>
      </w:r>
      <w:r w:rsidR="0089025D" w:rsidRPr="0089025D">
        <w:rPr>
          <w:rFonts w:ascii="Times New Roman" w:hAnsi="Times New Roman"/>
          <w:sz w:val="24"/>
          <w:szCs w:val="24"/>
        </w:rPr>
        <w:t>7 509 348,21</w:t>
      </w:r>
      <w:r w:rsidRPr="0089025D">
        <w:rPr>
          <w:rFonts w:ascii="Times New Roman" w:hAnsi="Times New Roman"/>
          <w:sz w:val="24"/>
          <w:szCs w:val="24"/>
        </w:rPr>
        <w:t xml:space="preserve"> руб. (</w:t>
      </w:r>
      <w:r w:rsidR="0089025D" w:rsidRPr="0089025D">
        <w:rPr>
          <w:rFonts w:ascii="Times New Roman" w:hAnsi="Times New Roman"/>
          <w:sz w:val="24"/>
          <w:szCs w:val="24"/>
        </w:rPr>
        <w:t>70,63</w:t>
      </w:r>
      <w:r w:rsidRPr="0089025D">
        <w:rPr>
          <w:rFonts w:ascii="Times New Roman" w:hAnsi="Times New Roman"/>
          <w:sz w:val="24"/>
          <w:szCs w:val="24"/>
        </w:rPr>
        <w:t>%).</w:t>
      </w:r>
    </w:p>
    <w:p w:rsidR="0089025D" w:rsidRDefault="0089025D" w:rsidP="001A039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039B" w:rsidRPr="00162FE8" w:rsidRDefault="001A039B" w:rsidP="001A039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2017 год</w:t>
      </w:r>
    </w:p>
    <w:p w:rsidR="001A039B" w:rsidRPr="00162FE8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2</w:t>
      </w:r>
    </w:p>
    <w:p w:rsidR="001A039B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98"/>
        <w:gridCol w:w="1508"/>
        <w:gridCol w:w="1346"/>
        <w:gridCol w:w="709"/>
      </w:tblGrid>
      <w:tr w:rsidR="006C2242" w:rsidRPr="006C2242" w:rsidTr="008B23FD">
        <w:trPr>
          <w:trHeight w:val="9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4232D3" w:rsidRPr="006C2242" w:rsidTr="008B23FD">
        <w:trPr>
          <w:trHeight w:val="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89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</w:t>
            </w: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</w:t>
            </w: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1 197 100,00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1 197 100,00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4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32D3" w:rsidRPr="006C2242" w:rsidTr="008B23F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610 400,00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610 400,00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8 227 661</w:t>
            </w: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15 737 009,21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8B23FD" w:rsidP="006C2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7 509 348,21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D3" w:rsidRPr="006C2242" w:rsidRDefault="008B23FD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170,6</w:t>
            </w:r>
          </w:p>
        </w:tc>
      </w:tr>
      <w:tr w:rsidR="004232D3" w:rsidRPr="006C2242" w:rsidTr="008B23FD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32D3" w:rsidRPr="006C2242" w:rsidTr="008B23FD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</w:tr>
      <w:tr w:rsidR="004232D3" w:rsidRPr="006C2242" w:rsidTr="008B23F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850 381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9 359 729,21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8B23F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7 509 348,21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8B23FD" w:rsidP="008B2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505,8</w:t>
            </w:r>
          </w:p>
        </w:tc>
      </w:tr>
      <w:tr w:rsidR="004232D3" w:rsidRPr="006C2242" w:rsidTr="008B23FD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6C22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631 461</w:t>
            </w: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2D3" w:rsidRPr="006C2242" w:rsidRDefault="004232D3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18 140 809,21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D3" w:rsidRPr="006C2242" w:rsidRDefault="008B23FD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7 509 348,21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D3" w:rsidRPr="006C2242" w:rsidRDefault="004232D3" w:rsidP="008B2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B2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</w:tbl>
    <w:p w:rsidR="001A039B" w:rsidRDefault="001A039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242" w:rsidRDefault="006C2242" w:rsidP="00E25A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 xml:space="preserve">Объем доходов бюджета поселения увеличивается за счет безвозмездных поступлений в соответствии с краевыми законами, нормативно правовыми актами Правительства Красноярского края и </w:t>
      </w:r>
      <w:proofErr w:type="spellStart"/>
      <w:r w:rsidRPr="006C22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2242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</w:t>
      </w:r>
      <w:proofErr w:type="gramStart"/>
      <w:r w:rsidRPr="006C2242">
        <w:rPr>
          <w:rFonts w:ascii="Times New Roman" w:hAnsi="Times New Roman"/>
          <w:sz w:val="24"/>
          <w:szCs w:val="24"/>
        </w:rPr>
        <w:t>дств кр</w:t>
      </w:r>
      <w:proofErr w:type="gramEnd"/>
      <w:r w:rsidRPr="006C2242">
        <w:rPr>
          <w:rFonts w:ascii="Times New Roman" w:hAnsi="Times New Roman"/>
          <w:sz w:val="24"/>
          <w:szCs w:val="24"/>
        </w:rPr>
        <w:t xml:space="preserve">аевого и районного бюджетов в сумме </w:t>
      </w:r>
      <w:r w:rsidR="00137AEB">
        <w:rPr>
          <w:rFonts w:ascii="Times New Roman" w:hAnsi="Times New Roman"/>
          <w:sz w:val="24"/>
          <w:szCs w:val="24"/>
        </w:rPr>
        <w:t>7 509 348,21</w:t>
      </w:r>
      <w:r w:rsidRPr="006C2242">
        <w:rPr>
          <w:rFonts w:ascii="Times New Roman" w:hAnsi="Times New Roman"/>
          <w:sz w:val="24"/>
          <w:szCs w:val="24"/>
        </w:rPr>
        <w:t xml:space="preserve"> руб.</w:t>
      </w:r>
      <w:r w:rsidR="00137AEB">
        <w:rPr>
          <w:rFonts w:ascii="Times New Roman" w:hAnsi="Times New Roman"/>
          <w:sz w:val="24"/>
          <w:szCs w:val="24"/>
        </w:rPr>
        <w:t xml:space="preserve"> (70,63</w:t>
      </w:r>
      <w:r w:rsidR="00E25AB9">
        <w:rPr>
          <w:rFonts w:ascii="Times New Roman" w:hAnsi="Times New Roman"/>
          <w:sz w:val="24"/>
          <w:szCs w:val="24"/>
        </w:rPr>
        <w:t>%).</w:t>
      </w:r>
    </w:p>
    <w:p w:rsidR="00E25AB9" w:rsidRDefault="00E25AB9" w:rsidP="00E25A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7D22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у</w:t>
      </w:r>
      <w:r w:rsidR="00650432">
        <w:rPr>
          <w:rFonts w:ascii="Times New Roman" w:hAnsi="Times New Roman"/>
          <w:sz w:val="24"/>
          <w:szCs w:val="24"/>
        </w:rPr>
        <w:t>величил</w:t>
      </w:r>
      <w:r w:rsidRPr="001E0FA0">
        <w:rPr>
          <w:rFonts w:ascii="Times New Roman" w:hAnsi="Times New Roman"/>
          <w:sz w:val="24"/>
          <w:szCs w:val="24"/>
        </w:rPr>
        <w:t xml:space="preserve">ся в сумме </w:t>
      </w:r>
      <w:r w:rsidR="00650432">
        <w:rPr>
          <w:rFonts w:ascii="Times New Roman" w:hAnsi="Times New Roman"/>
          <w:sz w:val="24"/>
          <w:szCs w:val="24"/>
        </w:rPr>
        <w:t>7 516 821,71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</w:t>
      </w:r>
      <w:r w:rsidR="00650432">
        <w:rPr>
          <w:rFonts w:ascii="Times New Roman" w:hAnsi="Times New Roman"/>
          <w:sz w:val="24"/>
          <w:szCs w:val="24"/>
        </w:rPr>
        <w:t>70,67</w:t>
      </w:r>
      <w:r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.</w:t>
      </w:r>
    </w:p>
    <w:p w:rsidR="00370E56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2242">
        <w:rPr>
          <w:rFonts w:ascii="Times New Roman" w:hAnsi="Times New Roman"/>
          <w:b/>
          <w:sz w:val="24"/>
          <w:szCs w:val="24"/>
        </w:rPr>
        <w:t>А</w:t>
      </w:r>
      <w:r w:rsidR="008264CB" w:rsidRPr="006C2242">
        <w:rPr>
          <w:rFonts w:ascii="Times New Roman" w:hAnsi="Times New Roman"/>
          <w:b/>
          <w:sz w:val="24"/>
          <w:szCs w:val="24"/>
        </w:rPr>
        <w:t>нализ</w:t>
      </w:r>
      <w:r w:rsidRPr="006C2242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</w:t>
      </w:r>
      <w:r w:rsidR="007B2941" w:rsidRPr="006C2242">
        <w:rPr>
          <w:rFonts w:ascii="Times New Roman" w:hAnsi="Times New Roman"/>
          <w:b/>
          <w:sz w:val="24"/>
          <w:szCs w:val="24"/>
        </w:rPr>
        <w:t>7</w:t>
      </w:r>
      <w:r w:rsidRPr="006C224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07977" w:rsidRPr="00F07977" w:rsidRDefault="00F07977" w:rsidP="00F079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370E56" w:rsidRPr="006C2242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1503"/>
        <w:gridCol w:w="1485"/>
        <w:gridCol w:w="1548"/>
        <w:gridCol w:w="851"/>
      </w:tblGrid>
      <w:tr w:rsidR="006C2242" w:rsidRPr="006C2242" w:rsidTr="00782CED">
        <w:trPr>
          <w:trHeight w:val="8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6C2242" w:rsidRPr="006C2242" w:rsidTr="00782CE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25AB9" w:rsidRPr="006C2242" w:rsidTr="00782CE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E25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3 3</w:t>
            </w: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065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3 305 474,00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100,04</w:t>
            </w:r>
          </w:p>
        </w:tc>
      </w:tr>
      <w:tr w:rsidR="00E25AB9" w:rsidRPr="006C2242" w:rsidTr="00782C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25AB9" w:rsidRPr="006C2242" w:rsidTr="00782CED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E25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2 69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565</w:t>
            </w:r>
            <w:r w:rsidRPr="006C22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2 691 974,00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100,05</w:t>
            </w:r>
          </w:p>
        </w:tc>
      </w:tr>
      <w:tr w:rsidR="00E25AB9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25AB9" w:rsidRPr="006C2242" w:rsidTr="00782CED">
        <w:trPr>
          <w:trHeight w:val="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B9" w:rsidRPr="006C2242" w:rsidRDefault="00E25AB9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B91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B91D9A" w:rsidRPr="006C2242" w:rsidTr="00782C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B91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91D9A" w:rsidRPr="006C2242" w:rsidTr="00782CE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52 604,00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109 732,00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57 128,00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208,60</w:t>
            </w:r>
          </w:p>
        </w:tc>
      </w:tr>
      <w:tr w:rsidR="00B91D9A" w:rsidRPr="006C2242" w:rsidTr="00782CED">
        <w:trPr>
          <w:trHeight w:val="7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49 005,00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69 005,00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140,81</w:t>
            </w:r>
          </w:p>
        </w:tc>
      </w:tr>
      <w:tr w:rsidR="00B91D9A" w:rsidRPr="006C2242" w:rsidTr="00782CED">
        <w:trPr>
          <w:trHeight w:val="1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C2242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3 099,00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40 227,00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782CED">
            <w:pPr>
              <w:tabs>
                <w:tab w:val="left" w:pos="9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1298,1</w:t>
            </w:r>
          </w:p>
        </w:tc>
      </w:tr>
      <w:tr w:rsidR="00B91D9A" w:rsidRPr="006C2242" w:rsidTr="00782CED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1D9A" w:rsidRPr="006C2242" w:rsidTr="00782CED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504 542,00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1 929 666,00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B91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1 425 124,0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382,46</w:t>
            </w:r>
          </w:p>
        </w:tc>
      </w:tr>
      <w:tr w:rsidR="00B91D9A" w:rsidRPr="006C2242" w:rsidTr="00782CE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487 742,00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1 912 866,00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B91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1 425 124,0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392,19</w:t>
            </w:r>
          </w:p>
        </w:tc>
      </w:tr>
      <w:tr w:rsidR="00B91D9A" w:rsidRPr="006C2242" w:rsidTr="00782CE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C2242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6C2242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E25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366 907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7 212 097,71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5 845 190,71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527,62</w:t>
            </w:r>
          </w:p>
        </w:tc>
      </w:tr>
      <w:tr w:rsidR="00B91D9A" w:rsidRPr="006C2242" w:rsidTr="00782CE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23 971</w:t>
            </w:r>
            <w:r w:rsidRPr="006C22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23 971</w:t>
            </w:r>
            <w:r w:rsidRPr="006C22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1D9A" w:rsidRPr="006C2242" w:rsidTr="00782CE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354 618</w:t>
            </w:r>
            <w:r w:rsidRPr="006C22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706 341,21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351 723,21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199,18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E25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88 318</w:t>
            </w:r>
            <w:r w:rsidRPr="006C224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1 981 785,50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993 467,50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200,52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B91D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B91D9A">
              <w:rPr>
                <w:rFonts w:ascii="Times New Roman" w:hAnsi="Times New Roman"/>
                <w:color w:val="000000"/>
              </w:rPr>
              <w:t>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E25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4 500 000,00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B91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4 500 000,0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1D9A" w:rsidRPr="006C2242" w:rsidTr="00782CED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5 290 100,00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5 478 070,00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187 970,00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103,55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5 290 100,00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5 478 070,00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187 970,00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103,55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493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91D9A" w:rsidRPr="006C2242" w:rsidTr="00782CE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E25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635 898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B91D9A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18 152 719,71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9A" w:rsidRPr="006C2242" w:rsidRDefault="00782CED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7 516 821,71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9A" w:rsidRPr="006C2242" w:rsidRDefault="00B91D9A" w:rsidP="0078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782CED">
              <w:rPr>
                <w:rFonts w:ascii="Times New Roman" w:hAnsi="Times New Roman"/>
                <w:b/>
                <w:bCs/>
                <w:color w:val="000000"/>
              </w:rPr>
              <w:t>70,67</w:t>
            </w:r>
          </w:p>
        </w:tc>
      </w:tr>
    </w:tbl>
    <w:p w:rsidR="006C2242" w:rsidRDefault="006C2242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62D6F" w:rsidRDefault="00996A25" w:rsidP="00F62D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A25">
        <w:rPr>
          <w:rFonts w:ascii="Times New Roman" w:hAnsi="Times New Roman"/>
          <w:sz w:val="24"/>
          <w:szCs w:val="24"/>
        </w:rPr>
        <w:t>По разделу</w:t>
      </w:r>
      <w:r w:rsidR="00782CED">
        <w:rPr>
          <w:rFonts w:ascii="Times New Roman" w:hAnsi="Times New Roman"/>
          <w:sz w:val="24"/>
          <w:szCs w:val="24"/>
        </w:rPr>
        <w:t>, подразделу</w:t>
      </w:r>
      <w:r w:rsidRPr="00996A25">
        <w:rPr>
          <w:rFonts w:ascii="Times New Roman" w:hAnsi="Times New Roman"/>
          <w:sz w:val="24"/>
          <w:szCs w:val="24"/>
        </w:rPr>
        <w:t xml:space="preserve"> 0104 «Ф</w:t>
      </w:r>
      <w:r w:rsidRPr="006C2242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color w:val="000000"/>
          <w:sz w:val="24"/>
          <w:szCs w:val="24"/>
        </w:rPr>
        <w:t>» у</w:t>
      </w:r>
      <w:r w:rsidR="00F62D6F">
        <w:rPr>
          <w:rFonts w:ascii="Times New Roman" w:hAnsi="Times New Roman"/>
          <w:color w:val="000000"/>
          <w:sz w:val="24"/>
          <w:szCs w:val="24"/>
        </w:rPr>
        <w:t>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7D2235">
        <w:rPr>
          <w:rFonts w:ascii="Times New Roman" w:hAnsi="Times New Roman"/>
          <w:color w:val="000000"/>
          <w:sz w:val="24"/>
          <w:szCs w:val="24"/>
        </w:rPr>
        <w:t>2 604</w:t>
      </w:r>
      <w:r>
        <w:rPr>
          <w:rFonts w:ascii="Times New Roman" w:hAnsi="Times New Roman"/>
          <w:color w:val="000000"/>
          <w:sz w:val="24"/>
          <w:szCs w:val="24"/>
        </w:rPr>
        <w:t>,00 руб. (0,0</w:t>
      </w:r>
      <w:r w:rsidR="00F62D6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%), </w:t>
      </w:r>
      <w:r w:rsidR="00F62D6F" w:rsidRPr="00F62D6F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 в рамках подпрограммы "Обеспечение реализации муниципальной программы" муниципальной программы</w:t>
      </w:r>
      <w:proofErr w:type="gramEnd"/>
      <w:r w:rsidR="00F62D6F" w:rsidRPr="00F62D6F">
        <w:rPr>
          <w:rFonts w:ascii="Times New Roman" w:hAnsi="Times New Roman"/>
          <w:sz w:val="24"/>
          <w:szCs w:val="24"/>
        </w:rPr>
        <w:t xml:space="preserve"> "Муниципальное управление"</w:t>
      </w:r>
      <w:r w:rsidR="00F62D6F">
        <w:rPr>
          <w:rFonts w:ascii="Times New Roman" w:hAnsi="Times New Roman"/>
          <w:sz w:val="24"/>
          <w:szCs w:val="24"/>
        </w:rPr>
        <w:t>.</w:t>
      </w:r>
      <w:r w:rsidR="00F62D6F">
        <w:rPr>
          <w:sz w:val="28"/>
          <w:szCs w:val="28"/>
        </w:rPr>
        <w:t xml:space="preserve"> </w:t>
      </w:r>
    </w:p>
    <w:p w:rsidR="00D11637" w:rsidRDefault="00F62D6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 w:rsidR="00996A25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у, подразделу</w:t>
      </w:r>
      <w:r w:rsidR="00996A25">
        <w:rPr>
          <w:rFonts w:ascii="Times New Roman" w:hAnsi="Times New Roman"/>
          <w:sz w:val="24"/>
          <w:szCs w:val="24"/>
        </w:rPr>
        <w:t xml:space="preserve"> 0309 </w:t>
      </w:r>
      <w:r w:rsidR="00996A25" w:rsidRPr="00996A25">
        <w:rPr>
          <w:rFonts w:ascii="Times New Roman" w:hAnsi="Times New Roman"/>
          <w:sz w:val="24"/>
          <w:szCs w:val="24"/>
        </w:rPr>
        <w:t>«</w:t>
      </w:r>
      <w:r w:rsidR="00996A25">
        <w:rPr>
          <w:rFonts w:ascii="Times New Roman" w:hAnsi="Times New Roman"/>
          <w:sz w:val="24"/>
          <w:szCs w:val="24"/>
        </w:rPr>
        <w:t>З</w:t>
      </w:r>
      <w:r w:rsidR="00996A25" w:rsidRPr="006C2242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</w:t>
      </w:r>
      <w:r w:rsidR="00996A25" w:rsidRPr="00996A2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20 000,00 руб. (40,81%), </w:t>
      </w:r>
      <w:r w:rsidRPr="00F62D6F">
        <w:rPr>
          <w:rFonts w:ascii="Times New Roman" w:hAnsi="Times New Roman"/>
          <w:sz w:val="24"/>
          <w:szCs w:val="24"/>
        </w:rPr>
        <w:t xml:space="preserve">на </w:t>
      </w:r>
      <w:r w:rsidR="00D11637" w:rsidRPr="00D11637">
        <w:rPr>
          <w:rFonts w:ascii="Times New Roman" w:hAnsi="Times New Roman"/>
          <w:sz w:val="24"/>
          <w:szCs w:val="24"/>
        </w:rPr>
        <w:t>создание резерва материальных ресурсов, предназначенных для ликвидации чрезвычайных ситуаций природного и техногенного характера  в рамках подпрограммы "Предупреждение, спасение, помощь" муниципальной программы " "Защита населения от чрезвычайных ситуаций и обеспечение пожарной безопасности"</w:t>
      </w:r>
      <w:r w:rsidR="00D11637">
        <w:rPr>
          <w:rFonts w:ascii="Times New Roman" w:hAnsi="Times New Roman"/>
          <w:sz w:val="24"/>
          <w:szCs w:val="24"/>
        </w:rPr>
        <w:t>.</w:t>
      </w:r>
      <w:proofErr w:type="gramEnd"/>
    </w:p>
    <w:p w:rsidR="00D11637" w:rsidRPr="00D11637" w:rsidRDefault="00D11637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разделу, подразделу 0310 </w:t>
      </w:r>
      <w:r w:rsidRPr="00996A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D11637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996A2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37 128,00 руб. (1298,1%), </w:t>
      </w:r>
      <w:r w:rsidRPr="00F62D6F">
        <w:rPr>
          <w:rFonts w:ascii="Times New Roman" w:hAnsi="Times New Roman"/>
          <w:sz w:val="24"/>
          <w:szCs w:val="24"/>
        </w:rPr>
        <w:t>на</w:t>
      </w:r>
      <w:r w:rsidRPr="00D11637">
        <w:rPr>
          <w:sz w:val="28"/>
          <w:szCs w:val="28"/>
        </w:rPr>
        <w:t xml:space="preserve"> </w:t>
      </w:r>
      <w:r w:rsidRPr="00D11637">
        <w:rPr>
          <w:rFonts w:ascii="Times New Roman" w:hAnsi="Times New Roman"/>
          <w:sz w:val="24"/>
          <w:szCs w:val="24"/>
        </w:rPr>
        <w:t>обеспечение первичных мер пожарной безопасности за счет сре</w:t>
      </w:r>
      <w:proofErr w:type="gramStart"/>
      <w:r w:rsidRPr="00D11637">
        <w:rPr>
          <w:rFonts w:ascii="Times New Roman" w:hAnsi="Times New Roman"/>
          <w:sz w:val="24"/>
          <w:szCs w:val="24"/>
        </w:rPr>
        <w:t>дств кр</w:t>
      </w:r>
      <w:proofErr w:type="gramEnd"/>
      <w:r w:rsidRPr="00D11637">
        <w:rPr>
          <w:rFonts w:ascii="Times New Roman" w:hAnsi="Times New Roman"/>
          <w:sz w:val="24"/>
          <w:szCs w:val="24"/>
        </w:rPr>
        <w:t>аевого бюджета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</w:t>
      </w:r>
      <w:r>
        <w:rPr>
          <w:rFonts w:ascii="Times New Roman" w:hAnsi="Times New Roman"/>
          <w:sz w:val="24"/>
          <w:szCs w:val="24"/>
        </w:rPr>
        <w:t>.</w:t>
      </w:r>
    </w:p>
    <w:p w:rsidR="00E40809" w:rsidRDefault="00E40809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</w:t>
      </w:r>
      <w:r w:rsidR="00F71A11">
        <w:rPr>
          <w:rFonts w:ascii="Times New Roman" w:hAnsi="Times New Roman"/>
          <w:sz w:val="24"/>
          <w:szCs w:val="24"/>
        </w:rPr>
        <w:t>, подразделу</w:t>
      </w:r>
      <w:r>
        <w:rPr>
          <w:rFonts w:ascii="Times New Roman" w:hAnsi="Times New Roman"/>
          <w:sz w:val="24"/>
          <w:szCs w:val="24"/>
        </w:rPr>
        <w:t xml:space="preserve"> 0409 «Дорожное хозяйство» увеличение бюджетных ассигнований в сумме </w:t>
      </w:r>
      <w:r w:rsidR="00F71A11">
        <w:rPr>
          <w:rFonts w:ascii="Times New Roman" w:hAnsi="Times New Roman"/>
          <w:sz w:val="24"/>
          <w:szCs w:val="24"/>
        </w:rPr>
        <w:t xml:space="preserve">1 425 124,00 </w:t>
      </w:r>
      <w:r>
        <w:rPr>
          <w:rFonts w:ascii="Times New Roman" w:hAnsi="Times New Roman"/>
          <w:sz w:val="24"/>
          <w:szCs w:val="24"/>
        </w:rPr>
        <w:t>руб. (</w:t>
      </w:r>
      <w:r w:rsidR="00F71A11">
        <w:rPr>
          <w:rFonts w:ascii="Times New Roman" w:hAnsi="Times New Roman"/>
          <w:sz w:val="24"/>
          <w:szCs w:val="24"/>
        </w:rPr>
        <w:t>282,46</w:t>
      </w:r>
      <w:r>
        <w:rPr>
          <w:rFonts w:ascii="Times New Roman" w:hAnsi="Times New Roman"/>
          <w:sz w:val="24"/>
          <w:szCs w:val="24"/>
        </w:rPr>
        <w:t>%), из них:</w:t>
      </w:r>
    </w:p>
    <w:p w:rsidR="00E40809" w:rsidRDefault="00E40809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</w:t>
      </w:r>
      <w:r w:rsidR="00F71A11">
        <w:rPr>
          <w:rFonts w:ascii="Times New Roman" w:hAnsi="Times New Roman"/>
          <w:sz w:val="24"/>
          <w:szCs w:val="24"/>
        </w:rPr>
        <w:t>99 515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Pr="00E40809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за счет средств дорожного фонда Красноярского края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</w:t>
      </w:r>
      <w:proofErr w:type="gramEnd"/>
      <w:r w:rsidRPr="00E40809">
        <w:rPr>
          <w:rFonts w:ascii="Times New Roman" w:hAnsi="Times New Roman"/>
          <w:sz w:val="24"/>
          <w:szCs w:val="24"/>
        </w:rPr>
        <w:t xml:space="preserve"> сельсовета"</w:t>
      </w:r>
      <w:r>
        <w:rPr>
          <w:rFonts w:ascii="Times New Roman" w:hAnsi="Times New Roman"/>
          <w:sz w:val="24"/>
          <w:szCs w:val="24"/>
        </w:rPr>
        <w:t>;</w:t>
      </w:r>
    </w:p>
    <w:p w:rsidR="00415EEB" w:rsidRDefault="00E40809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EEB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</w:t>
      </w:r>
      <w:r w:rsidR="00F71A11">
        <w:rPr>
          <w:rFonts w:ascii="Times New Roman" w:hAnsi="Times New Roman"/>
          <w:sz w:val="24"/>
          <w:szCs w:val="24"/>
        </w:rPr>
        <w:t>4 3</w:t>
      </w:r>
      <w:r w:rsidRPr="00415EEB">
        <w:rPr>
          <w:rFonts w:ascii="Times New Roman" w:hAnsi="Times New Roman"/>
          <w:sz w:val="24"/>
          <w:szCs w:val="24"/>
        </w:rPr>
        <w:t xml:space="preserve">11,00 руб. </w:t>
      </w:r>
      <w:r w:rsidR="00415EEB" w:rsidRPr="00415EE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15EEB" w:rsidRPr="00415EE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415EEB" w:rsidRPr="00415EEB">
        <w:rPr>
          <w:rFonts w:ascii="Times New Roman" w:hAnsi="Times New Roman"/>
          <w:sz w:val="24"/>
          <w:szCs w:val="24"/>
        </w:rPr>
        <w:t xml:space="preserve"> по реализации мероприятий, направленных на повышение безопасности дорожного движения за счет средств бюджета поселения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proofErr w:type="gramEnd"/>
      <w:r w:rsidR="00415EEB" w:rsidRPr="00415EEB">
        <w:rPr>
          <w:rFonts w:ascii="Times New Roman" w:hAnsi="Times New Roman"/>
          <w:sz w:val="24"/>
          <w:szCs w:val="24"/>
        </w:rPr>
        <w:t xml:space="preserve"> Ивановского сельсовета"</w:t>
      </w:r>
      <w:r w:rsidR="00F71A11">
        <w:rPr>
          <w:rFonts w:ascii="Times New Roman" w:hAnsi="Times New Roman"/>
          <w:sz w:val="24"/>
          <w:szCs w:val="24"/>
        </w:rPr>
        <w:t>;</w:t>
      </w:r>
    </w:p>
    <w:p w:rsidR="00F71A11" w:rsidRPr="00F71A11" w:rsidRDefault="00F71A11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увеличение бюджетных ассигнований в сумме 1 321 298,00 руб. на</w:t>
      </w:r>
      <w:r w:rsidRPr="00F71A11">
        <w:rPr>
          <w:sz w:val="28"/>
          <w:szCs w:val="28"/>
        </w:rPr>
        <w:t xml:space="preserve"> </w:t>
      </w:r>
      <w:r w:rsidRPr="00F71A11"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 в рамках подпрограммы "Проведение мероприятий, </w:t>
      </w:r>
      <w:r w:rsidRPr="00F71A11">
        <w:rPr>
          <w:rFonts w:ascii="Times New Roman" w:hAnsi="Times New Roman"/>
          <w:sz w:val="24"/>
          <w:szCs w:val="24"/>
        </w:rPr>
        <w:lastRenderedPageBreak/>
        <w:t>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</w:t>
      </w:r>
      <w:proofErr w:type="gramEnd"/>
      <w:r w:rsidRPr="00F71A11">
        <w:rPr>
          <w:rFonts w:ascii="Times New Roman" w:hAnsi="Times New Roman"/>
          <w:sz w:val="24"/>
          <w:szCs w:val="24"/>
        </w:rPr>
        <w:t xml:space="preserve">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.</w:t>
      </w:r>
    </w:p>
    <w:p w:rsidR="00415EEB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0502 «Коммунальное хозяйство» увеличение бюджетных ассигнований в сумме </w:t>
      </w:r>
      <w:r w:rsidR="000A6C5B">
        <w:rPr>
          <w:rFonts w:ascii="Times New Roman" w:hAnsi="Times New Roman"/>
          <w:sz w:val="24"/>
          <w:szCs w:val="24"/>
        </w:rPr>
        <w:t>351 723,21 (99,18%)</w:t>
      </w:r>
      <w:r>
        <w:rPr>
          <w:rFonts w:ascii="Times New Roman" w:hAnsi="Times New Roman"/>
          <w:sz w:val="24"/>
          <w:szCs w:val="24"/>
        </w:rPr>
        <w:t>,00 руб.</w:t>
      </w:r>
      <w:r w:rsidR="000A6C5B">
        <w:rPr>
          <w:rFonts w:ascii="Times New Roman" w:hAnsi="Times New Roman"/>
          <w:sz w:val="24"/>
          <w:szCs w:val="24"/>
        </w:rPr>
        <w:t>, из них: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6C5B" w:rsidRDefault="000A6C5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64 750,21 руб., на </w:t>
      </w:r>
      <w:r w:rsidRPr="000A6C5B">
        <w:rPr>
          <w:rFonts w:ascii="Times New Roman" w:hAnsi="Times New Roman"/>
          <w:sz w:val="24"/>
          <w:szCs w:val="24"/>
        </w:rPr>
        <w:t xml:space="preserve">проведение проверки достоверности определения сметной стоимости объекта капитального строительства "Замена котла в котельной, квартал Путейский, 41 пос. </w:t>
      </w:r>
      <w:proofErr w:type="spellStart"/>
      <w:proofErr w:type="gramStart"/>
      <w:r w:rsidRPr="000A6C5B">
        <w:rPr>
          <w:rFonts w:ascii="Times New Roman" w:hAnsi="Times New Roman"/>
          <w:sz w:val="24"/>
          <w:szCs w:val="24"/>
        </w:rPr>
        <w:t>Инголь</w:t>
      </w:r>
      <w:proofErr w:type="spellEnd"/>
      <w:r w:rsidRPr="000A6C5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A6C5B">
        <w:rPr>
          <w:rFonts w:ascii="Times New Roman" w:hAnsi="Times New Roman"/>
          <w:sz w:val="24"/>
          <w:szCs w:val="24"/>
        </w:rPr>
        <w:t xml:space="preserve"> рамках подпрограммы  "Модернизация, реконструкция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;</w:t>
      </w:r>
    </w:p>
    <w:p w:rsidR="000A6C5B" w:rsidRPr="000A6C5B" w:rsidRDefault="000A6C5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6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162 703,00 руб., на</w:t>
      </w:r>
      <w:r w:rsidRPr="000A6C5B">
        <w:rPr>
          <w:sz w:val="28"/>
          <w:szCs w:val="28"/>
        </w:rPr>
        <w:t xml:space="preserve"> </w:t>
      </w:r>
      <w:r w:rsidRPr="000A6C5B">
        <w:rPr>
          <w:rFonts w:ascii="Times New Roman" w:hAnsi="Times New Roman"/>
          <w:sz w:val="24"/>
          <w:szCs w:val="24"/>
        </w:rPr>
        <w:t xml:space="preserve">замену запорной арматуры на сетях теплоснабжения в пос. </w:t>
      </w:r>
      <w:proofErr w:type="spellStart"/>
      <w:proofErr w:type="gramStart"/>
      <w:r w:rsidRPr="000A6C5B">
        <w:rPr>
          <w:rFonts w:ascii="Times New Roman" w:hAnsi="Times New Roman"/>
          <w:sz w:val="24"/>
          <w:szCs w:val="24"/>
        </w:rPr>
        <w:t>Инголь</w:t>
      </w:r>
      <w:proofErr w:type="spellEnd"/>
      <w:r w:rsidRPr="000A6C5B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0A6C5B">
        <w:rPr>
          <w:rFonts w:ascii="Times New Roman" w:hAnsi="Times New Roman"/>
          <w:sz w:val="24"/>
          <w:szCs w:val="24"/>
        </w:rPr>
        <w:t xml:space="preserve"> рамках подпрограммы  "Модернизация, реконструкция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;</w:t>
      </w:r>
    </w:p>
    <w:p w:rsidR="000A6C5B" w:rsidRPr="000A6C5B" w:rsidRDefault="000A6C5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6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124 270,00 руб., на</w:t>
      </w:r>
      <w:r w:rsidRPr="000A6C5B">
        <w:rPr>
          <w:sz w:val="28"/>
          <w:szCs w:val="28"/>
        </w:rPr>
        <w:t xml:space="preserve"> </w:t>
      </w:r>
      <w:r w:rsidRPr="000A6C5B">
        <w:rPr>
          <w:rFonts w:ascii="Times New Roman" w:hAnsi="Times New Roman"/>
          <w:sz w:val="24"/>
          <w:szCs w:val="24"/>
        </w:rPr>
        <w:t xml:space="preserve">замену задвижек в котельной пос. </w:t>
      </w:r>
      <w:proofErr w:type="spellStart"/>
      <w:proofErr w:type="gramStart"/>
      <w:r w:rsidRPr="000A6C5B">
        <w:rPr>
          <w:rFonts w:ascii="Times New Roman" w:hAnsi="Times New Roman"/>
          <w:sz w:val="24"/>
          <w:szCs w:val="24"/>
        </w:rPr>
        <w:t>Инголь</w:t>
      </w:r>
      <w:proofErr w:type="spellEnd"/>
      <w:r w:rsidRPr="000A6C5B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0A6C5B">
        <w:rPr>
          <w:rFonts w:ascii="Times New Roman" w:hAnsi="Times New Roman"/>
          <w:sz w:val="24"/>
          <w:szCs w:val="24"/>
        </w:rPr>
        <w:t xml:space="preserve"> рамках подпрограммы  "Модернизация, реконструкция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.</w:t>
      </w:r>
    </w:p>
    <w:p w:rsidR="00811E5C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0503 «Благоустройство» у</w:t>
      </w:r>
      <w:r w:rsidR="00811E5C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 бюджетных ассигнований в сумме 9</w:t>
      </w:r>
      <w:r w:rsidR="00811E5C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 </w:t>
      </w:r>
      <w:r w:rsidR="00811E5C">
        <w:rPr>
          <w:rFonts w:ascii="Times New Roman" w:hAnsi="Times New Roman"/>
          <w:sz w:val="24"/>
          <w:szCs w:val="24"/>
        </w:rPr>
        <w:t>467</w:t>
      </w:r>
      <w:r>
        <w:rPr>
          <w:rFonts w:ascii="Times New Roman" w:hAnsi="Times New Roman"/>
          <w:sz w:val="24"/>
          <w:szCs w:val="24"/>
        </w:rPr>
        <w:t>,</w:t>
      </w:r>
      <w:r w:rsidR="00811E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руб</w:t>
      </w:r>
      <w:r w:rsidRPr="0090010C">
        <w:rPr>
          <w:rFonts w:ascii="Times New Roman" w:hAnsi="Times New Roman"/>
          <w:sz w:val="24"/>
          <w:szCs w:val="24"/>
        </w:rPr>
        <w:t>. (</w:t>
      </w:r>
      <w:r w:rsidR="00811E5C">
        <w:rPr>
          <w:rFonts w:ascii="Times New Roman" w:hAnsi="Times New Roman"/>
          <w:sz w:val="24"/>
          <w:szCs w:val="24"/>
        </w:rPr>
        <w:t>10</w:t>
      </w:r>
      <w:r w:rsidRPr="0090010C">
        <w:rPr>
          <w:rFonts w:ascii="Times New Roman" w:hAnsi="Times New Roman"/>
          <w:sz w:val="24"/>
          <w:szCs w:val="24"/>
        </w:rPr>
        <w:t>0,5</w:t>
      </w:r>
      <w:r w:rsidR="00811E5C">
        <w:rPr>
          <w:rFonts w:ascii="Times New Roman" w:hAnsi="Times New Roman"/>
          <w:sz w:val="24"/>
          <w:szCs w:val="24"/>
        </w:rPr>
        <w:t>2</w:t>
      </w:r>
      <w:r w:rsidRPr="0090010C">
        <w:rPr>
          <w:rFonts w:ascii="Times New Roman" w:hAnsi="Times New Roman"/>
          <w:sz w:val="24"/>
          <w:szCs w:val="24"/>
        </w:rPr>
        <w:t>%)</w:t>
      </w:r>
      <w:r w:rsidR="00811E5C">
        <w:rPr>
          <w:rFonts w:ascii="Times New Roman" w:hAnsi="Times New Roman"/>
          <w:sz w:val="24"/>
          <w:szCs w:val="24"/>
        </w:rPr>
        <w:t>, из них:</w:t>
      </w:r>
    </w:p>
    <w:p w:rsidR="00811E5C" w:rsidRPr="00811E5C" w:rsidRDefault="00811E5C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увеличение бюджетных ассигнований в сумме 989 110,00 руб., на</w:t>
      </w:r>
      <w:r w:rsidRPr="00811E5C">
        <w:rPr>
          <w:sz w:val="28"/>
          <w:szCs w:val="28"/>
        </w:rPr>
        <w:t xml:space="preserve"> </w:t>
      </w:r>
      <w:r w:rsidRPr="00811E5C">
        <w:rPr>
          <w:rFonts w:ascii="Times New Roman" w:hAnsi="Times New Roman"/>
          <w:sz w:val="24"/>
          <w:szCs w:val="24"/>
        </w:rPr>
        <w:t>реализацию проектов по благоустройству территорий поселений за счет средств краевого бюджета в рамках подпрограммы 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11E5C" w:rsidRPr="00811E5C" w:rsidRDefault="00811E5C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11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Pr="00811E5C">
        <w:rPr>
          <w:rFonts w:ascii="Times New Roman" w:hAnsi="Times New Roman"/>
          <w:sz w:val="24"/>
          <w:szCs w:val="24"/>
        </w:rPr>
        <w:t>за счет остатка денежных средств бюджета поселения на начало года</w:t>
      </w:r>
      <w:r>
        <w:rPr>
          <w:rFonts w:ascii="Times New Roman" w:hAnsi="Times New Roman"/>
          <w:sz w:val="24"/>
          <w:szCs w:val="24"/>
        </w:rPr>
        <w:t xml:space="preserve"> в сумме 7 473,50 руб., на</w:t>
      </w:r>
      <w:r w:rsidRPr="00811E5C">
        <w:rPr>
          <w:sz w:val="28"/>
          <w:szCs w:val="28"/>
        </w:rPr>
        <w:t xml:space="preserve"> </w:t>
      </w:r>
      <w:proofErr w:type="spellStart"/>
      <w:r w:rsidRPr="00811E5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11E5C">
        <w:rPr>
          <w:rFonts w:ascii="Times New Roman" w:hAnsi="Times New Roman"/>
          <w:sz w:val="24"/>
          <w:szCs w:val="24"/>
        </w:rPr>
        <w:t xml:space="preserve">  реализации проектов по благоустройству территорий поселений за счет средств бюджета поселения в рамках подпрограммы 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</w:t>
      </w:r>
      <w:proofErr w:type="gramEnd"/>
      <w:r w:rsidRPr="00811E5C">
        <w:rPr>
          <w:rFonts w:ascii="Times New Roman" w:hAnsi="Times New Roman"/>
          <w:sz w:val="24"/>
          <w:szCs w:val="24"/>
        </w:rPr>
        <w:t xml:space="preserve">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.</w:t>
      </w:r>
    </w:p>
    <w:p w:rsidR="00415EEB" w:rsidRDefault="00AE19E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разделу 0505 «</w:t>
      </w:r>
      <w:r w:rsidRPr="00AE19E7">
        <w:rPr>
          <w:rFonts w:ascii="Times New Roman" w:hAnsi="Times New Roman"/>
          <w:sz w:val="24"/>
          <w:szCs w:val="24"/>
        </w:rPr>
        <w:t>Д</w:t>
      </w:r>
      <w:r w:rsidRPr="00AE19E7">
        <w:rPr>
          <w:rFonts w:ascii="Times New Roman" w:hAnsi="Times New Roman"/>
          <w:color w:val="000000"/>
          <w:sz w:val="24"/>
          <w:szCs w:val="24"/>
        </w:rPr>
        <w:t>ругие вопросы в области жилищно-коммунального хозяйства</w:t>
      </w:r>
      <w:r w:rsidRPr="00AE19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4 500 000,00 руб</w:t>
      </w:r>
      <w:r w:rsidRPr="0090010C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10</w:t>
      </w:r>
      <w:r w:rsidRPr="0090010C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00</w:t>
      </w:r>
      <w:r w:rsidRPr="0090010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AE19E7">
        <w:rPr>
          <w:sz w:val="28"/>
          <w:szCs w:val="28"/>
        </w:rPr>
        <w:t xml:space="preserve"> </w:t>
      </w:r>
      <w:r w:rsidRPr="00AE19E7">
        <w:rPr>
          <w:rFonts w:ascii="Times New Roman" w:hAnsi="Times New Roman"/>
          <w:sz w:val="24"/>
          <w:szCs w:val="24"/>
        </w:rPr>
        <w:t>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</w:t>
      </w:r>
      <w:r>
        <w:rPr>
          <w:rFonts w:ascii="Times New Roman" w:hAnsi="Times New Roman"/>
          <w:sz w:val="24"/>
          <w:szCs w:val="24"/>
        </w:rPr>
        <w:t>,</w:t>
      </w:r>
      <w:r w:rsidRPr="00AE19E7">
        <w:rPr>
          <w:rFonts w:ascii="Times New Roman" w:hAnsi="Times New Roman"/>
          <w:sz w:val="24"/>
          <w:szCs w:val="24"/>
        </w:rPr>
        <w:t xml:space="preserve"> спецтехники для обеспечения функционирования систем теплоснабжения, электроснабжения</w:t>
      </w:r>
      <w:proofErr w:type="gramEnd"/>
      <w:r w:rsidRPr="00AE19E7">
        <w:rPr>
          <w:rFonts w:ascii="Times New Roman" w:hAnsi="Times New Roman"/>
          <w:sz w:val="24"/>
          <w:szCs w:val="24"/>
        </w:rPr>
        <w:t>, водоснабжения, водоотведения и очистки сточных вод 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.</w:t>
      </w:r>
    </w:p>
    <w:p w:rsidR="00AE19E7" w:rsidRDefault="00AE19E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разделу 0801 «Культура</w:t>
      </w:r>
      <w:r w:rsidRPr="00AE19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187 970,00 руб</w:t>
      </w:r>
      <w:r w:rsidRPr="0090010C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3</w:t>
      </w:r>
      <w:r w:rsidRPr="009001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55</w:t>
      </w:r>
      <w:r w:rsidRPr="0090010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AE19E7">
        <w:rPr>
          <w:sz w:val="28"/>
          <w:szCs w:val="28"/>
        </w:rPr>
        <w:t xml:space="preserve"> </w:t>
      </w:r>
      <w:r w:rsidRPr="00AE19E7">
        <w:rPr>
          <w:rFonts w:ascii="Times New Roman" w:hAnsi="Times New Roman"/>
          <w:sz w:val="24"/>
          <w:szCs w:val="24"/>
        </w:rPr>
        <w:t>из них:</w:t>
      </w:r>
    </w:p>
    <w:p w:rsidR="00AE19E7" w:rsidRDefault="00AE19E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</w:t>
      </w:r>
      <w:r w:rsidR="007B246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7B246B">
        <w:rPr>
          <w:rFonts w:ascii="Times New Roman" w:hAnsi="Times New Roman"/>
          <w:color w:val="000000"/>
          <w:sz w:val="24"/>
          <w:szCs w:val="24"/>
        </w:rPr>
        <w:t xml:space="preserve"> 070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руб., </w:t>
      </w:r>
      <w:r w:rsidRPr="00F62D6F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7B246B" w:rsidRPr="007B246B">
        <w:rPr>
          <w:sz w:val="28"/>
          <w:szCs w:val="28"/>
        </w:rPr>
        <w:t xml:space="preserve"> </w:t>
      </w:r>
      <w:r w:rsidR="007B246B" w:rsidRPr="007B246B">
        <w:rPr>
          <w:rFonts w:ascii="Times New Roman" w:hAnsi="Times New Roman"/>
          <w:sz w:val="24"/>
          <w:szCs w:val="24"/>
        </w:rPr>
        <w:t>в рамках подпрограммы "Народное творчество и культурно-досуговая деятельность" муниципальной программы "Развитие культуры"</w:t>
      </w:r>
      <w:r w:rsidR="007B246B">
        <w:rPr>
          <w:rFonts w:ascii="Times New Roman" w:hAnsi="Times New Roman"/>
          <w:sz w:val="24"/>
          <w:szCs w:val="24"/>
        </w:rPr>
        <w:t>;</w:t>
      </w:r>
      <w:proofErr w:type="gramEnd"/>
    </w:p>
    <w:p w:rsidR="007B246B" w:rsidRPr="007D2235" w:rsidRDefault="007B246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235">
        <w:rPr>
          <w:rFonts w:ascii="Times New Roman" w:hAnsi="Times New Roman"/>
          <w:sz w:val="24"/>
          <w:szCs w:val="24"/>
        </w:rPr>
        <w:t>-</w:t>
      </w:r>
      <w:r w:rsidRPr="007D2235"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</w:t>
      </w:r>
      <w:r w:rsidRPr="007D2235">
        <w:rPr>
          <w:rFonts w:ascii="Times New Roman" w:hAnsi="Times New Roman"/>
          <w:sz w:val="24"/>
          <w:szCs w:val="24"/>
        </w:rPr>
        <w:t>на</w:t>
      </w:r>
      <w:r w:rsidRPr="007D2235">
        <w:rPr>
          <w:sz w:val="28"/>
          <w:szCs w:val="28"/>
        </w:rPr>
        <w:t xml:space="preserve"> </w:t>
      </w:r>
      <w:r w:rsidRPr="007D2235">
        <w:rPr>
          <w:rFonts w:ascii="Times New Roman" w:hAnsi="Times New Roman"/>
          <w:sz w:val="24"/>
          <w:szCs w:val="24"/>
        </w:rPr>
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за счет средств краевого бюджета в рамках подпрограммы "Народное творчество и культурно-досуговая деятельность" муниципальной программы "Развитие культуры"</w:t>
      </w:r>
      <w:r w:rsidRPr="007D2235">
        <w:rPr>
          <w:sz w:val="28"/>
          <w:szCs w:val="28"/>
        </w:rPr>
        <w:t xml:space="preserve"> </w:t>
      </w:r>
      <w:r w:rsidR="007D2235" w:rsidRPr="007D2235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7D2235" w:rsidRPr="007D2235">
        <w:rPr>
          <w:rFonts w:ascii="Times New Roman" w:hAnsi="Times New Roman"/>
          <w:color w:val="000000"/>
          <w:sz w:val="24"/>
          <w:szCs w:val="24"/>
        </w:rPr>
        <w:t xml:space="preserve">в сумме 14 890,00 руб. и </w:t>
      </w:r>
      <w:r w:rsidRPr="007D2235">
        <w:rPr>
          <w:rFonts w:ascii="Times New Roman" w:hAnsi="Times New Roman"/>
          <w:sz w:val="24"/>
          <w:szCs w:val="24"/>
        </w:rPr>
        <w:t>за счет средств федерального бюджета</w:t>
      </w:r>
      <w:proofErr w:type="gramEnd"/>
      <w:r w:rsidRPr="007D2235">
        <w:rPr>
          <w:rFonts w:ascii="Times New Roman" w:hAnsi="Times New Roman"/>
          <w:sz w:val="24"/>
          <w:szCs w:val="24"/>
        </w:rPr>
        <w:t xml:space="preserve"> в сумме  - 134 010 руб.;</w:t>
      </w:r>
    </w:p>
    <w:p w:rsidR="007B246B" w:rsidRPr="007D2235" w:rsidRDefault="007B246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977" w:rsidRDefault="00F0797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2235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="00272E07">
        <w:rPr>
          <w:rFonts w:ascii="Times New Roman" w:hAnsi="Times New Roman"/>
          <w:sz w:val="24"/>
          <w:szCs w:val="24"/>
        </w:rPr>
        <w:t>:</w:t>
      </w:r>
      <w:r w:rsidRPr="007D2235">
        <w:rPr>
          <w:rFonts w:ascii="Times New Roman" w:hAnsi="Times New Roman"/>
          <w:sz w:val="24"/>
          <w:szCs w:val="24"/>
        </w:rPr>
        <w:t xml:space="preserve"> </w:t>
      </w:r>
    </w:p>
    <w:p w:rsidR="00272E07" w:rsidRPr="00175553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272E07">
        <w:rPr>
          <w:rFonts w:ascii="Times New Roman" w:hAnsi="Times New Roman"/>
          <w:sz w:val="24"/>
          <w:szCs w:val="24"/>
        </w:rPr>
        <w:t>1 195</w:t>
      </w:r>
      <w:r>
        <w:rPr>
          <w:rFonts w:ascii="Times New Roman" w:hAnsi="Times New Roman"/>
          <w:sz w:val="24"/>
          <w:szCs w:val="24"/>
        </w:rPr>
        <w:t>,00 руб.</w:t>
      </w:r>
      <w:r w:rsidR="00272E07">
        <w:rPr>
          <w:rFonts w:ascii="Times New Roman" w:hAnsi="Times New Roman"/>
          <w:sz w:val="24"/>
          <w:szCs w:val="24"/>
        </w:rPr>
        <w:t xml:space="preserve"> </w:t>
      </w:r>
      <w:r w:rsidR="00864E44">
        <w:rPr>
          <w:rFonts w:ascii="Times New Roman" w:hAnsi="Times New Roman"/>
          <w:sz w:val="24"/>
          <w:szCs w:val="24"/>
        </w:rPr>
        <w:t>раздел, подраздел 0104</w:t>
      </w:r>
      <w:r w:rsidR="00864E44">
        <w:rPr>
          <w:sz w:val="28"/>
          <w:szCs w:val="28"/>
        </w:rPr>
        <w:t xml:space="preserve"> </w:t>
      </w:r>
      <w:r w:rsidR="00272E07">
        <w:rPr>
          <w:rFonts w:ascii="Times New Roman" w:hAnsi="Times New Roman"/>
          <w:sz w:val="24"/>
          <w:szCs w:val="24"/>
        </w:rPr>
        <w:t>с</w:t>
      </w:r>
      <w:r w:rsidR="00272E07" w:rsidRPr="00272E07">
        <w:rPr>
          <w:sz w:val="28"/>
          <w:szCs w:val="28"/>
        </w:rPr>
        <w:t xml:space="preserve"> </w:t>
      </w:r>
      <w:r w:rsidR="00272E07" w:rsidRPr="00272E07">
        <w:rPr>
          <w:rFonts w:ascii="Times New Roman" w:hAnsi="Times New Roman"/>
          <w:sz w:val="24"/>
          <w:szCs w:val="24"/>
        </w:rPr>
        <w:t>руководств</w:t>
      </w:r>
      <w:r w:rsidR="00272E07">
        <w:rPr>
          <w:rFonts w:ascii="Times New Roman" w:hAnsi="Times New Roman"/>
          <w:sz w:val="24"/>
          <w:szCs w:val="24"/>
        </w:rPr>
        <w:t>а</w:t>
      </w:r>
      <w:r w:rsidR="00272E07" w:rsidRPr="00272E07">
        <w:rPr>
          <w:rFonts w:ascii="Times New Roman" w:hAnsi="Times New Roman"/>
          <w:sz w:val="24"/>
          <w:szCs w:val="24"/>
        </w:rPr>
        <w:t xml:space="preserve"> и  управлени</w:t>
      </w:r>
      <w:r w:rsidR="00272E07">
        <w:rPr>
          <w:rFonts w:ascii="Times New Roman" w:hAnsi="Times New Roman"/>
          <w:sz w:val="24"/>
          <w:szCs w:val="24"/>
        </w:rPr>
        <w:t>я</w:t>
      </w:r>
      <w:r w:rsidR="00272E07" w:rsidRPr="00272E07">
        <w:rPr>
          <w:rFonts w:ascii="Times New Roman" w:hAnsi="Times New Roman"/>
          <w:sz w:val="24"/>
          <w:szCs w:val="24"/>
        </w:rPr>
        <w:t xml:space="preserve"> в сфере установленных функций и полномочий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управление"</w:t>
      </w:r>
      <w:r w:rsidR="00175553">
        <w:rPr>
          <w:rFonts w:ascii="Times New Roman" w:hAnsi="Times New Roman"/>
          <w:sz w:val="24"/>
          <w:szCs w:val="24"/>
        </w:rPr>
        <w:t xml:space="preserve"> </w:t>
      </w:r>
      <w:r w:rsidR="00175553" w:rsidRPr="00175553">
        <w:rPr>
          <w:rFonts w:ascii="Times New Roman" w:hAnsi="Times New Roman"/>
          <w:sz w:val="24"/>
          <w:szCs w:val="24"/>
        </w:rPr>
        <w:t xml:space="preserve">на </w:t>
      </w:r>
      <w:r w:rsidR="00864E44">
        <w:rPr>
          <w:rFonts w:ascii="Times New Roman" w:hAnsi="Times New Roman"/>
          <w:sz w:val="24"/>
          <w:szCs w:val="24"/>
        </w:rPr>
        <w:t>раздел, подраздел 0409</w:t>
      </w:r>
      <w:r w:rsidR="00864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E07" w:rsidRPr="0017555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72E07" w:rsidRPr="00175553">
        <w:rPr>
          <w:rFonts w:ascii="Times New Roman" w:hAnsi="Times New Roman"/>
          <w:sz w:val="24"/>
          <w:szCs w:val="24"/>
        </w:rPr>
        <w:t xml:space="preserve"> </w:t>
      </w:r>
      <w:r w:rsidR="00175553" w:rsidRPr="00175553">
        <w:rPr>
          <w:rFonts w:ascii="Times New Roman" w:hAnsi="Times New Roman"/>
          <w:sz w:val="24"/>
          <w:szCs w:val="24"/>
        </w:rPr>
        <w:t>по</w:t>
      </w:r>
      <w:r w:rsidR="00272E07" w:rsidRPr="00175553">
        <w:rPr>
          <w:rFonts w:ascii="Times New Roman" w:hAnsi="Times New Roman"/>
          <w:sz w:val="24"/>
          <w:szCs w:val="24"/>
        </w:rPr>
        <w:t xml:space="preserve"> содержани</w:t>
      </w:r>
      <w:r w:rsidR="00175553" w:rsidRPr="00175553">
        <w:rPr>
          <w:rFonts w:ascii="Times New Roman" w:hAnsi="Times New Roman"/>
          <w:sz w:val="24"/>
          <w:szCs w:val="24"/>
        </w:rPr>
        <w:t>ю</w:t>
      </w:r>
      <w:r w:rsidR="00272E07" w:rsidRPr="00175553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за счет средств дорожного фонда муниципального образования Ивановский сельсовет  в рамках подпрограммы "Проведение мероприятий, направленных</w:t>
      </w:r>
      <w:proofErr w:type="gramEnd"/>
      <w:r w:rsidR="00272E07" w:rsidRPr="00175553">
        <w:rPr>
          <w:rFonts w:ascii="Times New Roman" w:hAnsi="Times New Roman"/>
          <w:sz w:val="24"/>
          <w:szCs w:val="24"/>
        </w:rPr>
        <w:t xml:space="preserve">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 w:rsidR="00175553">
        <w:rPr>
          <w:rFonts w:ascii="Times New Roman" w:hAnsi="Times New Roman"/>
          <w:sz w:val="24"/>
          <w:szCs w:val="24"/>
        </w:rPr>
        <w:t>;</w:t>
      </w:r>
    </w:p>
    <w:p w:rsidR="00F07977" w:rsidRPr="00F07977" w:rsidRDefault="00175553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2 518,50 руб. по разделу, подразделу 0503 с </w:t>
      </w:r>
      <w:r w:rsidRPr="00175553">
        <w:rPr>
          <w:rFonts w:ascii="Times New Roman" w:hAnsi="Times New Roman"/>
          <w:sz w:val="24"/>
          <w:szCs w:val="24"/>
        </w:rPr>
        <w:t>содержания и ремонта уличного освещения, в том числе поставка электроэнергии  на реализацию проектов по благоустройству территорий поселений за счет средств  бюджета поселения в рамках подпрограммы  "Модернизация, реконструкция и капитальный ремонт объектов коммунальной инфраструктуры, жилья и благоустройства территории"</w:t>
      </w:r>
      <w:r>
        <w:rPr>
          <w:rFonts w:ascii="Times New Roman" w:hAnsi="Times New Roman"/>
          <w:sz w:val="24"/>
          <w:szCs w:val="24"/>
        </w:rPr>
        <w:t xml:space="preserve"> </w:t>
      </w:r>
      <w:r w:rsidR="00F07977" w:rsidRPr="00F07977">
        <w:rPr>
          <w:rFonts w:ascii="Times New Roman" w:hAnsi="Times New Roman"/>
          <w:sz w:val="24"/>
          <w:szCs w:val="24"/>
        </w:rPr>
        <w:t>муниципальной программы «Обеспечение транспортной доступности и коммунальными услугами граждан, а также создание условий</w:t>
      </w:r>
      <w:proofErr w:type="gramEnd"/>
      <w:r w:rsidR="00F07977" w:rsidRPr="00F07977">
        <w:rPr>
          <w:rFonts w:ascii="Times New Roman" w:hAnsi="Times New Roman"/>
          <w:sz w:val="24"/>
          <w:szCs w:val="24"/>
        </w:rPr>
        <w:t xml:space="preserve"> для обеспечения доступным и комфортным жильем граждан Ивановского сельсовета";</w:t>
      </w:r>
    </w:p>
    <w:p w:rsidR="00F07977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7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97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175553">
        <w:rPr>
          <w:rFonts w:ascii="Times New Roman" w:hAnsi="Times New Roman"/>
          <w:sz w:val="24"/>
          <w:szCs w:val="24"/>
        </w:rPr>
        <w:t>3 116</w:t>
      </w:r>
      <w:r>
        <w:rPr>
          <w:rFonts w:ascii="Times New Roman" w:hAnsi="Times New Roman"/>
          <w:sz w:val="24"/>
          <w:szCs w:val="24"/>
        </w:rPr>
        <w:t>,00 руб</w:t>
      </w:r>
      <w:r w:rsidRPr="003146C0">
        <w:rPr>
          <w:rFonts w:ascii="Times New Roman" w:hAnsi="Times New Roman"/>
          <w:sz w:val="24"/>
          <w:szCs w:val="24"/>
        </w:rPr>
        <w:t>.</w:t>
      </w:r>
      <w:r w:rsidR="003146C0" w:rsidRPr="003146C0">
        <w:rPr>
          <w:rFonts w:ascii="Times New Roman" w:hAnsi="Times New Roman"/>
          <w:sz w:val="24"/>
          <w:szCs w:val="24"/>
        </w:rPr>
        <w:t xml:space="preserve"> </w:t>
      </w:r>
      <w:r w:rsidR="00864E44" w:rsidRPr="003146C0">
        <w:rPr>
          <w:rFonts w:ascii="Times New Roman" w:hAnsi="Times New Roman"/>
          <w:sz w:val="24"/>
          <w:szCs w:val="24"/>
        </w:rPr>
        <w:t xml:space="preserve">раздел, подраздел 0503 </w:t>
      </w:r>
      <w:r w:rsidR="003146C0" w:rsidRPr="003146C0">
        <w:rPr>
          <w:rFonts w:ascii="Times New Roman" w:hAnsi="Times New Roman"/>
          <w:sz w:val="24"/>
          <w:szCs w:val="24"/>
        </w:rPr>
        <w:t>с</w:t>
      </w:r>
      <w:r w:rsidRPr="003146C0">
        <w:rPr>
          <w:rFonts w:ascii="Times New Roman" w:hAnsi="Times New Roman"/>
          <w:sz w:val="24"/>
          <w:szCs w:val="24"/>
        </w:rPr>
        <w:t xml:space="preserve"> </w:t>
      </w:r>
      <w:r w:rsidR="003146C0" w:rsidRPr="003146C0">
        <w:rPr>
          <w:rFonts w:ascii="Times New Roman" w:hAnsi="Times New Roman"/>
          <w:sz w:val="24"/>
          <w:szCs w:val="24"/>
        </w:rPr>
        <w:t>содержания и ремонта уличного освещения, в том числе поставка электроэнергии 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на</w:t>
      </w:r>
      <w:r w:rsidRPr="003146C0">
        <w:rPr>
          <w:rFonts w:ascii="Times New Roman" w:hAnsi="Times New Roman"/>
          <w:sz w:val="24"/>
          <w:szCs w:val="24"/>
        </w:rPr>
        <w:t xml:space="preserve"> </w:t>
      </w:r>
      <w:r w:rsidR="00864E44">
        <w:rPr>
          <w:rFonts w:ascii="Times New Roman" w:hAnsi="Times New Roman"/>
          <w:sz w:val="24"/>
          <w:szCs w:val="24"/>
        </w:rPr>
        <w:t>раздел, подраздел 0409</w:t>
      </w:r>
      <w:proofErr w:type="gramEnd"/>
      <w:r w:rsidR="00864E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3146C0">
        <w:rPr>
          <w:rFonts w:ascii="Times New Roman" w:hAnsi="Times New Roman"/>
          <w:sz w:val="24"/>
          <w:szCs w:val="24"/>
        </w:rPr>
        <w:t>содер</w:t>
      </w:r>
      <w:r w:rsidRPr="00F07977">
        <w:rPr>
          <w:rFonts w:ascii="Times New Roman" w:hAnsi="Times New Roman"/>
          <w:sz w:val="24"/>
          <w:szCs w:val="24"/>
        </w:rPr>
        <w:t>жани</w:t>
      </w:r>
      <w:r w:rsidR="003146C0">
        <w:rPr>
          <w:rFonts w:ascii="Times New Roman" w:hAnsi="Times New Roman"/>
          <w:sz w:val="24"/>
          <w:szCs w:val="24"/>
        </w:rPr>
        <w:t>е</w:t>
      </w:r>
      <w:r w:rsidRPr="00F07977">
        <w:rPr>
          <w:rFonts w:ascii="Times New Roman" w:hAnsi="Times New Roman"/>
          <w:sz w:val="24"/>
          <w:szCs w:val="24"/>
        </w:rPr>
        <w:t xml:space="preserve"> улично-дорожной сети сельского поселения и искусственных сооружений на них  за счет средств дорожного фонда муниципального образования Ивановский сельсовет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 w:rsidR="003146C0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146C0" w:rsidRDefault="003146C0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3 900,00 руб. по разделу, подразделу 0801, перераспределены денежные средства</w:t>
      </w:r>
      <w:r w:rsidRPr="003146C0">
        <w:rPr>
          <w:sz w:val="28"/>
          <w:szCs w:val="28"/>
        </w:rPr>
        <w:t xml:space="preserve"> </w:t>
      </w:r>
      <w:r w:rsidRPr="003146C0">
        <w:rPr>
          <w:rFonts w:ascii="Times New Roman" w:hAnsi="Times New Roman"/>
          <w:sz w:val="24"/>
          <w:szCs w:val="24"/>
        </w:rPr>
        <w:t xml:space="preserve">с предоставления субсидии МБУК "Ивановская ЦКС" на финансовое обеспечение выполнения муниципального </w:t>
      </w:r>
      <w:proofErr w:type="gramStart"/>
      <w:r w:rsidRPr="003146C0">
        <w:rPr>
          <w:rFonts w:ascii="Times New Roman" w:hAnsi="Times New Roman"/>
          <w:sz w:val="24"/>
          <w:szCs w:val="24"/>
        </w:rPr>
        <w:t>задания</w:t>
      </w:r>
      <w:proofErr w:type="gramEnd"/>
      <w:r w:rsidRPr="003146C0">
        <w:rPr>
          <w:rFonts w:ascii="Times New Roman" w:hAnsi="Times New Roman"/>
          <w:sz w:val="24"/>
          <w:szCs w:val="24"/>
        </w:rPr>
        <w:t xml:space="preserve"> 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за счет средств бюджета в рамках подпрограммы "Народное творчество и культурно-досуговая деятельность" муниципальной программы "Развитие культуры"</w:t>
      </w:r>
      <w:r>
        <w:rPr>
          <w:rFonts w:ascii="Times New Roman" w:hAnsi="Times New Roman"/>
          <w:sz w:val="24"/>
          <w:szCs w:val="24"/>
        </w:rPr>
        <w:t>.</w:t>
      </w:r>
    </w:p>
    <w:p w:rsidR="004C3E1E" w:rsidRDefault="004C3E1E" w:rsidP="004C3E1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17EB2">
        <w:rPr>
          <w:rFonts w:ascii="Times New Roman" w:hAnsi="Times New Roman"/>
          <w:sz w:val="24"/>
          <w:szCs w:val="24"/>
        </w:rPr>
        <w:lastRenderedPageBreak/>
        <w:t xml:space="preserve">После внесения изменений в 2017 году дефицит бюджета поселения составит </w:t>
      </w:r>
      <w:r>
        <w:rPr>
          <w:rFonts w:ascii="Times New Roman" w:hAnsi="Times New Roman"/>
          <w:sz w:val="24"/>
          <w:szCs w:val="24"/>
        </w:rPr>
        <w:t>11 910,50</w:t>
      </w:r>
      <w:r w:rsidRPr="00117EB2">
        <w:rPr>
          <w:rFonts w:ascii="Times New Roman" w:hAnsi="Times New Roman"/>
          <w:sz w:val="24"/>
          <w:szCs w:val="24"/>
        </w:rPr>
        <w:t xml:space="preserve">,00 руб. и источники финансирования дефицита бюджета поселения составят </w:t>
      </w:r>
      <w:r>
        <w:rPr>
          <w:rFonts w:ascii="Times New Roman" w:hAnsi="Times New Roman"/>
          <w:sz w:val="24"/>
          <w:szCs w:val="24"/>
        </w:rPr>
        <w:t>11 910,5</w:t>
      </w:r>
      <w:r w:rsidRPr="00117EB2">
        <w:rPr>
          <w:rFonts w:ascii="Times New Roman" w:hAnsi="Times New Roman"/>
          <w:sz w:val="24"/>
          <w:szCs w:val="24"/>
        </w:rPr>
        <w:t>0 руб.</w:t>
      </w:r>
    </w:p>
    <w:p w:rsidR="004C3E1E" w:rsidRPr="00117EB2" w:rsidRDefault="004C3E1E" w:rsidP="004C3E1E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1354F3" w:rsidRPr="00A1694F" w:rsidRDefault="001354F3" w:rsidP="007D22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 xml:space="preserve">В статью 10 «Дорожный фонд Ивановского сельсовета» вносятся следующие изменения: </w:t>
      </w:r>
    </w:p>
    <w:p w:rsidR="001354F3" w:rsidRDefault="001354F3" w:rsidP="001354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63A81">
        <w:rPr>
          <w:rFonts w:ascii="Times New Roman" w:hAnsi="Times New Roman"/>
          <w:sz w:val="24"/>
          <w:szCs w:val="24"/>
        </w:rPr>
        <w:t>4</w:t>
      </w:r>
    </w:p>
    <w:p w:rsidR="001354F3" w:rsidRDefault="001354F3" w:rsidP="001354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354F3" w:rsidRPr="008C2631" w:rsidTr="008B23FD">
        <w:tc>
          <w:tcPr>
            <w:tcW w:w="5068" w:type="dxa"/>
          </w:tcPr>
          <w:p w:rsidR="001354F3" w:rsidRPr="008C2631" w:rsidRDefault="001354F3" w:rsidP="008B23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1354F3" w:rsidRPr="008C2631" w:rsidRDefault="001354F3" w:rsidP="008B23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3146C0" w:rsidRPr="008C2631" w:rsidTr="008B23FD">
        <w:tc>
          <w:tcPr>
            <w:tcW w:w="5068" w:type="dxa"/>
          </w:tcPr>
          <w:p w:rsidR="003146C0" w:rsidRPr="008C2631" w:rsidRDefault="003146C0" w:rsidP="00005B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3146C0" w:rsidRPr="008C2631" w:rsidRDefault="003146C0" w:rsidP="00005B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480 031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146C0" w:rsidRPr="008C2631" w:rsidRDefault="003146C0" w:rsidP="00005B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46C0" w:rsidRPr="008C2631" w:rsidRDefault="003146C0" w:rsidP="00005B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3146C0" w:rsidRPr="008C2631" w:rsidRDefault="003146C0" w:rsidP="008B2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3146C0" w:rsidRPr="008C2631" w:rsidRDefault="003146C0" w:rsidP="008B2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1 900 844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146C0" w:rsidRPr="008C2631" w:rsidRDefault="003146C0" w:rsidP="008B23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46C0" w:rsidRPr="008C2631" w:rsidRDefault="003146C0" w:rsidP="00A169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354F3" w:rsidRDefault="001354F3" w:rsidP="00135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4F3" w:rsidRDefault="001354F3" w:rsidP="00135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r w:rsidR="00A1694F">
        <w:rPr>
          <w:rFonts w:ascii="Times New Roman" w:hAnsi="Times New Roman"/>
          <w:sz w:val="24"/>
          <w:szCs w:val="24"/>
        </w:rPr>
        <w:t>Ивановского</w:t>
      </w:r>
      <w:r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3146C0">
        <w:rPr>
          <w:rFonts w:ascii="Times New Roman" w:hAnsi="Times New Roman"/>
          <w:sz w:val="24"/>
          <w:szCs w:val="24"/>
        </w:rPr>
        <w:t>1 420 813</w:t>
      </w:r>
      <w:r>
        <w:rPr>
          <w:rFonts w:ascii="Times New Roman" w:hAnsi="Times New Roman"/>
          <w:sz w:val="24"/>
          <w:szCs w:val="24"/>
        </w:rPr>
        <w:t>,00 руб. (</w:t>
      </w:r>
      <w:r w:rsidR="00763A81">
        <w:rPr>
          <w:rFonts w:ascii="Times New Roman" w:hAnsi="Times New Roman"/>
          <w:sz w:val="24"/>
          <w:szCs w:val="24"/>
        </w:rPr>
        <w:t>295,98</w:t>
      </w:r>
      <w:r>
        <w:rPr>
          <w:rFonts w:ascii="Times New Roman" w:hAnsi="Times New Roman"/>
          <w:sz w:val="24"/>
          <w:szCs w:val="24"/>
        </w:rPr>
        <w:t>%).</w:t>
      </w:r>
    </w:p>
    <w:p w:rsidR="001354F3" w:rsidRPr="00A1694F" w:rsidRDefault="001354F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4F3" w:rsidRPr="00A1694F" w:rsidRDefault="00A1694F" w:rsidP="007D223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 xml:space="preserve">Приложения </w:t>
      </w:r>
      <w:r w:rsidR="00763A81">
        <w:rPr>
          <w:rFonts w:ascii="Times New Roman" w:hAnsi="Times New Roman"/>
          <w:sz w:val="24"/>
          <w:szCs w:val="24"/>
        </w:rPr>
        <w:t xml:space="preserve">1, </w:t>
      </w:r>
      <w:r w:rsidRPr="00A1694F">
        <w:rPr>
          <w:rFonts w:ascii="Times New Roman" w:hAnsi="Times New Roman"/>
          <w:sz w:val="24"/>
          <w:szCs w:val="24"/>
        </w:rPr>
        <w:t>4, 5, 6, 8, 11 к Решени</w:t>
      </w:r>
      <w:r w:rsidR="007E174A">
        <w:rPr>
          <w:rFonts w:ascii="Times New Roman" w:hAnsi="Times New Roman"/>
          <w:sz w:val="24"/>
          <w:szCs w:val="24"/>
        </w:rPr>
        <w:t>ю</w:t>
      </w:r>
      <w:r w:rsidRPr="00A1694F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A1694F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A1694F">
        <w:rPr>
          <w:rFonts w:ascii="Times New Roman" w:hAnsi="Times New Roman"/>
          <w:sz w:val="24"/>
          <w:szCs w:val="24"/>
        </w:rPr>
        <w:t xml:space="preserve"> 1-7 к проекту Решения.</w:t>
      </w:r>
    </w:p>
    <w:p w:rsidR="001354F3" w:rsidRPr="00A1694F" w:rsidRDefault="001354F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 w:rsidRPr="00A16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94F">
        <w:rPr>
          <w:rFonts w:ascii="Times New Roman" w:hAnsi="Times New Roman"/>
          <w:sz w:val="24"/>
          <w:szCs w:val="24"/>
        </w:rPr>
        <w:t>К</w:t>
      </w:r>
      <w:proofErr w:type="gramEnd"/>
      <w:r w:rsidRPr="00A1694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 w:rsidRPr="00A1694F">
        <w:rPr>
          <w:rFonts w:ascii="Times New Roman" w:hAnsi="Times New Roman"/>
          <w:sz w:val="24"/>
          <w:szCs w:val="24"/>
        </w:rPr>
        <w:t>Ивановскому</w:t>
      </w:r>
      <w:r w:rsidRPr="00A1694F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 w:rsidRPr="00A1694F">
        <w:rPr>
          <w:rFonts w:ascii="Times New Roman" w:hAnsi="Times New Roman"/>
          <w:sz w:val="24"/>
          <w:szCs w:val="24"/>
        </w:rPr>
        <w:t>Ивановского</w:t>
      </w:r>
      <w:r w:rsidRPr="00A1694F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A1694F">
        <w:rPr>
          <w:rFonts w:ascii="Times New Roman" w:hAnsi="Times New Roman"/>
          <w:sz w:val="24"/>
          <w:szCs w:val="24"/>
        </w:rPr>
        <w:t>от 1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.12.201</w:t>
      </w:r>
      <w:r w:rsidR="00DB66AE" w:rsidRPr="00A1694F">
        <w:rPr>
          <w:rFonts w:ascii="Times New Roman" w:hAnsi="Times New Roman"/>
          <w:sz w:val="24"/>
          <w:szCs w:val="24"/>
        </w:rPr>
        <w:t>6</w:t>
      </w:r>
      <w:r w:rsidR="00623B6F" w:rsidRPr="00A1694F">
        <w:rPr>
          <w:rFonts w:ascii="Times New Roman" w:hAnsi="Times New Roman"/>
          <w:sz w:val="24"/>
          <w:szCs w:val="24"/>
        </w:rPr>
        <w:t xml:space="preserve"> № 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4 «О бюджете поселения на 201</w:t>
      </w:r>
      <w:r w:rsidR="00DB66AE" w:rsidRPr="00A1694F">
        <w:rPr>
          <w:rFonts w:ascii="Times New Roman" w:hAnsi="Times New Roman"/>
          <w:sz w:val="24"/>
          <w:szCs w:val="24"/>
        </w:rPr>
        <w:t>7</w:t>
      </w:r>
      <w:r w:rsidR="00623B6F" w:rsidRPr="00A1694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66AE" w:rsidRPr="00A1694F">
        <w:rPr>
          <w:rFonts w:ascii="Times New Roman" w:hAnsi="Times New Roman"/>
          <w:sz w:val="24"/>
          <w:szCs w:val="24"/>
        </w:rPr>
        <w:t>8</w:t>
      </w:r>
      <w:r w:rsidR="00623B6F" w:rsidRPr="00A1694F">
        <w:rPr>
          <w:rFonts w:ascii="Times New Roman" w:hAnsi="Times New Roman"/>
          <w:sz w:val="24"/>
          <w:szCs w:val="24"/>
        </w:rPr>
        <w:t>-201</w:t>
      </w:r>
      <w:r w:rsidR="00DB66AE" w:rsidRPr="00A1694F">
        <w:rPr>
          <w:rFonts w:ascii="Times New Roman" w:hAnsi="Times New Roman"/>
          <w:sz w:val="24"/>
          <w:szCs w:val="24"/>
        </w:rPr>
        <w:t>9</w:t>
      </w:r>
      <w:r w:rsidR="00623B6F" w:rsidRPr="00A1694F">
        <w:rPr>
          <w:rFonts w:ascii="Times New Roman" w:hAnsi="Times New Roman"/>
          <w:sz w:val="24"/>
          <w:szCs w:val="24"/>
        </w:rPr>
        <w:t>»</w:t>
      </w:r>
      <w:r w:rsidR="00996A25" w:rsidRPr="00A1694F">
        <w:rPr>
          <w:rFonts w:ascii="Times New Roman" w:hAnsi="Times New Roman"/>
          <w:sz w:val="24"/>
          <w:szCs w:val="24"/>
        </w:rPr>
        <w:t xml:space="preserve"> (в ред. от 27.02.2017 № 5</w:t>
      </w:r>
      <w:r w:rsidR="00932925">
        <w:rPr>
          <w:rFonts w:ascii="Times New Roman" w:hAnsi="Times New Roman"/>
          <w:sz w:val="24"/>
          <w:szCs w:val="24"/>
        </w:rPr>
        <w:t>, от 12.04.2017 № 8, от 15.05.2017 № 12</w:t>
      </w:r>
      <w:r w:rsidR="00996A25" w:rsidRPr="00A1694F">
        <w:rPr>
          <w:rFonts w:ascii="Times New Roman" w:hAnsi="Times New Roman"/>
          <w:sz w:val="24"/>
          <w:szCs w:val="24"/>
        </w:rPr>
        <w:t>)</w:t>
      </w:r>
      <w:r w:rsidRPr="00A1694F">
        <w:rPr>
          <w:rFonts w:ascii="Times New Roman" w:hAnsi="Times New Roman"/>
          <w:sz w:val="24"/>
          <w:szCs w:val="24"/>
        </w:rPr>
        <w:t xml:space="preserve">. </w:t>
      </w:r>
    </w:p>
    <w:p w:rsidR="00F76093" w:rsidRPr="00A1694F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Pr="00A1694F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1694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1694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1694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85" w:rsidRDefault="003A3D85" w:rsidP="008264CB">
      <w:pPr>
        <w:spacing w:after="0" w:line="240" w:lineRule="auto"/>
      </w:pPr>
      <w:r>
        <w:separator/>
      </w:r>
    </w:p>
  </w:endnote>
  <w:endnote w:type="continuationSeparator" w:id="0">
    <w:p w:rsidR="003A3D85" w:rsidRDefault="003A3D85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8B23FD" w:rsidRDefault="008B23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44">
          <w:rPr>
            <w:noProof/>
          </w:rPr>
          <w:t>6</w:t>
        </w:r>
        <w:r>
          <w:fldChar w:fldCharType="end"/>
        </w:r>
      </w:p>
    </w:sdtContent>
  </w:sdt>
  <w:p w:rsidR="008B23FD" w:rsidRDefault="008B23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85" w:rsidRDefault="003A3D85" w:rsidP="008264CB">
      <w:pPr>
        <w:spacing w:after="0" w:line="240" w:lineRule="auto"/>
      </w:pPr>
      <w:r>
        <w:separator/>
      </w:r>
    </w:p>
  </w:footnote>
  <w:footnote w:type="continuationSeparator" w:id="0">
    <w:p w:rsidR="003A3D85" w:rsidRDefault="003A3D85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A6C5B"/>
    <w:rsid w:val="000B7CE1"/>
    <w:rsid w:val="000C5CE0"/>
    <w:rsid w:val="000D0327"/>
    <w:rsid w:val="000D5AF7"/>
    <w:rsid w:val="000E3333"/>
    <w:rsid w:val="000E4761"/>
    <w:rsid w:val="001162A0"/>
    <w:rsid w:val="0011643F"/>
    <w:rsid w:val="001354F3"/>
    <w:rsid w:val="00137AEB"/>
    <w:rsid w:val="00174469"/>
    <w:rsid w:val="00175553"/>
    <w:rsid w:val="00190507"/>
    <w:rsid w:val="00192DD2"/>
    <w:rsid w:val="00194D57"/>
    <w:rsid w:val="00197575"/>
    <w:rsid w:val="001A039B"/>
    <w:rsid w:val="001A4CB2"/>
    <w:rsid w:val="001A58AB"/>
    <w:rsid w:val="001D42C3"/>
    <w:rsid w:val="001E0FA0"/>
    <w:rsid w:val="001F3169"/>
    <w:rsid w:val="002044EB"/>
    <w:rsid w:val="002162A8"/>
    <w:rsid w:val="00226B4C"/>
    <w:rsid w:val="00262AC3"/>
    <w:rsid w:val="002720BE"/>
    <w:rsid w:val="00272E07"/>
    <w:rsid w:val="00273CDA"/>
    <w:rsid w:val="00277924"/>
    <w:rsid w:val="00292EEA"/>
    <w:rsid w:val="002A2765"/>
    <w:rsid w:val="002B4183"/>
    <w:rsid w:val="002F2F56"/>
    <w:rsid w:val="002F3BB6"/>
    <w:rsid w:val="002F58FB"/>
    <w:rsid w:val="003013FB"/>
    <w:rsid w:val="003146C0"/>
    <w:rsid w:val="00333566"/>
    <w:rsid w:val="0034618E"/>
    <w:rsid w:val="00356178"/>
    <w:rsid w:val="00362A00"/>
    <w:rsid w:val="00370E56"/>
    <w:rsid w:val="003730D7"/>
    <w:rsid w:val="003925EA"/>
    <w:rsid w:val="003A3D85"/>
    <w:rsid w:val="003B3D4A"/>
    <w:rsid w:val="003C19AB"/>
    <w:rsid w:val="003D53CE"/>
    <w:rsid w:val="003E38DD"/>
    <w:rsid w:val="003E6119"/>
    <w:rsid w:val="003F6827"/>
    <w:rsid w:val="00415EEB"/>
    <w:rsid w:val="004232D3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3E1E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602E58"/>
    <w:rsid w:val="00623B6F"/>
    <w:rsid w:val="00625333"/>
    <w:rsid w:val="0063070B"/>
    <w:rsid w:val="00635D8A"/>
    <w:rsid w:val="00640BAF"/>
    <w:rsid w:val="00650432"/>
    <w:rsid w:val="006546AD"/>
    <w:rsid w:val="006646FD"/>
    <w:rsid w:val="00670184"/>
    <w:rsid w:val="00692ADC"/>
    <w:rsid w:val="00692F07"/>
    <w:rsid w:val="006A4F39"/>
    <w:rsid w:val="006C2242"/>
    <w:rsid w:val="006D1A80"/>
    <w:rsid w:val="006D678D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63A81"/>
    <w:rsid w:val="00776F7C"/>
    <w:rsid w:val="00781032"/>
    <w:rsid w:val="00782CED"/>
    <w:rsid w:val="007967BF"/>
    <w:rsid w:val="007B089C"/>
    <w:rsid w:val="007B246B"/>
    <w:rsid w:val="007B2941"/>
    <w:rsid w:val="007C217C"/>
    <w:rsid w:val="007D2235"/>
    <w:rsid w:val="007E174A"/>
    <w:rsid w:val="00801077"/>
    <w:rsid w:val="00806CD9"/>
    <w:rsid w:val="00807912"/>
    <w:rsid w:val="00811E5C"/>
    <w:rsid w:val="00812898"/>
    <w:rsid w:val="00815024"/>
    <w:rsid w:val="008169CF"/>
    <w:rsid w:val="008264CB"/>
    <w:rsid w:val="00827284"/>
    <w:rsid w:val="00834659"/>
    <w:rsid w:val="0084784C"/>
    <w:rsid w:val="0085538B"/>
    <w:rsid w:val="00864E44"/>
    <w:rsid w:val="00871050"/>
    <w:rsid w:val="00874420"/>
    <w:rsid w:val="0089025D"/>
    <w:rsid w:val="008929CB"/>
    <w:rsid w:val="008A1647"/>
    <w:rsid w:val="008B23FD"/>
    <w:rsid w:val="008D268E"/>
    <w:rsid w:val="008F04FD"/>
    <w:rsid w:val="0090010C"/>
    <w:rsid w:val="00910725"/>
    <w:rsid w:val="00913212"/>
    <w:rsid w:val="00916D75"/>
    <w:rsid w:val="00932925"/>
    <w:rsid w:val="00951272"/>
    <w:rsid w:val="00966C18"/>
    <w:rsid w:val="00983D86"/>
    <w:rsid w:val="00985228"/>
    <w:rsid w:val="00991C39"/>
    <w:rsid w:val="00996A25"/>
    <w:rsid w:val="009A2B25"/>
    <w:rsid w:val="009A557A"/>
    <w:rsid w:val="009B511C"/>
    <w:rsid w:val="009B516C"/>
    <w:rsid w:val="009C0731"/>
    <w:rsid w:val="009D254F"/>
    <w:rsid w:val="00A05F4B"/>
    <w:rsid w:val="00A1694F"/>
    <w:rsid w:val="00A30FE1"/>
    <w:rsid w:val="00A4135D"/>
    <w:rsid w:val="00A50660"/>
    <w:rsid w:val="00A65388"/>
    <w:rsid w:val="00A713FF"/>
    <w:rsid w:val="00A856E3"/>
    <w:rsid w:val="00A86083"/>
    <w:rsid w:val="00AA7AC3"/>
    <w:rsid w:val="00AB493F"/>
    <w:rsid w:val="00AD2243"/>
    <w:rsid w:val="00AD7BFA"/>
    <w:rsid w:val="00AE19E7"/>
    <w:rsid w:val="00B0030E"/>
    <w:rsid w:val="00B2636B"/>
    <w:rsid w:val="00B32AD3"/>
    <w:rsid w:val="00B34E63"/>
    <w:rsid w:val="00B36BB4"/>
    <w:rsid w:val="00B60A78"/>
    <w:rsid w:val="00B75557"/>
    <w:rsid w:val="00B77F33"/>
    <w:rsid w:val="00B91D9A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B5AFC"/>
    <w:rsid w:val="00CF77E9"/>
    <w:rsid w:val="00D11637"/>
    <w:rsid w:val="00D263EC"/>
    <w:rsid w:val="00D3254A"/>
    <w:rsid w:val="00D34538"/>
    <w:rsid w:val="00D82BC3"/>
    <w:rsid w:val="00D97443"/>
    <w:rsid w:val="00DB66AE"/>
    <w:rsid w:val="00DE707B"/>
    <w:rsid w:val="00DF2D53"/>
    <w:rsid w:val="00E07C08"/>
    <w:rsid w:val="00E07D80"/>
    <w:rsid w:val="00E244DB"/>
    <w:rsid w:val="00E25AB9"/>
    <w:rsid w:val="00E40809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F019FC"/>
    <w:rsid w:val="00F07977"/>
    <w:rsid w:val="00F16E4F"/>
    <w:rsid w:val="00F32F5A"/>
    <w:rsid w:val="00F5388D"/>
    <w:rsid w:val="00F62D6F"/>
    <w:rsid w:val="00F62EA5"/>
    <w:rsid w:val="00F66A3D"/>
    <w:rsid w:val="00F71A11"/>
    <w:rsid w:val="00F76093"/>
    <w:rsid w:val="00F77368"/>
    <w:rsid w:val="00F83C73"/>
    <w:rsid w:val="00F87FE8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41D6-3B80-410A-9D95-163D7F4B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46</cp:revision>
  <cp:lastPrinted>2017-07-05T04:25:00Z</cp:lastPrinted>
  <dcterms:created xsi:type="dcterms:W3CDTF">2015-03-23T09:20:00Z</dcterms:created>
  <dcterms:modified xsi:type="dcterms:W3CDTF">2017-07-05T04:28:00Z</dcterms:modified>
</cp:coreProperties>
</file>