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1F539B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F539B">
        <w:rPr>
          <w:rFonts w:ascii="Times New Roman" w:hAnsi="Times New Roman"/>
          <w:b/>
          <w:sz w:val="26"/>
          <w:szCs w:val="26"/>
        </w:rPr>
        <w:t>Заключение</w:t>
      </w:r>
    </w:p>
    <w:p w:rsidR="002D6E32" w:rsidRPr="00567A70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F539B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</w:t>
      </w:r>
      <w:r w:rsidR="006000B8" w:rsidRPr="00177FBE">
        <w:rPr>
          <w:rFonts w:ascii="Times New Roman" w:hAnsi="Times New Roman"/>
          <w:sz w:val="26"/>
          <w:szCs w:val="26"/>
        </w:rPr>
        <w:t xml:space="preserve">района </w:t>
      </w:r>
      <w:r w:rsidR="006000B8" w:rsidRPr="00567A70">
        <w:rPr>
          <w:rFonts w:ascii="Times New Roman" w:hAnsi="Times New Roman"/>
          <w:sz w:val="26"/>
          <w:szCs w:val="26"/>
        </w:rPr>
        <w:t xml:space="preserve">от </w:t>
      </w:r>
      <w:r w:rsidR="00567A70" w:rsidRPr="00567A70">
        <w:rPr>
          <w:rFonts w:ascii="Times New Roman" w:hAnsi="Times New Roman"/>
          <w:sz w:val="26"/>
          <w:szCs w:val="26"/>
        </w:rPr>
        <w:t>13.10.2014</w:t>
      </w:r>
      <w:r w:rsidR="00B2451D" w:rsidRPr="00567A70">
        <w:rPr>
          <w:rFonts w:ascii="Times New Roman" w:hAnsi="Times New Roman"/>
          <w:sz w:val="26"/>
          <w:szCs w:val="26"/>
        </w:rPr>
        <w:t xml:space="preserve"> № </w:t>
      </w:r>
      <w:r w:rsidR="00857B3B" w:rsidRPr="00567A70">
        <w:rPr>
          <w:rFonts w:ascii="Times New Roman" w:hAnsi="Times New Roman"/>
          <w:sz w:val="26"/>
          <w:szCs w:val="26"/>
        </w:rPr>
        <w:t>79</w:t>
      </w:r>
      <w:r w:rsidR="00567A70" w:rsidRPr="00567A70">
        <w:rPr>
          <w:rFonts w:ascii="Times New Roman" w:hAnsi="Times New Roman"/>
          <w:sz w:val="26"/>
          <w:szCs w:val="26"/>
        </w:rPr>
        <w:t>5</w:t>
      </w:r>
      <w:r w:rsidR="00B2451D" w:rsidRPr="00567A70">
        <w:rPr>
          <w:rFonts w:ascii="Times New Roman" w:hAnsi="Times New Roman"/>
          <w:sz w:val="26"/>
          <w:szCs w:val="26"/>
        </w:rPr>
        <w:t>-п «Об утверждении видов, условий, размера и порядка установления выплат стимулирующего характера</w:t>
      </w:r>
      <w:r w:rsidR="00567A70" w:rsidRPr="00567A70">
        <w:rPr>
          <w:rFonts w:ascii="Times New Roman" w:hAnsi="Times New Roman"/>
          <w:sz w:val="26"/>
          <w:szCs w:val="26"/>
        </w:rPr>
        <w:t>, в том числе критерии оценки результативности и качества труда работников м</w:t>
      </w:r>
      <w:r w:rsidR="00177FBE" w:rsidRPr="00567A70">
        <w:rPr>
          <w:rFonts w:ascii="Times New Roman" w:hAnsi="Times New Roman"/>
          <w:sz w:val="26"/>
          <w:szCs w:val="26"/>
        </w:rPr>
        <w:t xml:space="preserve">униципальных </w:t>
      </w:r>
      <w:r w:rsidR="00567A70" w:rsidRPr="00567A70">
        <w:rPr>
          <w:rFonts w:ascii="Times New Roman" w:hAnsi="Times New Roman"/>
          <w:sz w:val="26"/>
          <w:szCs w:val="26"/>
        </w:rPr>
        <w:t xml:space="preserve">бюджетных </w:t>
      </w:r>
      <w:r w:rsidR="00177FBE" w:rsidRPr="00567A70">
        <w:rPr>
          <w:rFonts w:ascii="Times New Roman" w:hAnsi="Times New Roman"/>
          <w:sz w:val="26"/>
          <w:szCs w:val="26"/>
        </w:rPr>
        <w:t>учреждений</w:t>
      </w:r>
      <w:r w:rsidR="00567A70" w:rsidRPr="00567A70">
        <w:rPr>
          <w:rFonts w:ascii="Times New Roman" w:hAnsi="Times New Roman"/>
          <w:sz w:val="26"/>
          <w:szCs w:val="26"/>
        </w:rPr>
        <w:t xml:space="preserve">, подведомственных Муниципальному казенному учреждению «Управление культуры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района»</w:t>
      </w:r>
      <w:r w:rsidR="00177FBE" w:rsidRPr="00567A70">
        <w:rPr>
          <w:rFonts w:ascii="Times New Roman" w:hAnsi="Times New Roman"/>
          <w:sz w:val="26"/>
          <w:szCs w:val="26"/>
        </w:rPr>
        <w:t xml:space="preserve"> </w:t>
      </w:r>
      <w:r w:rsidR="00E64754" w:rsidRPr="00567A70">
        <w:rPr>
          <w:rFonts w:ascii="Times New Roman" w:hAnsi="Times New Roman"/>
          <w:sz w:val="26"/>
          <w:szCs w:val="26"/>
        </w:rPr>
        <w:t xml:space="preserve">(в ред. от </w:t>
      </w:r>
      <w:r w:rsidR="00567A70" w:rsidRPr="00567A70">
        <w:rPr>
          <w:rFonts w:ascii="Times New Roman" w:hAnsi="Times New Roman"/>
          <w:sz w:val="26"/>
          <w:szCs w:val="26"/>
        </w:rPr>
        <w:t>29.06.2017</w:t>
      </w:r>
      <w:r w:rsidR="00E64754" w:rsidRPr="00567A70">
        <w:rPr>
          <w:rFonts w:ascii="Times New Roman" w:hAnsi="Times New Roman"/>
          <w:sz w:val="26"/>
          <w:szCs w:val="26"/>
        </w:rPr>
        <w:t xml:space="preserve"> № </w:t>
      </w:r>
      <w:r w:rsidR="00567A70" w:rsidRPr="00567A70">
        <w:rPr>
          <w:rFonts w:ascii="Times New Roman" w:hAnsi="Times New Roman"/>
          <w:sz w:val="26"/>
          <w:szCs w:val="26"/>
        </w:rPr>
        <w:t>4</w:t>
      </w:r>
      <w:r w:rsidR="00E64754" w:rsidRPr="00567A70">
        <w:rPr>
          <w:rFonts w:ascii="Times New Roman" w:hAnsi="Times New Roman"/>
          <w:sz w:val="26"/>
          <w:szCs w:val="26"/>
        </w:rPr>
        <w:t>2</w:t>
      </w:r>
      <w:r w:rsidR="00567A70" w:rsidRPr="00567A70">
        <w:rPr>
          <w:rFonts w:ascii="Times New Roman" w:hAnsi="Times New Roman"/>
          <w:sz w:val="26"/>
          <w:szCs w:val="26"/>
        </w:rPr>
        <w:t>5</w:t>
      </w:r>
      <w:r w:rsidR="00E64754" w:rsidRPr="00567A70">
        <w:rPr>
          <w:rFonts w:ascii="Times New Roman" w:hAnsi="Times New Roman"/>
          <w:sz w:val="26"/>
          <w:szCs w:val="26"/>
        </w:rPr>
        <w:t>-п)</w:t>
      </w:r>
      <w:proofErr w:type="gramEnd"/>
    </w:p>
    <w:p w:rsidR="00101FBE" w:rsidRPr="00567A70" w:rsidRDefault="00101FBE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567A70" w:rsidRDefault="00567A70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67A70">
        <w:rPr>
          <w:rFonts w:ascii="Times New Roman" w:hAnsi="Times New Roman"/>
          <w:sz w:val="26"/>
          <w:szCs w:val="26"/>
        </w:rPr>
        <w:t>27 сентября</w:t>
      </w:r>
      <w:r w:rsidR="002D6E32" w:rsidRPr="00567A70">
        <w:rPr>
          <w:rFonts w:ascii="Times New Roman" w:hAnsi="Times New Roman"/>
          <w:sz w:val="26"/>
          <w:szCs w:val="26"/>
        </w:rPr>
        <w:t xml:space="preserve"> 201</w:t>
      </w:r>
      <w:r w:rsidRPr="00567A70">
        <w:rPr>
          <w:rFonts w:ascii="Times New Roman" w:hAnsi="Times New Roman"/>
          <w:sz w:val="26"/>
          <w:szCs w:val="26"/>
        </w:rPr>
        <w:t>7</w:t>
      </w:r>
      <w:r w:rsidR="002D6E32" w:rsidRPr="00567A70">
        <w:rPr>
          <w:rFonts w:ascii="Times New Roman" w:hAnsi="Times New Roman"/>
          <w:sz w:val="26"/>
          <w:szCs w:val="26"/>
        </w:rPr>
        <w:t xml:space="preserve"> год </w:t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  <w:t xml:space="preserve">№ </w:t>
      </w:r>
      <w:r w:rsidR="00177FBE" w:rsidRPr="00567A70">
        <w:rPr>
          <w:rFonts w:ascii="Times New Roman" w:hAnsi="Times New Roman"/>
          <w:sz w:val="26"/>
          <w:szCs w:val="26"/>
        </w:rPr>
        <w:t xml:space="preserve"> </w:t>
      </w:r>
      <w:r w:rsidRPr="00567A70">
        <w:rPr>
          <w:rFonts w:ascii="Times New Roman" w:hAnsi="Times New Roman"/>
          <w:sz w:val="26"/>
          <w:szCs w:val="26"/>
        </w:rPr>
        <w:t>92</w:t>
      </w:r>
    </w:p>
    <w:p w:rsidR="002D6E32" w:rsidRPr="00567A7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D6E32" w:rsidRPr="00567A7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67A70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67A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7A70">
        <w:rPr>
          <w:rFonts w:ascii="Times New Roman" w:hAnsi="Times New Roman"/>
          <w:sz w:val="26"/>
          <w:szCs w:val="26"/>
        </w:rPr>
        <w:t>К</w:t>
      </w:r>
      <w:proofErr w:type="gramEnd"/>
      <w:r w:rsidRPr="00567A7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67A7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="004F2DC4" w:rsidRPr="00567A70">
        <w:rPr>
          <w:rFonts w:ascii="Times New Roman" w:hAnsi="Times New Roman"/>
          <w:sz w:val="26"/>
          <w:szCs w:val="26"/>
        </w:rPr>
        <w:t xml:space="preserve"> от 20.09.2012 №</w:t>
      </w:r>
      <w:r w:rsidR="00E01B93" w:rsidRPr="00567A70">
        <w:rPr>
          <w:rFonts w:ascii="Times New Roman" w:hAnsi="Times New Roman"/>
          <w:sz w:val="26"/>
          <w:szCs w:val="26"/>
        </w:rPr>
        <w:t xml:space="preserve"> 31/289р «О внесении изменений в Решение </w:t>
      </w:r>
      <w:proofErr w:type="spellStart"/>
      <w:r w:rsidR="004F2DC4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2DC4" w:rsidRPr="00567A70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Pr="00567A70">
        <w:rPr>
          <w:rFonts w:ascii="Times New Roman" w:hAnsi="Times New Roman"/>
          <w:sz w:val="26"/>
          <w:szCs w:val="26"/>
        </w:rPr>
        <w:t xml:space="preserve"> </w:t>
      </w:r>
      <w:r w:rsidR="006000B8" w:rsidRPr="00567A70">
        <w:rPr>
          <w:rFonts w:ascii="Times New Roman" w:hAnsi="Times New Roman"/>
          <w:sz w:val="26"/>
          <w:szCs w:val="26"/>
        </w:rPr>
        <w:t xml:space="preserve">от 21.06.2012 № 28/272р </w:t>
      </w:r>
      <w:r w:rsidRPr="00567A70">
        <w:rPr>
          <w:rFonts w:ascii="Times New Roman" w:hAnsi="Times New Roman"/>
          <w:sz w:val="26"/>
          <w:szCs w:val="26"/>
        </w:rPr>
        <w:t>«О создании</w:t>
      </w:r>
      <w:proofErr w:type="gramStart"/>
      <w:r w:rsidRPr="00567A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7A70">
        <w:rPr>
          <w:rFonts w:ascii="Times New Roman" w:hAnsi="Times New Roman"/>
          <w:sz w:val="26"/>
          <w:szCs w:val="26"/>
        </w:rPr>
        <w:t>К</w:t>
      </w:r>
      <w:proofErr w:type="gramEnd"/>
      <w:r w:rsidRPr="00567A7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района»</w:t>
      </w:r>
      <w:r w:rsidR="006000B8" w:rsidRPr="00567A70">
        <w:rPr>
          <w:rFonts w:ascii="Times New Roman" w:hAnsi="Times New Roman"/>
          <w:sz w:val="26"/>
          <w:szCs w:val="26"/>
        </w:rPr>
        <w:t xml:space="preserve"> (в ред. от 20.03.2014 №</w:t>
      </w:r>
      <w:r w:rsidR="00286BCF" w:rsidRPr="00567A70">
        <w:rPr>
          <w:rFonts w:ascii="Times New Roman" w:hAnsi="Times New Roman"/>
          <w:sz w:val="26"/>
          <w:szCs w:val="26"/>
        </w:rPr>
        <w:t xml:space="preserve"> </w:t>
      </w:r>
      <w:r w:rsidR="006000B8" w:rsidRPr="00567A70">
        <w:rPr>
          <w:rFonts w:ascii="Times New Roman" w:hAnsi="Times New Roman"/>
          <w:sz w:val="26"/>
          <w:szCs w:val="26"/>
        </w:rPr>
        <w:t>46/536р</w:t>
      </w:r>
      <w:r w:rsidR="00567A70" w:rsidRPr="00567A70">
        <w:rPr>
          <w:rFonts w:ascii="Times New Roman" w:hAnsi="Times New Roman"/>
          <w:sz w:val="26"/>
          <w:szCs w:val="26"/>
        </w:rPr>
        <w:t>,</w:t>
      </w:r>
      <w:r w:rsidR="00567A70" w:rsidRPr="00567A70">
        <w:rPr>
          <w:rFonts w:ascii="Times New Roman" w:hAnsi="Times New Roman"/>
          <w:sz w:val="25"/>
          <w:szCs w:val="25"/>
        </w:rPr>
        <w:t xml:space="preserve"> </w:t>
      </w:r>
      <w:r w:rsidR="00567A70" w:rsidRPr="00567A70">
        <w:rPr>
          <w:rFonts w:ascii="Times New Roman" w:hAnsi="Times New Roman"/>
          <w:sz w:val="26"/>
          <w:szCs w:val="26"/>
        </w:rPr>
        <w:t>от 25.09.2014 № 51/573р, от 26.02.2015 № 56/671р</w:t>
      </w:r>
      <w:r w:rsidR="006000B8" w:rsidRPr="00567A70">
        <w:rPr>
          <w:rFonts w:ascii="Times New Roman" w:hAnsi="Times New Roman"/>
          <w:sz w:val="26"/>
          <w:szCs w:val="26"/>
        </w:rPr>
        <w:t>)</w:t>
      </w:r>
      <w:r w:rsidR="00567A70" w:rsidRPr="00567A70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района от 16.12.2013 № 29</w:t>
      </w:r>
      <w:r w:rsidRPr="00567A70">
        <w:rPr>
          <w:rFonts w:ascii="Times New Roman" w:hAnsi="Times New Roman"/>
          <w:sz w:val="26"/>
          <w:szCs w:val="26"/>
        </w:rPr>
        <w:t>.</w:t>
      </w:r>
    </w:p>
    <w:p w:rsidR="002D6E32" w:rsidRPr="00567A7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D6E32" w:rsidRPr="00E708BA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08BA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6000B8" w:rsidRPr="00E708BA">
        <w:rPr>
          <w:rFonts w:ascii="Times New Roman" w:hAnsi="Times New Roman"/>
          <w:sz w:val="26"/>
          <w:szCs w:val="26"/>
        </w:rPr>
        <w:t xml:space="preserve"> </w:t>
      </w:r>
      <w:r w:rsidR="00077DA6" w:rsidRPr="00E708B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77DA6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E708B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077DA6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E708BA">
        <w:rPr>
          <w:rFonts w:ascii="Times New Roman" w:hAnsi="Times New Roman"/>
          <w:sz w:val="26"/>
          <w:szCs w:val="26"/>
        </w:rPr>
        <w:t xml:space="preserve"> района </w:t>
      </w:r>
      <w:r w:rsidR="00E708BA" w:rsidRPr="00E708BA">
        <w:rPr>
          <w:rFonts w:ascii="Times New Roman" w:hAnsi="Times New Roman"/>
          <w:sz w:val="26"/>
          <w:szCs w:val="26"/>
        </w:rPr>
        <w:t xml:space="preserve">от 13.10.2014 № 795-п «Об утверждении видов, условий, размера и порядка установления выплат стимулирующего характера, в том числе критерии оценки результативности и качества труда работников муниципальных бюджетных учреждений, подведомственных Муниципальному казенному учреждению «Управление культуры </w:t>
      </w:r>
      <w:proofErr w:type="spellStart"/>
      <w:r w:rsidR="00E708BA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708BA" w:rsidRPr="00E708BA">
        <w:rPr>
          <w:rFonts w:ascii="Times New Roman" w:hAnsi="Times New Roman"/>
          <w:sz w:val="26"/>
          <w:szCs w:val="26"/>
        </w:rPr>
        <w:t xml:space="preserve"> района» </w:t>
      </w:r>
      <w:r w:rsidR="00077DA6" w:rsidRPr="00E708BA">
        <w:rPr>
          <w:rFonts w:ascii="Times New Roman" w:hAnsi="Times New Roman"/>
          <w:sz w:val="26"/>
          <w:szCs w:val="26"/>
        </w:rPr>
        <w:t xml:space="preserve">(далее по тексту – проект Постановления) </w:t>
      </w:r>
      <w:r w:rsidRPr="00E708BA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E70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08BA">
        <w:rPr>
          <w:rFonts w:ascii="Times New Roman" w:hAnsi="Times New Roman"/>
          <w:sz w:val="26"/>
          <w:szCs w:val="26"/>
        </w:rPr>
        <w:t>К</w:t>
      </w:r>
      <w:proofErr w:type="gramEnd"/>
      <w:r w:rsidRPr="00E708B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района </w:t>
      </w:r>
      <w:r w:rsidR="00E708BA" w:rsidRPr="00E708BA">
        <w:rPr>
          <w:rFonts w:ascii="Times New Roman" w:hAnsi="Times New Roman"/>
          <w:sz w:val="26"/>
          <w:szCs w:val="26"/>
        </w:rPr>
        <w:t>2</w:t>
      </w:r>
      <w:r w:rsidR="00E708BA">
        <w:rPr>
          <w:rFonts w:ascii="Times New Roman" w:hAnsi="Times New Roman"/>
          <w:sz w:val="26"/>
          <w:szCs w:val="26"/>
        </w:rPr>
        <w:t>6</w:t>
      </w:r>
      <w:r w:rsidR="00177FBE" w:rsidRPr="00E708BA">
        <w:rPr>
          <w:rFonts w:ascii="Times New Roman" w:hAnsi="Times New Roman"/>
          <w:sz w:val="26"/>
          <w:szCs w:val="26"/>
        </w:rPr>
        <w:t xml:space="preserve"> </w:t>
      </w:r>
      <w:r w:rsidR="00E708BA" w:rsidRPr="00E708BA">
        <w:rPr>
          <w:rFonts w:ascii="Times New Roman" w:hAnsi="Times New Roman"/>
          <w:sz w:val="26"/>
          <w:szCs w:val="26"/>
        </w:rPr>
        <w:t>сентября</w:t>
      </w:r>
      <w:r w:rsidR="00286BCF" w:rsidRPr="00E708BA">
        <w:rPr>
          <w:rFonts w:ascii="Times New Roman" w:hAnsi="Times New Roman"/>
          <w:sz w:val="26"/>
          <w:szCs w:val="26"/>
        </w:rPr>
        <w:t xml:space="preserve"> </w:t>
      </w:r>
      <w:r w:rsidRPr="00E708BA">
        <w:rPr>
          <w:rFonts w:ascii="Times New Roman" w:hAnsi="Times New Roman"/>
          <w:sz w:val="26"/>
          <w:szCs w:val="26"/>
        </w:rPr>
        <w:t>201</w:t>
      </w:r>
      <w:r w:rsidR="00E708BA" w:rsidRPr="00E708BA">
        <w:rPr>
          <w:rFonts w:ascii="Times New Roman" w:hAnsi="Times New Roman"/>
          <w:sz w:val="26"/>
          <w:szCs w:val="26"/>
        </w:rPr>
        <w:t>7</w:t>
      </w:r>
      <w:r w:rsidRPr="00E708BA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077DA6" w:rsidRPr="00E708BA">
        <w:rPr>
          <w:rFonts w:ascii="Times New Roman" w:hAnsi="Times New Roman"/>
          <w:sz w:val="26"/>
          <w:szCs w:val="26"/>
        </w:rPr>
        <w:t xml:space="preserve">Постановления </w:t>
      </w:r>
      <w:r w:rsidRPr="00E708BA">
        <w:rPr>
          <w:rFonts w:ascii="Times New Roman" w:hAnsi="Times New Roman"/>
          <w:sz w:val="26"/>
          <w:szCs w:val="26"/>
        </w:rPr>
        <w:t xml:space="preserve">является </w:t>
      </w:r>
      <w:r w:rsidR="00177FBE" w:rsidRPr="00E708BA">
        <w:rPr>
          <w:rFonts w:ascii="Times New Roman" w:hAnsi="Times New Roman"/>
          <w:sz w:val="26"/>
          <w:szCs w:val="26"/>
        </w:rPr>
        <w:t xml:space="preserve">администрация </w:t>
      </w:r>
      <w:r w:rsidR="00B2451D" w:rsidRPr="00E70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района.</w:t>
      </w:r>
    </w:p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708BA" w:rsidRDefault="00E708BA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08BA">
        <w:rPr>
          <w:rFonts w:ascii="Times New Roman" w:hAnsi="Times New Roman"/>
          <w:sz w:val="26"/>
          <w:szCs w:val="26"/>
        </w:rPr>
        <w:t xml:space="preserve">В целях повышения с 01.09.2017 </w:t>
      </w:r>
      <w:r>
        <w:rPr>
          <w:rFonts w:ascii="Times New Roman" w:hAnsi="Times New Roman"/>
          <w:sz w:val="26"/>
          <w:szCs w:val="26"/>
        </w:rPr>
        <w:t>фонд</w:t>
      </w:r>
      <w:r w:rsidR="003249A8">
        <w:rPr>
          <w:rFonts w:ascii="Times New Roman" w:hAnsi="Times New Roman"/>
          <w:sz w:val="26"/>
          <w:szCs w:val="26"/>
        </w:rPr>
        <w:t>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оплаты труда отдельных категорий работников бюджетной сферы, в соответствии с Постановлением Правительства Красноярского края от 21.09.2017 № 553-п «Об утверждении распределения субсидий бюджетам муниципальных образований Красноярского края на частичное </w:t>
      </w:r>
      <w:r>
        <w:rPr>
          <w:rFonts w:ascii="Times New Roman" w:hAnsi="Times New Roman"/>
          <w:sz w:val="26"/>
          <w:szCs w:val="26"/>
        </w:rPr>
        <w:lastRenderedPageBreak/>
        <w:t xml:space="preserve">финансирование (возмещение) расходов на увеличение размеров оплаты труда работников учреждений культуры, подведомственных муниципальным органам управления культуры, в 2017 году»  из проекта Постановления </w:t>
      </w:r>
      <w:r w:rsidR="00657BF8">
        <w:rPr>
          <w:rFonts w:ascii="Times New Roman" w:hAnsi="Times New Roman"/>
          <w:sz w:val="26"/>
          <w:szCs w:val="26"/>
        </w:rPr>
        <w:t>Раздела 5 «Виды, условия</w:t>
      </w:r>
      <w:proofErr w:type="gramEnd"/>
      <w:r w:rsidR="00657BF8">
        <w:rPr>
          <w:rFonts w:ascii="Times New Roman" w:hAnsi="Times New Roman"/>
          <w:sz w:val="26"/>
          <w:szCs w:val="26"/>
        </w:rPr>
        <w:t xml:space="preserve">, размер и порядок выплат стимулирующего характера, в том числе критерии оценки результативности и качества труда работников муниципальных бюджетных учреждений, подведомственных Муниципальному казенному учреждению «Управление культуры </w:t>
      </w:r>
      <w:proofErr w:type="spellStart"/>
      <w:r w:rsidR="00657BF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57BF8">
        <w:rPr>
          <w:rFonts w:ascii="Times New Roman" w:hAnsi="Times New Roman"/>
          <w:sz w:val="26"/>
          <w:szCs w:val="26"/>
        </w:rPr>
        <w:t xml:space="preserve"> района</w:t>
      </w:r>
      <w:r w:rsidR="00657BF8">
        <w:rPr>
          <w:rFonts w:ascii="Times New Roman" w:hAnsi="Times New Roman"/>
          <w:sz w:val="26"/>
          <w:szCs w:val="26"/>
        </w:rPr>
        <w:t xml:space="preserve">» исключается </w:t>
      </w:r>
      <w:r>
        <w:rPr>
          <w:rFonts w:ascii="Times New Roman" w:hAnsi="Times New Roman"/>
          <w:sz w:val="26"/>
          <w:szCs w:val="26"/>
        </w:rPr>
        <w:t xml:space="preserve">пункт 1.4. </w:t>
      </w:r>
      <w:r w:rsidR="00657BF8">
        <w:rPr>
          <w:rFonts w:ascii="Times New Roman" w:hAnsi="Times New Roman"/>
          <w:sz w:val="26"/>
          <w:szCs w:val="26"/>
        </w:rPr>
        <w:t>«Персональная краевая выплата работникам, реализующим основную деятельность учреждений культуры (далее – основной персонал учреждений культуры) в размере 3 450,00 руб. на одного работника с учетом районного коэффициента и процентной надбавки к заработной плате за стаж работы в районах Крайнего Севера и приравненных к ним местностях с особыми климатическими условиями.</w:t>
      </w:r>
    </w:p>
    <w:p w:rsidR="00657BF8" w:rsidRDefault="00657BF8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Персональная краевая выплата работникам основного персонала учреждений культуры устанавливается на основании приказа руководителя учреждения.</w:t>
      </w:r>
    </w:p>
    <w:p w:rsidR="00657BF8" w:rsidRPr="00E708BA" w:rsidRDefault="00657BF8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Персональная краевая выплата работникам основного персонала учреждений культуры производится сверх начисленной работнику месячной заработной платы (с учетом компенсационных выплат</w:t>
      </w:r>
      <w:r w:rsidR="003249A8">
        <w:rPr>
          <w:rFonts w:ascii="Times New Roman" w:hAnsi="Times New Roman"/>
          <w:sz w:val="26"/>
          <w:szCs w:val="26"/>
        </w:rPr>
        <w:t xml:space="preserve">, в том числе доплаты до размера минимальной заработной платы (минимального </w:t>
      </w:r>
      <w:proofErr w:type="gramStart"/>
      <w:r w:rsidR="003249A8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="003249A8">
        <w:rPr>
          <w:rFonts w:ascii="Times New Roman" w:hAnsi="Times New Roman"/>
          <w:sz w:val="26"/>
          <w:szCs w:val="26"/>
        </w:rPr>
        <w:t>), региональной выплаты и выплат стимулирующего характера), пропорционально отработанному времени».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708BA" w:rsidRPr="00E708BA" w:rsidRDefault="00E708BA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E708BA" w:rsidRDefault="009C314F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08BA">
        <w:rPr>
          <w:rFonts w:ascii="Times New Roman" w:hAnsi="Times New Roman"/>
          <w:sz w:val="26"/>
          <w:szCs w:val="26"/>
        </w:rPr>
        <w:t>Проект Постановления составлен в соответствии с требованиями трудового законодательства</w:t>
      </w:r>
      <w:r w:rsidR="00E91917" w:rsidRPr="00E708BA">
        <w:rPr>
          <w:rFonts w:ascii="Times New Roman" w:hAnsi="Times New Roman"/>
          <w:sz w:val="26"/>
          <w:szCs w:val="26"/>
        </w:rPr>
        <w:t>.</w:t>
      </w:r>
    </w:p>
    <w:p w:rsidR="00E91917" w:rsidRPr="00E708BA" w:rsidRDefault="00E91917" w:rsidP="00E91917">
      <w:pPr>
        <w:pStyle w:val="a3"/>
        <w:ind w:firstLine="709"/>
        <w:jc w:val="both"/>
        <w:rPr>
          <w:sz w:val="26"/>
          <w:szCs w:val="26"/>
        </w:rPr>
      </w:pPr>
    </w:p>
    <w:p w:rsidR="002D6E32" w:rsidRPr="00E708BA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08BA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70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08BA">
        <w:rPr>
          <w:rFonts w:ascii="Times New Roman" w:hAnsi="Times New Roman"/>
          <w:sz w:val="26"/>
          <w:szCs w:val="26"/>
        </w:rPr>
        <w:t>К</w:t>
      </w:r>
      <w:proofErr w:type="gramEnd"/>
      <w:r w:rsidRPr="00E708B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района </w:t>
      </w:r>
      <w:r w:rsidR="002D76F6" w:rsidRPr="00E708BA">
        <w:rPr>
          <w:rFonts w:ascii="Times New Roman" w:hAnsi="Times New Roman"/>
          <w:sz w:val="26"/>
          <w:szCs w:val="26"/>
        </w:rPr>
        <w:t>п</w:t>
      </w:r>
      <w:r w:rsidRPr="00E708BA">
        <w:rPr>
          <w:rFonts w:ascii="Times New Roman" w:hAnsi="Times New Roman"/>
          <w:sz w:val="26"/>
          <w:szCs w:val="26"/>
        </w:rPr>
        <w:t xml:space="preserve">ринять проект </w:t>
      </w:r>
      <w:r w:rsidR="002D76F6" w:rsidRPr="00E708B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2D76F6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76F6" w:rsidRPr="00E708BA">
        <w:rPr>
          <w:rFonts w:ascii="Times New Roman" w:hAnsi="Times New Roman"/>
          <w:sz w:val="26"/>
          <w:szCs w:val="26"/>
        </w:rPr>
        <w:t xml:space="preserve"> района </w:t>
      </w:r>
      <w:r w:rsidRPr="00E708BA">
        <w:rPr>
          <w:rFonts w:ascii="Times New Roman" w:hAnsi="Times New Roman"/>
          <w:sz w:val="26"/>
          <w:szCs w:val="26"/>
        </w:rPr>
        <w:t xml:space="preserve"> </w:t>
      </w:r>
      <w:r w:rsidR="009C314F" w:rsidRPr="00E708BA">
        <w:rPr>
          <w:rFonts w:ascii="Times New Roman" w:hAnsi="Times New Roman"/>
          <w:sz w:val="26"/>
          <w:szCs w:val="26"/>
        </w:rPr>
        <w:t xml:space="preserve">«О внесении изменений в Постановления администрации </w:t>
      </w:r>
      <w:proofErr w:type="spellStart"/>
      <w:r w:rsidR="009C314F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C314F" w:rsidRPr="00E708BA">
        <w:rPr>
          <w:rFonts w:ascii="Times New Roman" w:hAnsi="Times New Roman"/>
          <w:sz w:val="26"/>
          <w:szCs w:val="26"/>
        </w:rPr>
        <w:t xml:space="preserve"> района </w:t>
      </w:r>
      <w:r w:rsidR="00E708BA" w:rsidRPr="00E708BA">
        <w:rPr>
          <w:rFonts w:ascii="Times New Roman" w:hAnsi="Times New Roman"/>
          <w:sz w:val="26"/>
          <w:szCs w:val="26"/>
        </w:rPr>
        <w:t xml:space="preserve">от 13.10.2014 № 795-п «Об утверждении видов, условий, размера и порядка установления выплат стимулирующего характера, в том числе критерии оценки результативности и качества труда работников муниципальных бюджетных учреждений, подведомственных Муниципальному казенному учреждению «Управление культуры </w:t>
      </w:r>
      <w:proofErr w:type="spellStart"/>
      <w:r w:rsidR="00E708BA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708BA" w:rsidRPr="00E708BA">
        <w:rPr>
          <w:rFonts w:ascii="Times New Roman" w:hAnsi="Times New Roman"/>
          <w:sz w:val="26"/>
          <w:szCs w:val="26"/>
        </w:rPr>
        <w:t xml:space="preserve"> района»</w:t>
      </w:r>
      <w:r w:rsidR="00177FBE" w:rsidRPr="00E708BA">
        <w:rPr>
          <w:rFonts w:ascii="Times New Roman" w:hAnsi="Times New Roman"/>
          <w:sz w:val="26"/>
          <w:szCs w:val="26"/>
        </w:rPr>
        <w:t>.</w:t>
      </w:r>
    </w:p>
    <w:p w:rsidR="002D6E32" w:rsidRPr="00E708BA" w:rsidRDefault="002D6E32" w:rsidP="002D6E32">
      <w:pPr>
        <w:rPr>
          <w:sz w:val="26"/>
          <w:szCs w:val="26"/>
        </w:rPr>
      </w:pPr>
    </w:p>
    <w:p w:rsidR="00FE6F4D" w:rsidRPr="00E708B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E6F4D" w:rsidRPr="00E708B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708B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FE6F4D" w:rsidRPr="00E708BA" w:rsidRDefault="00FE6F4D" w:rsidP="002D6E32">
      <w:pPr>
        <w:rPr>
          <w:sz w:val="26"/>
          <w:szCs w:val="26"/>
        </w:rPr>
      </w:pPr>
    </w:p>
    <w:p w:rsidR="002D6E32" w:rsidRPr="00E708B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1F539B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708B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D6E32" w:rsidRPr="001F539B" w:rsidRDefault="002D6E32">
      <w:pPr>
        <w:rPr>
          <w:sz w:val="26"/>
          <w:szCs w:val="26"/>
        </w:rPr>
      </w:pPr>
    </w:p>
    <w:sectPr w:rsidR="002D6E32" w:rsidRPr="001F539B" w:rsidSect="00E64754">
      <w:footerReference w:type="default" r:id="rId10"/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45" w:rsidRDefault="00982745" w:rsidP="00E64754">
      <w:pPr>
        <w:spacing w:after="0" w:line="240" w:lineRule="auto"/>
      </w:pPr>
      <w:r>
        <w:separator/>
      </w:r>
    </w:p>
  </w:endnote>
  <w:endnote w:type="continuationSeparator" w:id="0">
    <w:p w:rsidR="00982745" w:rsidRDefault="00982745" w:rsidP="00E6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58657"/>
      <w:docPartObj>
        <w:docPartGallery w:val="Page Numbers (Bottom of Page)"/>
        <w:docPartUnique/>
      </w:docPartObj>
    </w:sdtPr>
    <w:sdtEndPr/>
    <w:sdtContent>
      <w:p w:rsidR="00E64754" w:rsidRDefault="00E647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9A8">
          <w:rPr>
            <w:noProof/>
          </w:rPr>
          <w:t>2</w:t>
        </w:r>
        <w:r>
          <w:fldChar w:fldCharType="end"/>
        </w:r>
      </w:p>
    </w:sdtContent>
  </w:sdt>
  <w:p w:rsidR="00E64754" w:rsidRDefault="00E64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45" w:rsidRDefault="00982745" w:rsidP="00E64754">
      <w:pPr>
        <w:spacing w:after="0" w:line="240" w:lineRule="auto"/>
      </w:pPr>
      <w:r>
        <w:separator/>
      </w:r>
    </w:p>
  </w:footnote>
  <w:footnote w:type="continuationSeparator" w:id="0">
    <w:p w:rsidR="00982745" w:rsidRDefault="00982745" w:rsidP="00E6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15431"/>
    <w:rsid w:val="000257BC"/>
    <w:rsid w:val="00026494"/>
    <w:rsid w:val="00053B73"/>
    <w:rsid w:val="00077A4C"/>
    <w:rsid w:val="00077DA6"/>
    <w:rsid w:val="000E1A16"/>
    <w:rsid w:val="00101FBE"/>
    <w:rsid w:val="00125AD6"/>
    <w:rsid w:val="001409BB"/>
    <w:rsid w:val="00177FBE"/>
    <w:rsid w:val="00193469"/>
    <w:rsid w:val="001B1B56"/>
    <w:rsid w:val="001F539B"/>
    <w:rsid w:val="0027392F"/>
    <w:rsid w:val="00286BCF"/>
    <w:rsid w:val="002D6E32"/>
    <w:rsid w:val="002D76F6"/>
    <w:rsid w:val="003249A8"/>
    <w:rsid w:val="00341A55"/>
    <w:rsid w:val="00386B33"/>
    <w:rsid w:val="0039046A"/>
    <w:rsid w:val="003E38DD"/>
    <w:rsid w:val="00403194"/>
    <w:rsid w:val="00421107"/>
    <w:rsid w:val="004425C1"/>
    <w:rsid w:val="00462A64"/>
    <w:rsid w:val="004F2DC4"/>
    <w:rsid w:val="00552D26"/>
    <w:rsid w:val="005617CA"/>
    <w:rsid w:val="00567A70"/>
    <w:rsid w:val="00574BBE"/>
    <w:rsid w:val="0057664C"/>
    <w:rsid w:val="005B457C"/>
    <w:rsid w:val="005C2862"/>
    <w:rsid w:val="005D333A"/>
    <w:rsid w:val="005F109F"/>
    <w:rsid w:val="006000B8"/>
    <w:rsid w:val="0060696B"/>
    <w:rsid w:val="00621D9D"/>
    <w:rsid w:val="00657BF8"/>
    <w:rsid w:val="006916D8"/>
    <w:rsid w:val="006C2C89"/>
    <w:rsid w:val="00763B72"/>
    <w:rsid w:val="007C5043"/>
    <w:rsid w:val="007C5B9D"/>
    <w:rsid w:val="007D742F"/>
    <w:rsid w:val="007E49DC"/>
    <w:rsid w:val="008238B9"/>
    <w:rsid w:val="00850E5A"/>
    <w:rsid w:val="00857B3B"/>
    <w:rsid w:val="00862FD3"/>
    <w:rsid w:val="0087359D"/>
    <w:rsid w:val="008A2D17"/>
    <w:rsid w:val="008B1FB8"/>
    <w:rsid w:val="008D053F"/>
    <w:rsid w:val="008E2976"/>
    <w:rsid w:val="008E5919"/>
    <w:rsid w:val="00915397"/>
    <w:rsid w:val="00965C3D"/>
    <w:rsid w:val="00967776"/>
    <w:rsid w:val="00982745"/>
    <w:rsid w:val="00990091"/>
    <w:rsid w:val="009B078B"/>
    <w:rsid w:val="009B3C14"/>
    <w:rsid w:val="009C03AE"/>
    <w:rsid w:val="009C314F"/>
    <w:rsid w:val="009E0EE8"/>
    <w:rsid w:val="009F2CBB"/>
    <w:rsid w:val="00A24B1C"/>
    <w:rsid w:val="00A40C1C"/>
    <w:rsid w:val="00A4685F"/>
    <w:rsid w:val="00A538F6"/>
    <w:rsid w:val="00A53B60"/>
    <w:rsid w:val="00A57A92"/>
    <w:rsid w:val="00A70E5B"/>
    <w:rsid w:val="00A97842"/>
    <w:rsid w:val="00AA5B30"/>
    <w:rsid w:val="00AA7315"/>
    <w:rsid w:val="00AC1AF1"/>
    <w:rsid w:val="00AE3853"/>
    <w:rsid w:val="00B01388"/>
    <w:rsid w:val="00B112E1"/>
    <w:rsid w:val="00B2451D"/>
    <w:rsid w:val="00B43C97"/>
    <w:rsid w:val="00B66060"/>
    <w:rsid w:val="00B81B01"/>
    <w:rsid w:val="00BC4298"/>
    <w:rsid w:val="00BC7967"/>
    <w:rsid w:val="00C87BFA"/>
    <w:rsid w:val="00CA1210"/>
    <w:rsid w:val="00CB31E2"/>
    <w:rsid w:val="00CC45F5"/>
    <w:rsid w:val="00CD1382"/>
    <w:rsid w:val="00CE1F27"/>
    <w:rsid w:val="00D06521"/>
    <w:rsid w:val="00D43D1B"/>
    <w:rsid w:val="00D45B0A"/>
    <w:rsid w:val="00E01B93"/>
    <w:rsid w:val="00E26794"/>
    <w:rsid w:val="00E46DE7"/>
    <w:rsid w:val="00E52A33"/>
    <w:rsid w:val="00E54832"/>
    <w:rsid w:val="00E64754"/>
    <w:rsid w:val="00E651A4"/>
    <w:rsid w:val="00E708BA"/>
    <w:rsid w:val="00E75F4A"/>
    <w:rsid w:val="00E91917"/>
    <w:rsid w:val="00EA4DD0"/>
    <w:rsid w:val="00EC3055"/>
    <w:rsid w:val="00ED1CC7"/>
    <w:rsid w:val="00EF4FEB"/>
    <w:rsid w:val="00EF718B"/>
    <w:rsid w:val="00F020D5"/>
    <w:rsid w:val="00F061F9"/>
    <w:rsid w:val="00F07790"/>
    <w:rsid w:val="00F24DBA"/>
    <w:rsid w:val="00F561DB"/>
    <w:rsid w:val="00F731A2"/>
    <w:rsid w:val="00F742F0"/>
    <w:rsid w:val="00F83558"/>
    <w:rsid w:val="00FA3F01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A897-1520-420C-B55C-E9AAFC70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52</cp:revision>
  <cp:lastPrinted>2017-09-28T01:16:00Z</cp:lastPrinted>
  <dcterms:created xsi:type="dcterms:W3CDTF">2013-10-16T01:48:00Z</dcterms:created>
  <dcterms:modified xsi:type="dcterms:W3CDTF">2017-09-28T01:39:00Z</dcterms:modified>
</cp:coreProperties>
</file>