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района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 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0A675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 w:rsidR="005D6D71" w:rsidRPr="009E34F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1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6755" w:rsidRPr="000A6755" w:rsidRDefault="002D6E32" w:rsidP="000A675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района»</w:t>
      </w:r>
      <w:r w:rsidR="00697CE5" w:rsidRPr="009E34F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08410B" w:rsidRPr="009E34F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697CE5" w:rsidRPr="009E34FA">
        <w:rPr>
          <w:rFonts w:ascii="Times New Roman" w:hAnsi="Times New Roman"/>
          <w:sz w:val="24"/>
          <w:szCs w:val="24"/>
        </w:rPr>
        <w:t>)</w:t>
      </w:r>
      <w:r w:rsidR="000A6755">
        <w:rPr>
          <w:rFonts w:ascii="Times New Roman" w:hAnsi="Times New Roman"/>
          <w:sz w:val="24"/>
          <w:szCs w:val="24"/>
        </w:rPr>
        <w:t xml:space="preserve"> </w:t>
      </w:r>
      <w:r w:rsidR="000A6755" w:rsidRPr="000A6755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A6755" w:rsidRP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 w:rsidRPr="000A675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района» 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</w:t>
      </w:r>
      <w:r w:rsidR="000A6755">
        <w:rPr>
          <w:rFonts w:ascii="Times New Roman" w:hAnsi="Times New Roman"/>
          <w:sz w:val="24"/>
          <w:szCs w:val="24"/>
        </w:rPr>
        <w:t>20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0A6755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497DAF" w:rsidRDefault="00497DAF" w:rsidP="00497D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283-р).</w:t>
      </w:r>
    </w:p>
    <w:p w:rsidR="0027392F" w:rsidRPr="009E34FA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 xml:space="preserve">рограммы является обеспечение долгосрочной сбалансированности и устойчивости </w:t>
      </w:r>
      <w:r w:rsidR="0008410B" w:rsidRPr="009E34FA">
        <w:rPr>
          <w:rFonts w:ascii="Times New Roman" w:hAnsi="Times New Roman"/>
          <w:sz w:val="24"/>
          <w:szCs w:val="24"/>
        </w:rPr>
        <w:t xml:space="preserve">районного бюджета, </w:t>
      </w:r>
      <w:r w:rsidRPr="009E34FA">
        <w:rPr>
          <w:rFonts w:ascii="Times New Roman" w:hAnsi="Times New Roman"/>
          <w:sz w:val="24"/>
          <w:szCs w:val="24"/>
        </w:rPr>
        <w:t xml:space="preserve">бюджетов поселений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повышение качества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Обеспечение равных условий для эффективного </w:t>
      </w:r>
      <w:r w:rsidR="0008410B" w:rsidRPr="009E34FA">
        <w:rPr>
          <w:rFonts w:ascii="Times New Roman" w:hAnsi="Times New Roman"/>
          <w:sz w:val="24"/>
          <w:szCs w:val="24"/>
        </w:rPr>
        <w:t xml:space="preserve">исполнения расходных обязательств поселений </w:t>
      </w:r>
      <w:proofErr w:type="spellStart"/>
      <w:r w:rsidR="0008410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410B" w:rsidRPr="009E34FA">
        <w:rPr>
          <w:rFonts w:ascii="Times New Roman" w:hAnsi="Times New Roman"/>
          <w:sz w:val="24"/>
          <w:szCs w:val="24"/>
        </w:rPr>
        <w:t xml:space="preserve"> района, обеспечение сбалансированности и повышение финансовой самостоятельности </w:t>
      </w:r>
      <w:r w:rsidRPr="009E34FA">
        <w:rPr>
          <w:rFonts w:ascii="Times New Roman" w:hAnsi="Times New Roman"/>
          <w:sz w:val="24"/>
          <w:szCs w:val="24"/>
        </w:rPr>
        <w:t>бюджетов поселений.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 и бюджетного учета,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8410B" w:rsidRPr="009E34FA">
        <w:rPr>
          <w:rFonts w:ascii="Times New Roman" w:hAnsi="Times New Roman"/>
          <w:sz w:val="24"/>
          <w:szCs w:val="24"/>
        </w:rPr>
        <w:t>2</w:t>
      </w:r>
      <w:r w:rsidR="000A6755">
        <w:rPr>
          <w:rFonts w:ascii="Times New Roman" w:hAnsi="Times New Roman"/>
          <w:sz w:val="24"/>
          <w:szCs w:val="24"/>
        </w:rPr>
        <w:t>0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201</w:t>
      </w:r>
      <w:r w:rsidR="000A6755">
        <w:rPr>
          <w:rFonts w:ascii="Times New Roman" w:hAnsi="Times New Roman"/>
          <w:sz w:val="24"/>
          <w:szCs w:val="24"/>
        </w:rPr>
        <w:t>7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0A675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6755">
        <w:rPr>
          <w:rFonts w:ascii="Times New Roman" w:hAnsi="Times New Roman"/>
          <w:sz w:val="24"/>
          <w:szCs w:val="24"/>
        </w:rPr>
        <w:t xml:space="preserve"> района»;</w:t>
      </w:r>
    </w:p>
    <w:p w:rsidR="000A6755" w:rsidRPr="009E34FA" w:rsidRDefault="000A675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2018 год и плановый период 2019 – 2020 годов».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0A6755">
        <w:rPr>
          <w:rFonts w:ascii="Times New Roman" w:hAnsi="Times New Roman"/>
          <w:sz w:val="24"/>
          <w:szCs w:val="24"/>
        </w:rPr>
        <w:t>187 482 886,00</w:t>
      </w:r>
      <w:r w:rsidR="0008410B" w:rsidRPr="009E34FA">
        <w:rPr>
          <w:rFonts w:ascii="Times New Roman" w:hAnsi="Times New Roman"/>
          <w:sz w:val="24"/>
          <w:szCs w:val="24"/>
        </w:rPr>
        <w:t xml:space="preserve"> р</w:t>
      </w:r>
      <w:r w:rsidRPr="009E34FA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841457" w:rsidRPr="005B36A5" w:rsidRDefault="005B36A5" w:rsidP="000A675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10003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3046"/>
        <w:gridCol w:w="1624"/>
      </w:tblGrid>
      <w:tr w:rsidR="002042D5" w:rsidRPr="009E34FA" w:rsidTr="009E34FA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D5" w:rsidRPr="009E34FA" w:rsidRDefault="002042D5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8410B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8 697 100</w:t>
            </w:r>
            <w:r w:rsidR="0008410B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A6755" w:rsidP="000A6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54 210 926,00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62 908 026</w:t>
            </w:r>
            <w:r w:rsidR="0008410B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08410B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6 957 700</w:t>
            </w:r>
            <w:r w:rsidR="005B36A5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55 427 830</w:t>
            </w:r>
            <w:r w:rsidR="0008410B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8410B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0B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62 385 530</w:t>
            </w:r>
            <w:r w:rsidR="0008410B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0A675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755" w:rsidRPr="009E34FA" w:rsidRDefault="000A6755" w:rsidP="002042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75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6 957 700,00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75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55 231 630,00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75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75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62 189 330,00</w:t>
            </w:r>
          </w:p>
        </w:tc>
      </w:tr>
      <w:tr w:rsidR="002042D5" w:rsidRPr="009E34FA" w:rsidTr="009E34FA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2042D5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22 612 500</w:t>
            </w:r>
            <w:r w:rsidR="0008410B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164 8702 386,00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D5" w:rsidRPr="009E34FA" w:rsidRDefault="000A6755" w:rsidP="00841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187 482 886,00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Муниципальная программа имеет существенные отличия от большинства других муниципальных программ района. Она является «обеспечивающей», то </w:t>
      </w:r>
      <w:proofErr w:type="gramStart"/>
      <w:r w:rsidRPr="009E34FA">
        <w:rPr>
          <w:rFonts w:ascii="Times New Roman" w:hAnsi="Times New Roman"/>
          <w:sz w:val="24"/>
          <w:szCs w:val="24"/>
        </w:rPr>
        <w:t>есть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главных распорядителей бюджетных средств района, реализующих другие муниципальные программы, условий и механизмов их реализации.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</w:t>
      </w:r>
      <w:r w:rsidRPr="0034465C">
        <w:rPr>
          <w:rFonts w:ascii="Times New Roman" w:hAnsi="Times New Roman"/>
          <w:sz w:val="24"/>
          <w:szCs w:val="24"/>
        </w:rPr>
        <w:t xml:space="preserve">реализацию подпрограммы 1 «Создание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3446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465C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34465C">
        <w:rPr>
          <w:rFonts w:ascii="Times New Roman" w:hAnsi="Times New Roman"/>
          <w:sz w:val="24"/>
          <w:szCs w:val="24"/>
        </w:rPr>
        <w:t>127 445 400</w:t>
      </w:r>
      <w:r w:rsidR="005B36A5" w:rsidRPr="009E34FA">
        <w:rPr>
          <w:rFonts w:ascii="Times New Roman" w:hAnsi="Times New Roman"/>
          <w:sz w:val="24"/>
          <w:szCs w:val="24"/>
        </w:rPr>
        <w:t xml:space="preserve">,00 </w:t>
      </w:r>
      <w:r w:rsidRPr="009E34FA">
        <w:rPr>
          <w:rFonts w:ascii="Times New Roman" w:hAnsi="Times New Roman"/>
          <w:sz w:val="24"/>
          <w:szCs w:val="24"/>
        </w:rPr>
        <w:t>руб., в том числе:</w:t>
      </w:r>
    </w:p>
    <w:p w:rsidR="0098660B" w:rsidRPr="005B36A5" w:rsidRDefault="0098660B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</w:r>
      <w:r w:rsidRPr="005B36A5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360"/>
        <w:gridCol w:w="1916"/>
        <w:gridCol w:w="2409"/>
        <w:gridCol w:w="1843"/>
      </w:tblGrid>
      <w:tr w:rsidR="00DB000A" w:rsidRPr="009E34FA" w:rsidTr="009E34FA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00A" w:rsidRPr="009E34FA" w:rsidRDefault="00DB000A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5B36A5" w:rsidRPr="009E34FA" w:rsidTr="00DB000A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8 697 100</w:t>
            </w:r>
            <w:r w:rsidR="005B36A5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34 151 300</w:t>
            </w:r>
            <w:r w:rsidR="005B36A5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42 848 400</w:t>
            </w:r>
            <w:r w:rsidR="005B36A5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5B36A5" w:rsidRPr="009E34FA" w:rsidTr="00F37EF1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5B36A5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6 957 700</w:t>
            </w:r>
            <w:r w:rsidR="005B36A5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35 438 900</w:t>
            </w:r>
            <w:r w:rsidR="005B36A5"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A5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42 396 600</w:t>
            </w:r>
            <w:r w:rsidR="005B36A5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34465C" w:rsidRPr="009E34FA" w:rsidTr="00F37EF1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DB00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6 957 700,00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35 242 700,00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42 200 400,00</w:t>
            </w:r>
          </w:p>
        </w:tc>
      </w:tr>
      <w:tr w:rsidR="00DB000A" w:rsidRPr="009E34FA" w:rsidTr="00F37EF1">
        <w:trPr>
          <w:trHeight w:val="2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DB000A" w:rsidP="00DB00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22 612 500,</w:t>
            </w:r>
            <w:r w:rsidR="005B36A5" w:rsidRPr="009E34FA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104 832 900</w:t>
            </w:r>
            <w:r w:rsidR="005B36A5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00A" w:rsidRPr="009E34FA" w:rsidRDefault="0034465C" w:rsidP="00DB00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127 445 400</w:t>
            </w:r>
            <w:r w:rsidR="005B36A5"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F37EF1" w:rsidRDefault="00F37EF1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>Бюджетные ассигнования в рамках реализации данной подпрограммы будут направлены на решение следующих задач:</w:t>
      </w:r>
    </w:p>
    <w:p w:rsidR="0034465C" w:rsidRPr="0034465C" w:rsidRDefault="0034465C" w:rsidP="0034465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1. Создание условий для обеспечения финансовой устойчивости бюджетов поселений.</w:t>
      </w: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4465C">
        <w:rPr>
          <w:rFonts w:ascii="Times New Roman" w:eastAsia="Calibri" w:hAnsi="Times New Roman" w:cs="Calibri"/>
          <w:sz w:val="24"/>
          <w:szCs w:val="24"/>
          <w:lang w:eastAsia="ar-SA"/>
        </w:rPr>
        <w:t>2. Повышение качества управления муниципальными финансами.</w:t>
      </w: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>При реализации подпрограммы будут достигнуты следующие результаты:</w:t>
      </w:r>
    </w:p>
    <w:p w:rsidR="0034465C" w:rsidRPr="0034465C" w:rsidRDefault="0034465C" w:rsidP="00344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51"/>
        <w:gridCol w:w="1201"/>
        <w:gridCol w:w="1493"/>
        <w:gridCol w:w="1164"/>
      </w:tblGrid>
      <w:tr w:rsidR="0034465C" w:rsidRPr="0034465C" w:rsidTr="00CF76E6">
        <w:trPr>
          <w:trHeight w:val="557"/>
          <w:tblHeader/>
        </w:trPr>
        <w:tc>
          <w:tcPr>
            <w:tcW w:w="5353" w:type="dxa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Ед.</w:t>
            </w: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br/>
              <w:t>изм.</w:t>
            </w:r>
          </w:p>
        </w:tc>
        <w:tc>
          <w:tcPr>
            <w:tcW w:w="1201" w:type="dxa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493" w:type="dxa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164" w:type="dxa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34465C" w:rsidRPr="0034465C" w:rsidTr="00CF76E6">
        <w:trPr>
          <w:trHeight w:val="404"/>
        </w:trPr>
        <w:tc>
          <w:tcPr>
            <w:tcW w:w="5353" w:type="dxa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>Минимальный размер бюджетной обеспеченности поселений после выравнивания</w:t>
            </w:r>
          </w:p>
        </w:tc>
        <w:tc>
          <w:tcPr>
            <w:tcW w:w="851" w:type="dxa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1201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2,063</w:t>
            </w:r>
          </w:p>
        </w:tc>
        <w:tc>
          <w:tcPr>
            <w:tcW w:w="1493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2,063</w:t>
            </w:r>
          </w:p>
        </w:tc>
        <w:tc>
          <w:tcPr>
            <w:tcW w:w="1164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2,063</w:t>
            </w:r>
          </w:p>
        </w:tc>
      </w:tr>
      <w:tr w:rsidR="0034465C" w:rsidRPr="0034465C" w:rsidTr="00CF76E6">
        <w:trPr>
          <w:trHeight w:val="807"/>
        </w:trPr>
        <w:tc>
          <w:tcPr>
            <w:tcW w:w="5353" w:type="dxa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>Отсутствие в бюджетах поселений просроченной кредиторской задолженности по выплате заработной платы с начислениями работникам бюджетной сферы и по расчетам за  коммунальные услуги</w:t>
            </w:r>
          </w:p>
        </w:tc>
        <w:tc>
          <w:tcPr>
            <w:tcW w:w="851" w:type="dxa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1201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465C" w:rsidRPr="0034465C" w:rsidTr="00CF76E6">
        <w:trPr>
          <w:trHeight w:val="807"/>
        </w:trPr>
        <w:tc>
          <w:tcPr>
            <w:tcW w:w="5353" w:type="dxa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>Достижение уровня исполнения расходов за счет собственных средств поселений (без учета межбюджетных трансфертов из краевого бюджета, имеющих целевое назначение)</w:t>
            </w:r>
          </w:p>
        </w:tc>
        <w:tc>
          <w:tcPr>
            <w:tcW w:w="851" w:type="dxa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1201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493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  <w:tc>
          <w:tcPr>
            <w:tcW w:w="1164" w:type="dxa"/>
            <w:vAlign w:val="center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95</w:t>
            </w:r>
          </w:p>
        </w:tc>
      </w:tr>
    </w:tbl>
    <w:p w:rsidR="0034465C" w:rsidRPr="0034465C" w:rsidRDefault="0034465C" w:rsidP="003446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</w:t>
      </w:r>
      <w:r w:rsidRPr="0034465C">
        <w:rPr>
          <w:rFonts w:ascii="Times New Roman" w:hAnsi="Times New Roman"/>
          <w:sz w:val="24"/>
          <w:szCs w:val="24"/>
        </w:rPr>
        <w:t>реализацию подпрограммы 2 «Организация и ведение бухгалтерского, бюджетного и налогового учетов и формирование отчетности централизованной бухгалтерией»</w:t>
      </w:r>
      <w:r w:rsidRPr="009E34FA">
        <w:rPr>
          <w:rFonts w:ascii="Times New Roman" w:hAnsi="Times New Roman"/>
          <w:sz w:val="24"/>
          <w:szCs w:val="24"/>
        </w:rPr>
        <w:t xml:space="preserve"> распределены бюджетные ассигнования на общую сумму </w:t>
      </w:r>
      <w:r w:rsidR="0034465C">
        <w:rPr>
          <w:rFonts w:ascii="Times New Roman" w:hAnsi="Times New Roman"/>
          <w:sz w:val="24"/>
          <w:szCs w:val="24"/>
        </w:rPr>
        <w:t>36 458 286,00</w:t>
      </w:r>
      <w:r w:rsidRPr="009E34FA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Pr="00F01E4E">
        <w:rPr>
          <w:rFonts w:ascii="Times New Roman" w:hAnsi="Times New Roman"/>
          <w:sz w:val="26"/>
          <w:szCs w:val="26"/>
        </w:rPr>
        <w:tab/>
      </w:r>
      <w:r w:rsidR="0034465C">
        <w:rPr>
          <w:rFonts w:ascii="Times New Roman" w:hAnsi="Times New Roman"/>
          <w:sz w:val="26"/>
          <w:szCs w:val="26"/>
        </w:rPr>
        <w:t>(</w:t>
      </w:r>
      <w:r w:rsidRPr="00F01E4E">
        <w:rPr>
          <w:rFonts w:ascii="Times New Roman" w:hAnsi="Times New Roman"/>
          <w:sz w:val="24"/>
          <w:szCs w:val="24"/>
        </w:rPr>
        <w:t>руб.)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4465C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 193 226</w:t>
            </w:r>
            <w:r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193 226</w:t>
            </w:r>
            <w:r w:rsidRPr="009E34FA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34465C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> 132 530</w:t>
            </w:r>
            <w:r w:rsidRPr="009E34F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132 530</w:t>
            </w:r>
            <w:r w:rsidRPr="009E34FA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E34F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34465C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2856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12 132 530,00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12 132 530,00</w:t>
            </w:r>
          </w:p>
        </w:tc>
      </w:tr>
      <w:tr w:rsidR="0034465C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5C" w:rsidRPr="009E34FA" w:rsidRDefault="0034465C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36 458 286,00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36 458 286,00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34465C">
        <w:rPr>
          <w:rFonts w:ascii="Times New Roman" w:hAnsi="Times New Roman"/>
          <w:sz w:val="24"/>
          <w:szCs w:val="24"/>
        </w:rPr>
        <w:t>порядке</w:t>
      </w:r>
      <w:proofErr w:type="gramEnd"/>
      <w:r w:rsidRPr="0034465C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34465C" w:rsidRPr="0034465C" w:rsidRDefault="0034465C" w:rsidP="003446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34465C" w:rsidRPr="0034465C" w:rsidRDefault="0034465C" w:rsidP="003446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302"/>
        <w:gridCol w:w="1205"/>
        <w:gridCol w:w="1257"/>
        <w:gridCol w:w="1166"/>
      </w:tblGrid>
      <w:tr w:rsidR="0034465C" w:rsidRPr="0034465C" w:rsidTr="00CF76E6">
        <w:trPr>
          <w:trHeight w:val="557"/>
          <w:tblHeader/>
        </w:trPr>
        <w:tc>
          <w:tcPr>
            <w:tcW w:w="2471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668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Ед.</w:t>
            </w: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br/>
              <w:t>изм.</w:t>
            </w:r>
          </w:p>
        </w:tc>
        <w:tc>
          <w:tcPr>
            <w:tcW w:w="618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645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599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34465C" w:rsidRPr="0034465C" w:rsidTr="00CF76E6">
        <w:trPr>
          <w:trHeight w:val="174"/>
        </w:trPr>
        <w:tc>
          <w:tcPr>
            <w:tcW w:w="2471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Своевременность  предоставления отчетности</w:t>
            </w:r>
          </w:p>
        </w:tc>
        <w:tc>
          <w:tcPr>
            <w:tcW w:w="668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Кол-во дней отклонения</w:t>
            </w:r>
          </w:p>
        </w:tc>
        <w:tc>
          <w:tcPr>
            <w:tcW w:w="618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5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465C" w:rsidRPr="0034465C" w:rsidTr="00CF76E6">
        <w:trPr>
          <w:trHeight w:val="58"/>
        </w:trPr>
        <w:tc>
          <w:tcPr>
            <w:tcW w:w="2471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 xml:space="preserve">Соотношение количества </w:t>
            </w:r>
            <w:proofErr w:type="gramStart"/>
            <w:r w:rsidRPr="0034465C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gramEnd"/>
            <w:r w:rsidRPr="0034465C">
              <w:rPr>
                <w:rFonts w:ascii="Times New Roman" w:hAnsi="Times New Roman"/>
                <w:sz w:val="20"/>
                <w:szCs w:val="20"/>
              </w:rPr>
              <w:t xml:space="preserve"> в которых выявлены нарушения  к общему количеству проверок</w:t>
            </w:r>
          </w:p>
        </w:tc>
        <w:tc>
          <w:tcPr>
            <w:tcW w:w="668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18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645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59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Предоставление субсидий МБУ "ЦБУ" </w:t>
      </w:r>
      <w:proofErr w:type="spellStart"/>
      <w:r w:rsidRPr="003446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4465C">
        <w:rPr>
          <w:rFonts w:ascii="Times New Roman" w:hAnsi="Times New Roman"/>
          <w:sz w:val="24"/>
          <w:szCs w:val="24"/>
        </w:rPr>
        <w:t xml:space="preserve"> района позволит: </w:t>
      </w:r>
    </w:p>
    <w:p w:rsidR="0034465C" w:rsidRPr="0034465C" w:rsidRDefault="0034465C" w:rsidP="00344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          - приобрести 5 </w:t>
      </w:r>
      <w:r w:rsidRPr="0034465C">
        <w:rPr>
          <w:rFonts w:ascii="Times New Roman" w:hAnsi="Times New Roman"/>
          <w:color w:val="000000"/>
          <w:sz w:val="24"/>
          <w:szCs w:val="24"/>
        </w:rPr>
        <w:t>многофункциональных устройств</w:t>
      </w:r>
      <w:r w:rsidRPr="0034465C">
        <w:rPr>
          <w:rFonts w:ascii="Times New Roman" w:hAnsi="Times New Roman"/>
          <w:sz w:val="24"/>
          <w:szCs w:val="24"/>
        </w:rPr>
        <w:t>;</w:t>
      </w:r>
    </w:p>
    <w:p w:rsidR="0034465C" w:rsidRP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65C">
        <w:rPr>
          <w:rFonts w:ascii="Times New Roman" w:hAnsi="Times New Roman"/>
          <w:sz w:val="24"/>
          <w:szCs w:val="24"/>
        </w:rPr>
        <w:t xml:space="preserve"> - ежегодно обучать 3 работников.</w:t>
      </w:r>
    </w:p>
    <w:p w:rsidR="0098660B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3 «Обеспечение реализации муниципальной программы и прочие мероприятия» предусмотрены бюджетные ассигнования за счет районного бюджета на общую сумму </w:t>
      </w:r>
      <w:r w:rsidR="0034465C">
        <w:rPr>
          <w:rFonts w:ascii="Times New Roman" w:hAnsi="Times New Roman"/>
          <w:sz w:val="24"/>
          <w:szCs w:val="24"/>
        </w:rPr>
        <w:t>23 579 200</w:t>
      </w:r>
      <w:r w:rsidR="00D812C6" w:rsidRPr="009E34FA">
        <w:rPr>
          <w:rFonts w:ascii="Times New Roman" w:hAnsi="Times New Roman"/>
          <w:sz w:val="24"/>
          <w:szCs w:val="24"/>
        </w:rPr>
        <w:t xml:space="preserve">,00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(руб.)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34465C" w:rsidRPr="009E34FA" w:rsidTr="00973289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2018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34465C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7 8</w:t>
            </w:r>
            <w:r>
              <w:rPr>
                <w:rFonts w:ascii="Times New Roman" w:hAnsi="Times New Roman"/>
              </w:rPr>
              <w:t>6</w:t>
            </w:r>
            <w:r w:rsidRPr="009E34FA">
              <w:rPr>
                <w:rFonts w:ascii="Times New Roman" w:hAnsi="Times New Roman"/>
              </w:rPr>
              <w:t>6 400,00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34465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7 8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9E34FA">
              <w:rPr>
                <w:rFonts w:ascii="Times New Roman" w:hAnsi="Times New Roman"/>
                <w:b/>
                <w:bCs/>
              </w:rPr>
              <w:t>6 400,00</w:t>
            </w:r>
          </w:p>
        </w:tc>
      </w:tr>
      <w:tr w:rsidR="0034465C" w:rsidRPr="009E34FA" w:rsidTr="00F37EF1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2019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7 856 400,00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7 856 400,00</w:t>
            </w:r>
          </w:p>
        </w:tc>
      </w:tr>
      <w:tr w:rsidR="0034465C" w:rsidRPr="009E34FA" w:rsidTr="00F37EF1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7 856 400,00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7 856 400,00</w:t>
            </w:r>
          </w:p>
        </w:tc>
      </w:tr>
      <w:tr w:rsidR="0034465C" w:rsidRPr="009E34FA" w:rsidTr="00F37EF1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23 579 200</w:t>
            </w:r>
            <w:r w:rsidRPr="009E34FA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23 579 200</w:t>
            </w:r>
            <w:r w:rsidRPr="009E34FA">
              <w:rPr>
                <w:rFonts w:ascii="Times New Roman" w:hAnsi="Times New Roman"/>
                <w:b/>
                <w:bCs/>
              </w:rPr>
              <w:t>,00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</w: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78"/>
        <w:gridCol w:w="1076"/>
        <w:gridCol w:w="1284"/>
        <w:gridCol w:w="1089"/>
      </w:tblGrid>
      <w:tr w:rsidR="0034465C" w:rsidRPr="0034465C" w:rsidTr="00A64ADF">
        <w:trPr>
          <w:trHeight w:val="234"/>
          <w:tblHeader/>
        </w:trPr>
        <w:tc>
          <w:tcPr>
            <w:tcW w:w="2769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93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542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647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549" w:type="pct"/>
            <w:vAlign w:val="center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34465C" w:rsidRPr="0034465C" w:rsidTr="00A64ADF">
        <w:trPr>
          <w:trHeight w:val="100"/>
        </w:trPr>
        <w:tc>
          <w:tcPr>
            <w:tcW w:w="2769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 xml:space="preserve">Доля расходов районного бюджета, формируемых в рамках муниципальных программ </w:t>
            </w:r>
            <w:proofErr w:type="spellStart"/>
            <w:r w:rsidRPr="0034465C">
              <w:rPr>
                <w:rFonts w:ascii="Times New Roman" w:eastAsia="Calibri" w:hAnsi="Times New Roman"/>
                <w:sz w:val="20"/>
                <w:szCs w:val="20"/>
              </w:rPr>
              <w:t>Шарыповского</w:t>
            </w:r>
            <w:proofErr w:type="spellEnd"/>
            <w:r w:rsidRPr="0034465C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93%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95%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97%</w:t>
            </w:r>
          </w:p>
        </w:tc>
      </w:tr>
      <w:tr w:rsidR="0034465C" w:rsidRPr="0034465C" w:rsidTr="00A64ADF">
        <w:trPr>
          <w:trHeight w:val="58"/>
        </w:trPr>
        <w:tc>
          <w:tcPr>
            <w:tcW w:w="2769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96%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96%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96%</w:t>
            </w:r>
          </w:p>
        </w:tc>
      </w:tr>
      <w:tr w:rsidR="0034465C" w:rsidRPr="0034465C" w:rsidTr="00A64ADF">
        <w:trPr>
          <w:trHeight w:val="58"/>
        </w:trPr>
        <w:tc>
          <w:tcPr>
            <w:tcW w:w="2769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 xml:space="preserve">Суммарная оценка </w:t>
            </w:r>
            <w:proofErr w:type="gramStart"/>
            <w:r w:rsidRPr="0034465C">
              <w:rPr>
                <w:rFonts w:ascii="Times New Roman" w:hAnsi="Times New Roman"/>
                <w:sz w:val="20"/>
                <w:szCs w:val="20"/>
              </w:rPr>
              <w:t>показателей качества финансового менеджмента главного распорядителя бюджетных средств</w:t>
            </w:r>
            <w:proofErr w:type="gramEnd"/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</w:t>
            </w:r>
          </w:p>
        </w:tc>
      </w:tr>
      <w:tr w:rsidR="0034465C" w:rsidRPr="0034465C" w:rsidTr="00A64ADF">
        <w:trPr>
          <w:trHeight w:val="58"/>
        </w:trPr>
        <w:tc>
          <w:tcPr>
            <w:tcW w:w="2769" w:type="pct"/>
          </w:tcPr>
          <w:p w:rsidR="0034465C" w:rsidRPr="0034465C" w:rsidRDefault="00A64ADF" w:rsidP="003446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4465C" w:rsidRPr="0034465C">
              <w:rPr>
                <w:rFonts w:ascii="Times New Roman" w:hAnsi="Times New Roman"/>
                <w:sz w:val="20"/>
                <w:szCs w:val="20"/>
              </w:rPr>
              <w:t xml:space="preserve">оля главных распорядителей бюджетных средств </w:t>
            </w:r>
            <w:proofErr w:type="spellStart"/>
            <w:r w:rsidR="0034465C" w:rsidRPr="0034465C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="0034465C" w:rsidRPr="0034465C">
              <w:rPr>
                <w:rFonts w:ascii="Times New Roman" w:hAnsi="Times New Roman"/>
                <w:sz w:val="20"/>
                <w:szCs w:val="20"/>
              </w:rPr>
              <w:t xml:space="preserve"> района и поселений,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34465C" w:rsidRPr="0034465C" w:rsidTr="00A64ADF">
        <w:trPr>
          <w:trHeight w:val="58"/>
        </w:trPr>
        <w:tc>
          <w:tcPr>
            <w:tcW w:w="2769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Доля полученных заключений от Экспертной комиссии на решения районного Совета депутатов в области бюджетной и налоговой политики</w:t>
            </w:r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</w:tr>
      <w:tr w:rsidR="0034465C" w:rsidRPr="0034465C" w:rsidTr="00A64ADF">
        <w:trPr>
          <w:trHeight w:val="120"/>
        </w:trPr>
        <w:tc>
          <w:tcPr>
            <w:tcW w:w="2769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</w:rPr>
              <w:t xml:space="preserve">Создание рубрики «Бюджет для граждан» на официальном сайте </w:t>
            </w:r>
            <w:proofErr w:type="spellStart"/>
            <w:r w:rsidRPr="0034465C">
              <w:rPr>
                <w:rFonts w:ascii="Times New Roman" w:eastAsia="Calibri" w:hAnsi="Times New Roman"/>
                <w:sz w:val="20"/>
                <w:szCs w:val="20"/>
              </w:rPr>
              <w:t>Шарыповского</w:t>
            </w:r>
            <w:proofErr w:type="spellEnd"/>
            <w:r w:rsidRPr="0034465C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4465C" w:rsidRPr="0034465C" w:rsidTr="00A64ADF">
        <w:trPr>
          <w:trHeight w:val="58"/>
        </w:trPr>
        <w:tc>
          <w:tcPr>
            <w:tcW w:w="2769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 xml:space="preserve">Разработка и размещение на официальном сайте </w:t>
            </w:r>
            <w:proofErr w:type="spellStart"/>
            <w:r w:rsidRPr="0034465C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34465C">
              <w:rPr>
                <w:rFonts w:ascii="Times New Roman" w:hAnsi="Times New Roman"/>
                <w:sz w:val="20"/>
                <w:szCs w:val="20"/>
              </w:rPr>
              <w:t xml:space="preserve"> района брошюры «Бюджет для граждан»</w:t>
            </w:r>
          </w:p>
        </w:tc>
        <w:tc>
          <w:tcPr>
            <w:tcW w:w="493" w:type="pct"/>
          </w:tcPr>
          <w:p w:rsidR="0034465C" w:rsidRPr="0034465C" w:rsidRDefault="0034465C" w:rsidP="00344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5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542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47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9" w:type="pct"/>
          </w:tcPr>
          <w:p w:rsidR="0034465C" w:rsidRPr="0034465C" w:rsidRDefault="0034465C" w:rsidP="0034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4465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34465C" w:rsidRPr="0034465C" w:rsidRDefault="0034465C" w:rsidP="0034465C">
      <w:pPr>
        <w:tabs>
          <w:tab w:val="left" w:pos="1428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</w:p>
    <w:p w:rsidR="001432AD" w:rsidRPr="009E34FA" w:rsidRDefault="001432AD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   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</w:t>
      </w:r>
      <w:r w:rsidR="005A1039"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039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A1039" w:rsidRPr="009E34FA">
        <w:rPr>
          <w:rFonts w:ascii="Times New Roman" w:hAnsi="Times New Roman"/>
          <w:sz w:val="24"/>
          <w:szCs w:val="24"/>
        </w:rPr>
        <w:t xml:space="preserve"> района»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счетного органа</w:t>
      </w: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района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D6E32" w:rsidRPr="009E34F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E34F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9E34F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9E34F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E34F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="0049366E" w:rsidRPr="009E34FA">
        <w:rPr>
          <w:rFonts w:ascii="Times New Roman" w:hAnsi="Times New Roman" w:cs="Calibri"/>
          <w:sz w:val="24"/>
          <w:szCs w:val="24"/>
          <w:lang w:eastAsia="ar-SA"/>
        </w:rPr>
        <w:tab/>
      </w:r>
      <w:r w:rsidRPr="009E34F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2D6E32" w:rsidRPr="009E34FA" w:rsidSect="00D812C6">
      <w:footerReference w:type="default" r:id="rId10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EE" w:rsidRDefault="00200AEE" w:rsidP="005B36A5">
      <w:pPr>
        <w:spacing w:after="0" w:line="240" w:lineRule="auto"/>
      </w:pPr>
      <w:r>
        <w:separator/>
      </w:r>
    </w:p>
  </w:endnote>
  <w:endnote w:type="continuationSeparator" w:id="0">
    <w:p w:rsidR="00200AEE" w:rsidRDefault="00200AEE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F1">
          <w:rPr>
            <w:noProof/>
          </w:rPr>
          <w:t>4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EE" w:rsidRDefault="00200AEE" w:rsidP="005B36A5">
      <w:pPr>
        <w:spacing w:after="0" w:line="240" w:lineRule="auto"/>
      </w:pPr>
      <w:r>
        <w:separator/>
      </w:r>
    </w:p>
  </w:footnote>
  <w:footnote w:type="continuationSeparator" w:id="0">
    <w:p w:rsidR="00200AEE" w:rsidRDefault="00200AEE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828E7"/>
    <w:rsid w:val="0008410B"/>
    <w:rsid w:val="000A6755"/>
    <w:rsid w:val="001073E4"/>
    <w:rsid w:val="001432AD"/>
    <w:rsid w:val="001C7047"/>
    <w:rsid w:val="00200AEE"/>
    <w:rsid w:val="002042D5"/>
    <w:rsid w:val="0027392F"/>
    <w:rsid w:val="00282ECC"/>
    <w:rsid w:val="00285617"/>
    <w:rsid w:val="002C2737"/>
    <w:rsid w:val="002D6E32"/>
    <w:rsid w:val="0034465C"/>
    <w:rsid w:val="00373272"/>
    <w:rsid w:val="003D373E"/>
    <w:rsid w:val="003E38DD"/>
    <w:rsid w:val="0049366E"/>
    <w:rsid w:val="00497DAF"/>
    <w:rsid w:val="005617CA"/>
    <w:rsid w:val="005A1039"/>
    <w:rsid w:val="005B36A5"/>
    <w:rsid w:val="005D6D71"/>
    <w:rsid w:val="00697CE5"/>
    <w:rsid w:val="006A2F9A"/>
    <w:rsid w:val="006A57C9"/>
    <w:rsid w:val="007D742F"/>
    <w:rsid w:val="00841457"/>
    <w:rsid w:val="0087359D"/>
    <w:rsid w:val="008A2D17"/>
    <w:rsid w:val="008B1FB8"/>
    <w:rsid w:val="009248CF"/>
    <w:rsid w:val="00950CCA"/>
    <w:rsid w:val="00963999"/>
    <w:rsid w:val="00973289"/>
    <w:rsid w:val="0098660B"/>
    <w:rsid w:val="009916C4"/>
    <w:rsid w:val="009C54C7"/>
    <w:rsid w:val="009E34FA"/>
    <w:rsid w:val="00A64ADF"/>
    <w:rsid w:val="00B202E9"/>
    <w:rsid w:val="00BC4298"/>
    <w:rsid w:val="00BE6297"/>
    <w:rsid w:val="00C62555"/>
    <w:rsid w:val="00D43D1B"/>
    <w:rsid w:val="00D566C6"/>
    <w:rsid w:val="00D812C6"/>
    <w:rsid w:val="00DB000A"/>
    <w:rsid w:val="00E06B7D"/>
    <w:rsid w:val="00E429A2"/>
    <w:rsid w:val="00E51A26"/>
    <w:rsid w:val="00E643B8"/>
    <w:rsid w:val="00E651A4"/>
    <w:rsid w:val="00E91917"/>
    <w:rsid w:val="00EF6F41"/>
    <w:rsid w:val="00F01E4E"/>
    <w:rsid w:val="00F17758"/>
    <w:rsid w:val="00F24DBA"/>
    <w:rsid w:val="00F37EF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0CDF-6644-4218-857F-DE39B690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19</cp:revision>
  <cp:lastPrinted>2014-10-22T06:29:00Z</cp:lastPrinted>
  <dcterms:created xsi:type="dcterms:W3CDTF">2013-10-16T01:48:00Z</dcterms:created>
  <dcterms:modified xsi:type="dcterms:W3CDTF">2017-11-20T09:15:00Z</dcterms:modified>
</cp:coreProperties>
</file>