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D47E51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Pr="00B62DE2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</w:p>
    <w:p w:rsidR="009C0495" w:rsidRPr="00B62DE2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766B73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766B73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57253E" w:rsidRPr="00B62DE2">
        <w:rPr>
          <w:rFonts w:ascii="Times New Roman" w:hAnsi="Times New Roman"/>
          <w:sz w:val="24"/>
          <w:szCs w:val="24"/>
        </w:rPr>
        <w:t>, 26.09.2019 № 432-п</w:t>
      </w:r>
      <w:r w:rsidR="009C0495" w:rsidRPr="00B62DE2">
        <w:rPr>
          <w:rFonts w:ascii="Times New Roman" w:hAnsi="Times New Roman"/>
          <w:sz w:val="24"/>
          <w:szCs w:val="24"/>
        </w:rPr>
        <w:t>,</w:t>
      </w:r>
    </w:p>
    <w:p w:rsidR="00A922EE" w:rsidRPr="00B62DE2" w:rsidRDefault="009C0495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 от 06.11.2019 № 492-п</w:t>
      </w:r>
      <w:r w:rsidR="00A922EE" w:rsidRPr="00B62DE2">
        <w:rPr>
          <w:rFonts w:ascii="Times New Roman" w:hAnsi="Times New Roman"/>
          <w:sz w:val="24"/>
          <w:szCs w:val="24"/>
        </w:rPr>
        <w:t>)</w:t>
      </w:r>
    </w:p>
    <w:p w:rsidR="00943A41" w:rsidRPr="00B62DE2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9C0495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24 декабря</w:t>
      </w:r>
      <w:r w:rsidR="00AC40B6" w:rsidRPr="00B62DE2">
        <w:rPr>
          <w:rFonts w:ascii="Times New Roman" w:hAnsi="Times New Roman"/>
          <w:sz w:val="24"/>
          <w:szCs w:val="24"/>
        </w:rPr>
        <w:t xml:space="preserve">  201</w:t>
      </w:r>
      <w:r w:rsidR="00301051" w:rsidRPr="00B62DE2">
        <w:rPr>
          <w:rFonts w:ascii="Times New Roman" w:hAnsi="Times New Roman"/>
          <w:sz w:val="24"/>
          <w:szCs w:val="24"/>
        </w:rPr>
        <w:t>9</w:t>
      </w:r>
      <w:r w:rsidR="00AC40B6" w:rsidRPr="00B62DE2">
        <w:rPr>
          <w:rFonts w:ascii="Times New Roman" w:hAnsi="Times New Roman"/>
          <w:sz w:val="24"/>
          <w:szCs w:val="24"/>
        </w:rPr>
        <w:t xml:space="preserve"> год </w:t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301051" w:rsidRPr="00B62DE2">
        <w:rPr>
          <w:rFonts w:ascii="Times New Roman" w:hAnsi="Times New Roman"/>
          <w:sz w:val="24"/>
          <w:szCs w:val="24"/>
        </w:rPr>
        <w:t xml:space="preserve">              </w:t>
      </w:r>
      <w:r w:rsidR="00AC40B6" w:rsidRPr="00B62DE2">
        <w:rPr>
          <w:rFonts w:ascii="Times New Roman" w:hAnsi="Times New Roman"/>
          <w:sz w:val="24"/>
          <w:szCs w:val="24"/>
        </w:rPr>
        <w:t xml:space="preserve">№ </w:t>
      </w:r>
      <w:r w:rsidRPr="00B62DE2">
        <w:rPr>
          <w:rFonts w:ascii="Times New Roman" w:hAnsi="Times New Roman"/>
          <w:sz w:val="24"/>
          <w:szCs w:val="24"/>
        </w:rPr>
        <w:t>184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B62DE2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A922EE" w:rsidRPr="00B62DE2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B62DE2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1F6ED7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1F6ED7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26.09.2019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A922EE" w:rsidRPr="00B62DE2">
        <w:rPr>
          <w:rFonts w:ascii="Times New Roman" w:hAnsi="Times New Roman"/>
          <w:sz w:val="24"/>
          <w:szCs w:val="24"/>
        </w:rPr>
        <w:t xml:space="preserve">) </w:t>
      </w:r>
      <w:r w:rsidRPr="00B62DE2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района </w:t>
      </w:r>
      <w:r w:rsidR="009C0495" w:rsidRPr="00B62DE2">
        <w:rPr>
          <w:rFonts w:ascii="Times New Roman" w:hAnsi="Times New Roman"/>
          <w:sz w:val="24"/>
          <w:szCs w:val="24"/>
        </w:rPr>
        <w:t>2</w:t>
      </w:r>
      <w:r w:rsidR="00C70378">
        <w:rPr>
          <w:rFonts w:ascii="Times New Roman" w:hAnsi="Times New Roman"/>
          <w:sz w:val="24"/>
          <w:szCs w:val="24"/>
        </w:rPr>
        <w:t>0</w:t>
      </w:r>
      <w:r w:rsidR="009C0495" w:rsidRPr="00B62DE2">
        <w:rPr>
          <w:rFonts w:ascii="Times New Roman" w:hAnsi="Times New Roman"/>
          <w:sz w:val="24"/>
          <w:szCs w:val="24"/>
        </w:rPr>
        <w:t xml:space="preserve"> декабря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201</w:t>
      </w:r>
      <w:r w:rsidR="00301051" w:rsidRPr="00B62DE2">
        <w:rPr>
          <w:rFonts w:ascii="Times New Roman" w:hAnsi="Times New Roman"/>
          <w:sz w:val="24"/>
          <w:szCs w:val="24"/>
        </w:rPr>
        <w:t>9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>, от 26.07.2019 № 236-р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 муниципальное казенное учреждение «Управление образования Шарыповского района».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 xml:space="preserve">и муниципального архива </w:t>
      </w:r>
      <w:r w:rsidRPr="00B62DE2">
        <w:rPr>
          <w:rFonts w:ascii="Times New Roman" w:hAnsi="Times New Roman"/>
          <w:sz w:val="24"/>
          <w:szCs w:val="24"/>
        </w:rPr>
        <w:t>Шарыповского района»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администрация Шарыповского района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>оздоровления детей Шарыповского района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</w:t>
      </w:r>
      <w:r w:rsidR="00EE2B90" w:rsidRPr="00B62DE2">
        <w:rPr>
          <w:rFonts w:ascii="Times New Roman" w:hAnsi="Times New Roman"/>
          <w:sz w:val="24"/>
          <w:szCs w:val="24"/>
        </w:rPr>
        <w:t xml:space="preserve"> Шарыповского района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Мероприятие</w:t>
      </w:r>
      <w:r w:rsidR="00AC40B6" w:rsidRPr="00B62DE2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014654" w:rsidRPr="00B62DE2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средств краевого бюджета;</w:t>
      </w:r>
    </w:p>
    <w:p w:rsidR="00AC40B6" w:rsidRPr="00B62DE2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</w:t>
      </w:r>
      <w:r w:rsidR="00BD2D3B" w:rsidRPr="00B62DE2">
        <w:rPr>
          <w:rFonts w:ascii="Times New Roman" w:hAnsi="Times New Roman"/>
          <w:sz w:val="24"/>
          <w:szCs w:val="24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C0495" w:rsidRPr="00B62DE2">
        <w:rPr>
          <w:rFonts w:ascii="Times New Roman" w:hAnsi="Times New Roman"/>
          <w:sz w:val="24"/>
          <w:szCs w:val="24"/>
        </w:rPr>
        <w:t>23-24 декабря</w:t>
      </w:r>
      <w:r w:rsidRPr="00B62DE2">
        <w:rPr>
          <w:rFonts w:ascii="Times New Roman" w:hAnsi="Times New Roman"/>
          <w:sz w:val="24"/>
          <w:szCs w:val="24"/>
        </w:rPr>
        <w:t xml:space="preserve"> 201</w:t>
      </w:r>
      <w:r w:rsidR="00301051" w:rsidRPr="00B62DE2">
        <w:rPr>
          <w:rFonts w:ascii="Times New Roman" w:hAnsi="Times New Roman"/>
          <w:sz w:val="24"/>
          <w:szCs w:val="24"/>
        </w:rPr>
        <w:t>9</w:t>
      </w:r>
      <w:r w:rsidRPr="00B62DE2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BD2D3B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06.09.2019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паспорт муниципальной программы «Развитие образования Шарыповского района»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 Шарыповского района»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265 337 353,00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463 326 623,00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0495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406 117 158,00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C0495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9C0495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787 530 137,00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289 260 537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C0495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9C0495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405 388 348,00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144 343 048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C0495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130 697 650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9C0495" w:rsidRPr="00C335BB" w:rsidRDefault="009C0495" w:rsidP="009C04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72 418 868,00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C0495" w:rsidRPr="00C335BB" w:rsidRDefault="009C0495" w:rsidP="009C04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29 723 038,00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C0495" w:rsidRDefault="009C0495" w:rsidP="009C04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9C0495" w:rsidP="009C049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  <w:tc>
          <w:tcPr>
            <w:tcW w:w="4253" w:type="dxa"/>
            <w:shd w:val="clear" w:color="auto" w:fill="auto"/>
          </w:tcPr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C0495">
              <w:rPr>
                <w:rFonts w:ascii="Times New Roman" w:hAnsi="Times New Roman"/>
                <w:b/>
                <w:sz w:val="20"/>
                <w:szCs w:val="20"/>
              </w:rPr>
              <w:t> 274 603 273,69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C0495">
              <w:rPr>
                <w:rFonts w:ascii="Times New Roman" w:hAnsi="Times New Roman"/>
                <w:sz w:val="20"/>
                <w:szCs w:val="20"/>
              </w:rPr>
              <w:t>472 592 543,69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406 117 158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BD12F5" w:rsidRPr="00C335BB" w:rsidRDefault="009C049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798 428 554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C0495">
              <w:rPr>
                <w:rFonts w:ascii="Times New Roman" w:hAnsi="Times New Roman"/>
                <w:sz w:val="20"/>
                <w:szCs w:val="20"/>
              </w:rPr>
              <w:t>300 158 954,00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D12F5" w:rsidRPr="00C335BB" w:rsidRDefault="002127AC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</w:t>
            </w:r>
            <w:r w:rsidR="009C0495">
              <w:rPr>
                <w:rFonts w:ascii="Times New Roman" w:hAnsi="Times New Roman"/>
                <w:b/>
                <w:sz w:val="20"/>
                <w:szCs w:val="20"/>
              </w:rPr>
              <w:t> 264 904,51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12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144</w:t>
            </w:r>
            <w:r w:rsidR="009C0495">
              <w:rPr>
                <w:rFonts w:ascii="Times New Roman" w:hAnsi="Times New Roman"/>
                <w:sz w:val="20"/>
                <w:szCs w:val="20"/>
              </w:rPr>
              <w:t> 219 604,51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27AC">
              <w:rPr>
                <w:rFonts w:ascii="Times New Roman" w:hAnsi="Times New Roman"/>
                <w:sz w:val="20"/>
                <w:szCs w:val="20"/>
              </w:rPr>
              <w:t>130 697 650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BD12F5" w:rsidRPr="00C335BB" w:rsidRDefault="00BD12F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D12F5" w:rsidRPr="00C335BB" w:rsidRDefault="009C0495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70 909 815,18</w:t>
            </w:r>
            <w:r w:rsidR="00BD12F5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D12F5"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D12F5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C0495">
              <w:rPr>
                <w:rFonts w:ascii="Times New Roman" w:hAnsi="Times New Roman"/>
                <w:sz w:val="20"/>
                <w:szCs w:val="20"/>
              </w:rPr>
              <w:t>28 213 985,18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D12F5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BD12F5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8D5F1F" w:rsidRPr="00B62DE2">
        <w:rPr>
          <w:rFonts w:ascii="Times New Roman" w:hAnsi="Times New Roman"/>
          <w:sz w:val="24"/>
          <w:szCs w:val="24"/>
        </w:rPr>
        <w:t>9 26</w:t>
      </w:r>
      <w:r w:rsidR="005E3C68">
        <w:rPr>
          <w:rFonts w:ascii="Times New Roman" w:hAnsi="Times New Roman"/>
          <w:sz w:val="24"/>
          <w:szCs w:val="24"/>
        </w:rPr>
        <w:t>5</w:t>
      </w:r>
      <w:r w:rsidR="008D5F1F" w:rsidRPr="00B62DE2">
        <w:rPr>
          <w:rFonts w:ascii="Times New Roman" w:hAnsi="Times New Roman"/>
          <w:sz w:val="24"/>
          <w:szCs w:val="24"/>
        </w:rPr>
        <w:t> 920,69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8D5F1F" w:rsidRPr="00B62DE2">
        <w:rPr>
          <w:rFonts w:ascii="Times New Roman" w:hAnsi="Times New Roman"/>
          <w:sz w:val="24"/>
          <w:szCs w:val="24"/>
        </w:rPr>
        <w:t>0,73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715AC4" w:rsidRPr="00B62DE2" w:rsidRDefault="008D5F1F" w:rsidP="00AE4B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AE4B17"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AE4B17" w:rsidRPr="00B62DE2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="00715AC4" w:rsidRPr="00B62DE2">
        <w:rPr>
          <w:rFonts w:ascii="Times New Roman" w:hAnsi="Times New Roman"/>
          <w:sz w:val="24"/>
          <w:szCs w:val="24"/>
        </w:rPr>
        <w:t xml:space="preserve"> на</w:t>
      </w:r>
      <w:r w:rsidR="00AE4B17" w:rsidRPr="00B62DE2">
        <w:rPr>
          <w:rFonts w:ascii="Times New Roman" w:hAnsi="Times New Roman"/>
          <w:sz w:val="24"/>
          <w:szCs w:val="24"/>
        </w:rPr>
        <w:t xml:space="preserve"> сумм</w:t>
      </w:r>
      <w:r w:rsidR="00715AC4" w:rsidRPr="00B62DE2">
        <w:rPr>
          <w:rFonts w:ascii="Times New Roman" w:hAnsi="Times New Roman"/>
          <w:sz w:val="24"/>
          <w:szCs w:val="24"/>
        </w:rPr>
        <w:t>у</w:t>
      </w:r>
      <w:r w:rsidR="00AE4B17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10 898 417</w:t>
      </w:r>
      <w:r w:rsidR="001164EB" w:rsidRPr="00B62DE2">
        <w:rPr>
          <w:rFonts w:ascii="Times New Roman" w:hAnsi="Times New Roman"/>
          <w:sz w:val="24"/>
          <w:szCs w:val="24"/>
        </w:rPr>
        <w:t>,00</w:t>
      </w:r>
      <w:r w:rsidR="00AE4B17" w:rsidRPr="00B62DE2">
        <w:rPr>
          <w:rFonts w:ascii="Times New Roman" w:hAnsi="Times New Roman"/>
          <w:sz w:val="24"/>
          <w:szCs w:val="24"/>
        </w:rPr>
        <w:t xml:space="preserve"> руб. (</w:t>
      </w:r>
      <w:r w:rsidRPr="00B62DE2">
        <w:rPr>
          <w:rFonts w:ascii="Times New Roman" w:hAnsi="Times New Roman"/>
          <w:sz w:val="24"/>
          <w:szCs w:val="24"/>
        </w:rPr>
        <w:t>1,38</w:t>
      </w:r>
      <w:r w:rsidR="00AE4B17" w:rsidRPr="00B62DE2">
        <w:rPr>
          <w:rFonts w:ascii="Times New Roman" w:hAnsi="Times New Roman"/>
          <w:sz w:val="24"/>
          <w:szCs w:val="24"/>
        </w:rPr>
        <w:t>%);</w:t>
      </w:r>
    </w:p>
    <w:p w:rsidR="008D5F1F" w:rsidRPr="00B62DE2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уменьшение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7F6C03" w:rsidRPr="00B62DE2">
        <w:rPr>
          <w:rFonts w:ascii="Times New Roman" w:hAnsi="Times New Roman"/>
          <w:sz w:val="24"/>
          <w:szCs w:val="24"/>
        </w:rPr>
        <w:t>районного</w:t>
      </w:r>
      <w:r w:rsidR="00CA1C10"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Pr="00B62DE2">
        <w:rPr>
          <w:rFonts w:ascii="Times New Roman" w:hAnsi="Times New Roman"/>
          <w:sz w:val="24"/>
          <w:szCs w:val="24"/>
        </w:rPr>
        <w:t>123 443,49</w:t>
      </w:r>
      <w:r w:rsidR="001F6427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руб. (</w:t>
      </w:r>
      <w:r w:rsidRPr="00B62DE2">
        <w:rPr>
          <w:rFonts w:ascii="Times New Roman" w:hAnsi="Times New Roman"/>
          <w:sz w:val="24"/>
          <w:szCs w:val="24"/>
        </w:rPr>
        <w:t>0,03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715AC4" w:rsidRPr="00B62DE2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уменьшение за счет средств внебюджетных источников в сумме 1 509 052,82 руб. (2,08%).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«Развитие дошкольного, общего и дополнительного образования»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153 576 754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419 207 470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367 359 642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D5F1F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768 476 051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281 793 251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D5F1F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360 570 393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129 087 693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115 916 350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D5F1F" w:rsidRPr="00921083" w:rsidRDefault="008D5F1F" w:rsidP="008D5F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24 530 310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8 326 526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D5F1F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8D5F1F" w:rsidP="008D5F1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5F1F">
              <w:rPr>
                <w:rFonts w:ascii="Times New Roman" w:hAnsi="Times New Roman"/>
                <w:b/>
                <w:sz w:val="20"/>
                <w:szCs w:val="20"/>
              </w:rPr>
              <w:t> 163 197 624,09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428 828 340,09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367 359 642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367 009 642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93C3F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C93C3F" w:rsidRPr="00921083" w:rsidRDefault="008D5F1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779 320 896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292 638 096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243 341 400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93C3F" w:rsidRPr="00921083" w:rsidRDefault="00922511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  <w:r w:rsidR="008D5F1F">
              <w:rPr>
                <w:rFonts w:ascii="Times New Roman" w:hAnsi="Times New Roman"/>
                <w:b/>
                <w:sz w:val="20"/>
                <w:szCs w:val="20"/>
              </w:rPr>
              <w:t> 446 949,51</w:t>
            </w:r>
            <w:r w:rsidR="00C93C3F"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93C3F"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128 964 249,51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22511">
              <w:rPr>
                <w:rFonts w:ascii="Times New Roman" w:hAnsi="Times New Roman"/>
                <w:sz w:val="20"/>
                <w:szCs w:val="20"/>
              </w:rPr>
              <w:t>115 916 350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115 566 350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93C3F" w:rsidRPr="00921083" w:rsidRDefault="00C93C3F" w:rsidP="00C93C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8D5F1F">
              <w:rPr>
                <w:rFonts w:ascii="Times New Roman" w:hAnsi="Times New Roman"/>
                <w:b/>
                <w:sz w:val="20"/>
                <w:szCs w:val="20"/>
              </w:rPr>
              <w:t>23 429 778,58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D5F1F">
              <w:rPr>
                <w:rFonts w:ascii="Times New Roman" w:hAnsi="Times New Roman"/>
                <w:sz w:val="20"/>
                <w:szCs w:val="20"/>
              </w:rPr>
              <w:t>7 225 994,58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93C3F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C93C3F" w:rsidP="00C93C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8 101 892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21083" w:rsidRPr="00B62DE2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B97C54" w:rsidRPr="00B62DE2">
        <w:rPr>
          <w:rFonts w:ascii="Times New Roman" w:hAnsi="Times New Roman"/>
          <w:sz w:val="24"/>
          <w:szCs w:val="24"/>
        </w:rPr>
        <w:t>9 620 870,09</w:t>
      </w:r>
      <w:r w:rsidR="006155D1" w:rsidRPr="00B62DE2">
        <w:rPr>
          <w:rFonts w:ascii="Times New Roman" w:hAnsi="Times New Roman"/>
          <w:sz w:val="24"/>
          <w:szCs w:val="24"/>
        </w:rPr>
        <w:t xml:space="preserve"> руб. (</w:t>
      </w:r>
      <w:r w:rsidR="00922511" w:rsidRPr="00B62DE2">
        <w:rPr>
          <w:rFonts w:ascii="Times New Roman" w:hAnsi="Times New Roman"/>
          <w:sz w:val="24"/>
          <w:szCs w:val="24"/>
        </w:rPr>
        <w:t>0,</w:t>
      </w:r>
      <w:r w:rsidR="00B97C54" w:rsidRPr="00B62DE2">
        <w:rPr>
          <w:rFonts w:ascii="Times New Roman" w:hAnsi="Times New Roman"/>
          <w:sz w:val="24"/>
          <w:szCs w:val="24"/>
        </w:rPr>
        <w:t>83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9E6ED9" w:rsidRPr="00B62DE2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E6ED9" w:rsidRPr="00B62DE2">
        <w:rPr>
          <w:rFonts w:ascii="Times New Roman" w:hAnsi="Times New Roman"/>
          <w:sz w:val="24"/>
          <w:szCs w:val="24"/>
        </w:rPr>
        <w:t xml:space="preserve">величение за счет средств </w:t>
      </w:r>
      <w:r w:rsidRPr="00B62DE2">
        <w:rPr>
          <w:rFonts w:ascii="Times New Roman" w:hAnsi="Times New Roman"/>
          <w:sz w:val="24"/>
          <w:szCs w:val="24"/>
        </w:rPr>
        <w:t xml:space="preserve">краевого бюджета </w:t>
      </w:r>
      <w:r w:rsidR="00922511" w:rsidRPr="00B62DE2">
        <w:rPr>
          <w:rFonts w:ascii="Times New Roman" w:hAnsi="Times New Roman"/>
          <w:sz w:val="24"/>
          <w:szCs w:val="24"/>
        </w:rPr>
        <w:t>на</w:t>
      </w:r>
      <w:r w:rsidRPr="00B62DE2">
        <w:rPr>
          <w:rFonts w:ascii="Times New Roman" w:hAnsi="Times New Roman"/>
          <w:sz w:val="24"/>
          <w:szCs w:val="24"/>
        </w:rPr>
        <w:t xml:space="preserve"> сумм</w:t>
      </w:r>
      <w:r w:rsidR="00922511" w:rsidRPr="00B62DE2">
        <w:rPr>
          <w:rFonts w:ascii="Times New Roman" w:hAnsi="Times New Roman"/>
          <w:sz w:val="24"/>
          <w:szCs w:val="24"/>
        </w:rPr>
        <w:t>у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B97C54" w:rsidRPr="00B62DE2">
        <w:rPr>
          <w:rFonts w:ascii="Times New Roman" w:hAnsi="Times New Roman"/>
          <w:sz w:val="24"/>
          <w:szCs w:val="24"/>
        </w:rPr>
        <w:t>10 844 845</w:t>
      </w:r>
      <w:r w:rsidR="00C93C3F" w:rsidRPr="00B62DE2">
        <w:rPr>
          <w:rFonts w:ascii="Times New Roman" w:hAnsi="Times New Roman"/>
          <w:sz w:val="24"/>
          <w:szCs w:val="24"/>
        </w:rPr>
        <w:t>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B97C54" w:rsidRPr="00B62DE2">
        <w:rPr>
          <w:rFonts w:ascii="Times New Roman" w:hAnsi="Times New Roman"/>
          <w:sz w:val="24"/>
          <w:szCs w:val="24"/>
        </w:rPr>
        <w:t>1,41</w:t>
      </w:r>
      <w:r w:rsidRPr="00B62DE2">
        <w:rPr>
          <w:rFonts w:ascii="Times New Roman" w:hAnsi="Times New Roman"/>
          <w:sz w:val="24"/>
          <w:szCs w:val="24"/>
        </w:rPr>
        <w:t>%), из них:</w:t>
      </w:r>
    </w:p>
    <w:p w:rsidR="001048FE" w:rsidRPr="00B62DE2" w:rsidRDefault="00922511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</w:t>
      </w:r>
      <w:r w:rsidR="00743A2E" w:rsidRPr="00B62DE2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B97C54" w:rsidRPr="00B62DE2">
        <w:rPr>
          <w:rFonts w:ascii="Times New Roman" w:hAnsi="Times New Roman"/>
          <w:sz w:val="24"/>
          <w:szCs w:val="24"/>
        </w:rPr>
        <w:t>511 280</w:t>
      </w:r>
      <w:r w:rsidR="00743A2E" w:rsidRPr="00B62DE2">
        <w:rPr>
          <w:rFonts w:ascii="Times New Roman" w:hAnsi="Times New Roman"/>
          <w:sz w:val="24"/>
          <w:szCs w:val="24"/>
        </w:rPr>
        <w:t>,00 руб. 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</w:t>
      </w:r>
      <w:r w:rsidR="00791FD1" w:rsidRPr="00B62DE2">
        <w:rPr>
          <w:rFonts w:ascii="Times New Roman" w:hAnsi="Times New Roman"/>
          <w:sz w:val="24"/>
          <w:szCs w:val="24"/>
        </w:rPr>
        <w:t>и образовательными стандартами»</w:t>
      </w:r>
      <w:r w:rsidR="00743A2E" w:rsidRPr="00B62DE2">
        <w:rPr>
          <w:rFonts w:ascii="Times New Roman" w:hAnsi="Times New Roman"/>
          <w:sz w:val="24"/>
          <w:szCs w:val="24"/>
        </w:rPr>
        <w:t>;</w:t>
      </w:r>
    </w:p>
    <w:p w:rsidR="00743E2B" w:rsidRPr="00B62DE2" w:rsidRDefault="00743E2B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523 300,00 руб. 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стандартами»;</w:t>
      </w:r>
    </w:p>
    <w:p w:rsidR="00743E2B" w:rsidRPr="00B62DE2" w:rsidRDefault="00743E2B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1 470 190,00 руб. по мероприятию 1.1.5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бюджета»;</w:t>
      </w:r>
    </w:p>
    <w:p w:rsidR="00743E2B" w:rsidRPr="00B62DE2" w:rsidRDefault="00743E2B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- увеличение в сумме 114 987,00 руб. по мероприятию 1.1.6 «Средства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труда»;</w:t>
      </w:r>
    </w:p>
    <w:p w:rsidR="00743E2B" w:rsidRPr="00B62DE2" w:rsidRDefault="00743E2B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4 138 400,00 руб. по мероприятию 2.1.2 «Обеспечение государственных гарантий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за счет средств краевого бюджета»;</w:t>
      </w:r>
    </w:p>
    <w:p w:rsidR="00922511" w:rsidRPr="00B62DE2" w:rsidRDefault="00922511" w:rsidP="009225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7E287E" w:rsidRPr="00B62DE2">
        <w:rPr>
          <w:rFonts w:ascii="Times New Roman" w:hAnsi="Times New Roman"/>
          <w:sz w:val="24"/>
          <w:szCs w:val="24"/>
        </w:rPr>
        <w:t>316 980</w:t>
      </w:r>
      <w:r w:rsidRPr="00B62DE2">
        <w:rPr>
          <w:rFonts w:ascii="Times New Roman" w:hAnsi="Times New Roman"/>
          <w:sz w:val="24"/>
          <w:szCs w:val="24"/>
        </w:rPr>
        <w:t>,00 руб. по мероприятию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стандартами»;</w:t>
      </w:r>
    </w:p>
    <w:p w:rsidR="007E287E" w:rsidRPr="00B62DE2" w:rsidRDefault="007E287E" w:rsidP="009225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3 024 657,00 руб. по мероприятию 2.1.5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бюджета»;</w:t>
      </w:r>
    </w:p>
    <w:p w:rsidR="007E287E" w:rsidRPr="00B62DE2" w:rsidRDefault="007E287E" w:rsidP="007E2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361 180,00 руб. по мероприятию 2.1.7 «Средства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труда»;</w:t>
      </w:r>
    </w:p>
    <w:p w:rsidR="007E287E" w:rsidRPr="00B62DE2" w:rsidRDefault="007E287E" w:rsidP="007E2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322 021,00 руб. по мероприятию 3.1.3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бюджета»;</w:t>
      </w:r>
    </w:p>
    <w:p w:rsidR="007E287E" w:rsidRPr="00B62DE2" w:rsidRDefault="007E287E" w:rsidP="007E2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21 100,00 руб. по мероприятию 3.1.6 «Персональные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средств краевого бюджета»;</w:t>
      </w:r>
    </w:p>
    <w:p w:rsidR="007E287E" w:rsidRPr="00B62DE2" w:rsidRDefault="007E287E" w:rsidP="007E2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увеличение в сумме 40 750,00 руб. по мероприятию 3.1.8 «Средства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труда».</w:t>
      </w:r>
    </w:p>
    <w:p w:rsidR="00084493" w:rsidRPr="00B62DE2" w:rsidRDefault="00084493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7DE" w:rsidRPr="00B62DE2" w:rsidRDefault="006A4122" w:rsidP="00B60A53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у</w:t>
      </w:r>
      <w:r w:rsidR="00B62DE2" w:rsidRPr="00B62DE2">
        <w:rPr>
          <w:rFonts w:ascii="Times New Roman" w:hAnsi="Times New Roman"/>
          <w:i/>
          <w:sz w:val="24"/>
          <w:szCs w:val="24"/>
          <w:u w:val="single"/>
        </w:rPr>
        <w:t>меньше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ние</w:t>
      </w:r>
      <w:r w:rsidR="009E6ED9" w:rsidRPr="00B62DE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048FE" w:rsidRPr="00B62DE2">
        <w:rPr>
          <w:rFonts w:ascii="Times New Roman" w:hAnsi="Times New Roman"/>
          <w:i/>
          <w:sz w:val="24"/>
          <w:szCs w:val="24"/>
          <w:u w:val="single"/>
        </w:rPr>
        <w:t>бюджетных ассигнований за счет средств районного бюджета</w:t>
      </w:r>
      <w:r w:rsidR="001048FE"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B62DE2">
        <w:rPr>
          <w:rFonts w:ascii="Times New Roman" w:hAnsi="Times New Roman"/>
          <w:sz w:val="24"/>
          <w:szCs w:val="24"/>
        </w:rPr>
        <w:t>123 443,49</w:t>
      </w:r>
      <w:r w:rsidR="001048FE" w:rsidRPr="00B62DE2">
        <w:rPr>
          <w:rFonts w:ascii="Times New Roman" w:hAnsi="Times New Roman"/>
          <w:sz w:val="24"/>
          <w:szCs w:val="24"/>
        </w:rPr>
        <w:t xml:space="preserve"> 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571B8D" w:rsidRPr="00B62DE2">
        <w:rPr>
          <w:rFonts w:ascii="Times New Roman" w:hAnsi="Times New Roman"/>
          <w:sz w:val="24"/>
          <w:szCs w:val="24"/>
        </w:rPr>
        <w:t>0,</w:t>
      </w:r>
      <w:r w:rsidR="00B62DE2">
        <w:rPr>
          <w:rFonts w:ascii="Times New Roman" w:hAnsi="Times New Roman"/>
          <w:sz w:val="24"/>
          <w:szCs w:val="24"/>
        </w:rPr>
        <w:t>03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8960B6" w:rsidRPr="00B62DE2">
        <w:rPr>
          <w:rFonts w:ascii="Times New Roman" w:hAnsi="Times New Roman"/>
          <w:sz w:val="24"/>
          <w:szCs w:val="24"/>
        </w:rPr>
        <w:t>,</w:t>
      </w:r>
      <w:r w:rsidR="008D6001" w:rsidRPr="00B62DE2">
        <w:rPr>
          <w:rFonts w:ascii="Times New Roman" w:hAnsi="Times New Roman"/>
          <w:sz w:val="24"/>
          <w:szCs w:val="24"/>
        </w:rPr>
        <w:t xml:space="preserve"> в том числе:</w:t>
      </w:r>
    </w:p>
    <w:p w:rsidR="00571B8D" w:rsidRPr="00B62DE2" w:rsidRDefault="00571B8D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у</w:t>
      </w:r>
      <w:r w:rsidR="00B62DE2">
        <w:rPr>
          <w:rFonts w:ascii="Times New Roman" w:hAnsi="Times New Roman"/>
          <w:sz w:val="24"/>
          <w:szCs w:val="24"/>
        </w:rPr>
        <w:t>меньше</w:t>
      </w:r>
      <w:r w:rsidRPr="00B62DE2">
        <w:rPr>
          <w:rFonts w:ascii="Times New Roman" w:hAnsi="Times New Roman"/>
          <w:sz w:val="24"/>
          <w:szCs w:val="24"/>
        </w:rPr>
        <w:t xml:space="preserve">ние в сумме </w:t>
      </w:r>
      <w:r w:rsidR="00B62DE2">
        <w:rPr>
          <w:rFonts w:ascii="Times New Roman" w:hAnsi="Times New Roman"/>
          <w:sz w:val="24"/>
          <w:szCs w:val="24"/>
        </w:rPr>
        <w:t>148 127,00</w:t>
      </w:r>
      <w:r w:rsidRPr="00B62DE2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B62DE2" w:rsidRPr="00B62DE2">
        <w:rPr>
          <w:rFonts w:ascii="Times New Roman" w:hAnsi="Times New Roman"/>
          <w:sz w:val="24"/>
          <w:szCs w:val="24"/>
        </w:rPr>
        <w:t>1.4.1 «Капитальный ремонт кровли зданий образовательных учреждений за счет средств районного бюджета</w:t>
      </w:r>
      <w:r w:rsidRPr="00B62DE2">
        <w:rPr>
          <w:rFonts w:ascii="Times New Roman" w:hAnsi="Times New Roman"/>
          <w:sz w:val="24"/>
          <w:szCs w:val="24"/>
        </w:rPr>
        <w:t>»;</w:t>
      </w:r>
    </w:p>
    <w:p w:rsidR="00571B8D" w:rsidRDefault="00571B8D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</w:t>
      </w:r>
      <w:r w:rsidR="00B62DE2">
        <w:rPr>
          <w:rFonts w:ascii="Times New Roman" w:hAnsi="Times New Roman"/>
          <w:sz w:val="24"/>
          <w:szCs w:val="24"/>
        </w:rPr>
        <w:t>уменьшение</w:t>
      </w:r>
      <w:r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B62DE2">
        <w:rPr>
          <w:rFonts w:ascii="Times New Roman" w:hAnsi="Times New Roman"/>
          <w:sz w:val="24"/>
          <w:szCs w:val="24"/>
        </w:rPr>
        <w:t>106 720,00</w:t>
      </w:r>
      <w:r w:rsidRPr="00B62DE2">
        <w:rPr>
          <w:rFonts w:ascii="Times New Roman" w:hAnsi="Times New Roman"/>
          <w:sz w:val="24"/>
          <w:szCs w:val="24"/>
        </w:rPr>
        <w:t xml:space="preserve"> руб. по мероприятию </w:t>
      </w:r>
      <w:r w:rsidR="00B62DE2" w:rsidRPr="00B62DE2">
        <w:rPr>
          <w:rFonts w:ascii="Times New Roman" w:hAnsi="Times New Roman"/>
          <w:sz w:val="24"/>
          <w:szCs w:val="24"/>
        </w:rPr>
        <w:t>1.4.2 «Капитальный ремонт ограждения территории образовательных учреждений за счет средств районного бюджета</w:t>
      </w:r>
      <w:r w:rsidR="00705DD0">
        <w:rPr>
          <w:rFonts w:ascii="Times New Roman" w:hAnsi="Times New Roman"/>
          <w:sz w:val="24"/>
          <w:szCs w:val="24"/>
        </w:rPr>
        <w:t>»;</w:t>
      </w:r>
    </w:p>
    <w:p w:rsid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уменьшение в сумме </w:t>
      </w:r>
      <w:r w:rsidR="001A3B39">
        <w:rPr>
          <w:rFonts w:ascii="Times New Roman" w:hAnsi="Times New Roman"/>
          <w:sz w:val="24"/>
          <w:szCs w:val="24"/>
        </w:rPr>
        <w:t>694 262,49</w:t>
      </w:r>
      <w:r>
        <w:rPr>
          <w:rFonts w:ascii="Times New Roman" w:hAnsi="Times New Roman"/>
          <w:sz w:val="24"/>
          <w:szCs w:val="24"/>
        </w:rPr>
        <w:t xml:space="preserve"> руб. по мероприятию </w:t>
      </w:r>
      <w:r w:rsidRPr="00B62DE2">
        <w:rPr>
          <w:rFonts w:ascii="Times New Roman" w:hAnsi="Times New Roman"/>
          <w:sz w:val="24"/>
          <w:szCs w:val="24"/>
        </w:rPr>
        <w:t>2.5.1 «Осуществление расходов капитального характера, решение социально-значимых вопросов и обеспечение софинансирования расходов (за счет средств районного бюджета)»</w:t>
      </w:r>
      <w:r>
        <w:rPr>
          <w:rFonts w:ascii="Times New Roman" w:hAnsi="Times New Roman"/>
          <w:sz w:val="24"/>
          <w:szCs w:val="24"/>
        </w:rPr>
        <w:t>;</w:t>
      </w:r>
    </w:p>
    <w:p w:rsid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219 010,00 руб. по мероприятию </w:t>
      </w:r>
      <w:r>
        <w:rPr>
          <w:rFonts w:ascii="Times New Roman" w:hAnsi="Times New Roman"/>
          <w:sz w:val="20"/>
          <w:szCs w:val="20"/>
        </w:rPr>
        <w:t>2</w:t>
      </w:r>
      <w:r w:rsidRPr="00705DD0">
        <w:rPr>
          <w:rFonts w:ascii="Times New Roman" w:hAnsi="Times New Roman"/>
          <w:sz w:val="24"/>
          <w:szCs w:val="24"/>
        </w:rPr>
        <w:t>.5.7 «Капитальный ремонт кровли зданий образовательных учреждений за счет средств районного бюджета»;</w:t>
      </w:r>
    </w:p>
    <w:p w:rsid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34 546,00 руб. по мероприятию </w:t>
      </w:r>
      <w:r w:rsidRPr="00705DD0">
        <w:rPr>
          <w:rFonts w:ascii="Times New Roman" w:hAnsi="Times New Roman"/>
          <w:sz w:val="24"/>
          <w:szCs w:val="24"/>
        </w:rPr>
        <w:t xml:space="preserve">1.4.13 «Текущий ремонт помещений зданий образовательных учреждений за счет средств районного бюджета»; </w:t>
      </w:r>
    </w:p>
    <w:p w:rsid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37 488,00 руб. по мероприятию </w:t>
      </w:r>
      <w:r w:rsidRPr="00705DD0">
        <w:rPr>
          <w:rFonts w:ascii="Times New Roman" w:hAnsi="Times New Roman"/>
          <w:sz w:val="24"/>
          <w:szCs w:val="24"/>
        </w:rPr>
        <w:t xml:space="preserve"> 1.4.12 </w:t>
      </w:r>
      <w:r>
        <w:rPr>
          <w:rFonts w:ascii="Times New Roman" w:hAnsi="Times New Roman"/>
          <w:sz w:val="24"/>
          <w:szCs w:val="24"/>
        </w:rPr>
        <w:t>«</w:t>
      </w:r>
      <w:r w:rsidRPr="00705DD0">
        <w:rPr>
          <w:rFonts w:ascii="Times New Roman" w:hAnsi="Times New Roman"/>
          <w:sz w:val="24"/>
          <w:szCs w:val="24"/>
        </w:rPr>
        <w:t>Текущий ремонт оконных и дверных блоков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142 107,60 руб. по мероприятию 2.5.2 </w:t>
      </w:r>
      <w:r w:rsidRPr="00705DD0">
        <w:rPr>
          <w:rFonts w:ascii="Times New Roman" w:hAnsi="Times New Roman"/>
          <w:sz w:val="24"/>
          <w:szCs w:val="24"/>
        </w:rPr>
        <w:t>«Приобретение и установка системы видеонаблюдения в зданиях образовательных учреждений за счет средств районного бюджета»;</w:t>
      </w:r>
    </w:p>
    <w:p w:rsidR="00705DD0" w:rsidRP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24 872,00 руб. по мероприятию </w:t>
      </w:r>
      <w:r w:rsidRPr="00705DD0">
        <w:rPr>
          <w:rFonts w:ascii="Times New Roman" w:hAnsi="Times New Roman"/>
          <w:sz w:val="24"/>
          <w:szCs w:val="24"/>
        </w:rPr>
        <w:t>2.5.3 «Замена оконных блоков в помещениях зданий образовательных учреждений за счет средств районного бюджета»;</w:t>
      </w:r>
    </w:p>
    <w:p w:rsidR="00705DD0" w:rsidRPr="00705DD0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5DD0">
        <w:rPr>
          <w:rFonts w:ascii="Times New Roman" w:hAnsi="Times New Roman"/>
          <w:sz w:val="24"/>
          <w:szCs w:val="24"/>
        </w:rPr>
        <w:t>- увеличение в сумме 90 000,00 руб. по мероприятию 2.5.6 «Изготовление ПСД с целью проведения капитального ремонта в помещениях зданий образовательных учреждений за счет средств районного бюджета»;</w:t>
      </w:r>
    </w:p>
    <w:p w:rsidR="00705DD0" w:rsidRPr="001A3B39" w:rsidRDefault="00705DD0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27 000,00 руб. </w:t>
      </w:r>
      <w:r w:rsidR="001A3B39">
        <w:rPr>
          <w:rFonts w:ascii="Times New Roman" w:hAnsi="Times New Roman"/>
          <w:sz w:val="24"/>
          <w:szCs w:val="24"/>
        </w:rPr>
        <w:t xml:space="preserve">по мероприятию </w:t>
      </w:r>
      <w:r w:rsidR="001A3B39" w:rsidRPr="001A3B39">
        <w:rPr>
          <w:rFonts w:ascii="Times New Roman" w:hAnsi="Times New Roman"/>
          <w:sz w:val="24"/>
          <w:szCs w:val="24"/>
        </w:rPr>
        <w:t>2.5.10 «Текущий ремонт системы отопления в помещениях зданий образовательных учреждений за счет средств районного бюджета»;</w:t>
      </w:r>
    </w:p>
    <w:p w:rsidR="001A3B39" w:rsidRPr="001A3B39" w:rsidRDefault="001A3B39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B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в сумме 35 128,00 руб. по мероприятию </w:t>
      </w:r>
      <w:r w:rsidRPr="001A3B39">
        <w:rPr>
          <w:rFonts w:ascii="Times New Roman" w:hAnsi="Times New Roman"/>
          <w:sz w:val="24"/>
          <w:szCs w:val="24"/>
        </w:rPr>
        <w:t>2.5.15 «Текущий ремонт системы водоснабжения и канализации в помещениях зданий образовательных учреждений за счет средств районного бюджета»;</w:t>
      </w:r>
    </w:p>
    <w:p w:rsidR="001A3B39" w:rsidRPr="001A3B39" w:rsidRDefault="001A3B39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70 000,00 руб. по мероприятию </w:t>
      </w:r>
      <w:r w:rsidRPr="001A3B39">
        <w:rPr>
          <w:rFonts w:ascii="Times New Roman" w:hAnsi="Times New Roman"/>
          <w:sz w:val="24"/>
          <w:szCs w:val="24"/>
        </w:rPr>
        <w:t>2.5.18 «Проведение проверки достоверности определения сметной стоимости капитальных ремонтов объектов капитального строительства за счет средств районного бюджета»;</w:t>
      </w:r>
    </w:p>
    <w:p w:rsidR="001A3B39" w:rsidRPr="001A3B39" w:rsidRDefault="001A3B39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468 164,40 руб. по мероприятию </w:t>
      </w:r>
      <w:r w:rsidRPr="001A3B39">
        <w:rPr>
          <w:rFonts w:ascii="Times New Roman" w:hAnsi="Times New Roman"/>
          <w:sz w:val="24"/>
          <w:szCs w:val="24"/>
        </w:rPr>
        <w:t>2.5.25 «Текущий ремонт кровли зданий образовательных учреждений за счет средств районного бюджета»;</w:t>
      </w:r>
    </w:p>
    <w:p w:rsidR="001A3B39" w:rsidRDefault="001A3B39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B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в сумме 236 212,00 руб. </w:t>
      </w:r>
      <w:r w:rsidRPr="001A3B39">
        <w:rPr>
          <w:rFonts w:ascii="Times New Roman" w:hAnsi="Times New Roman"/>
          <w:sz w:val="24"/>
          <w:szCs w:val="24"/>
        </w:rPr>
        <w:t xml:space="preserve">по мероприятию 3.1.1 </w:t>
      </w:r>
      <w:r>
        <w:rPr>
          <w:rFonts w:ascii="Times New Roman" w:hAnsi="Times New Roman"/>
          <w:sz w:val="24"/>
          <w:szCs w:val="24"/>
        </w:rPr>
        <w:t>«</w:t>
      </w:r>
      <w:r w:rsidRPr="001A3B39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 за счет средств районного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1A3B39" w:rsidRPr="001A3B39" w:rsidRDefault="001A3B39" w:rsidP="008D60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51 750,00 руб. по мероприятию </w:t>
      </w:r>
      <w:r w:rsidRPr="001A3B39">
        <w:rPr>
          <w:rFonts w:ascii="Times New Roman" w:hAnsi="Times New Roman"/>
          <w:sz w:val="24"/>
          <w:szCs w:val="24"/>
        </w:rPr>
        <w:t>3.2.2 «Приобретение оборудования и инвентаря для обеспечения деятельности ВВПОД "Юнармия" за счет средств районного бюджета».</w:t>
      </w:r>
    </w:p>
    <w:p w:rsidR="00962169" w:rsidRPr="00B62DE2" w:rsidRDefault="008B48DE" w:rsidP="008B48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</w:t>
      </w:r>
      <w:r w:rsidR="00943EF8" w:rsidRPr="00B62DE2">
        <w:rPr>
          <w:rFonts w:ascii="Times New Roman" w:hAnsi="Times New Roman"/>
          <w:sz w:val="24"/>
          <w:szCs w:val="24"/>
        </w:rPr>
        <w:t xml:space="preserve">ерераспределены бюджетные ассигнования </w:t>
      </w:r>
      <w:r w:rsidRPr="00B62DE2">
        <w:rPr>
          <w:rFonts w:ascii="Times New Roman" w:hAnsi="Times New Roman"/>
          <w:sz w:val="24"/>
          <w:szCs w:val="24"/>
        </w:rPr>
        <w:t>по следующим мероприятиям:</w:t>
      </w:r>
    </w:p>
    <w:p w:rsidR="00912184" w:rsidRPr="00775EAF" w:rsidRDefault="00571B8D" w:rsidP="0091218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B62DE2">
        <w:rPr>
          <w:rFonts w:ascii="Times New Roman" w:hAnsi="Times New Roman"/>
          <w:sz w:val="24"/>
          <w:szCs w:val="24"/>
        </w:rPr>
        <w:t>37 488,00</w:t>
      </w:r>
      <w:r w:rsidRPr="00B62DE2">
        <w:rPr>
          <w:rFonts w:ascii="Times New Roman" w:hAnsi="Times New Roman"/>
          <w:sz w:val="24"/>
          <w:szCs w:val="24"/>
        </w:rPr>
        <w:t>,00 руб. с</w:t>
      </w:r>
      <w:r w:rsidR="008B48DE" w:rsidRPr="00B62DE2">
        <w:rPr>
          <w:rFonts w:ascii="Times New Roman" w:hAnsi="Times New Roman"/>
          <w:sz w:val="24"/>
          <w:szCs w:val="24"/>
        </w:rPr>
        <w:t xml:space="preserve"> мероприяти</w:t>
      </w:r>
      <w:r w:rsidRPr="00B62DE2">
        <w:rPr>
          <w:rFonts w:ascii="Times New Roman" w:hAnsi="Times New Roman"/>
          <w:sz w:val="24"/>
          <w:szCs w:val="24"/>
        </w:rPr>
        <w:t>я</w:t>
      </w:r>
      <w:r w:rsidR="008B48DE" w:rsidRPr="00B62DE2">
        <w:rPr>
          <w:rFonts w:ascii="Times New Roman" w:hAnsi="Times New Roman"/>
          <w:sz w:val="24"/>
          <w:szCs w:val="24"/>
        </w:rPr>
        <w:t xml:space="preserve"> </w:t>
      </w:r>
      <w:r w:rsidR="00B62DE2" w:rsidRPr="00B62DE2">
        <w:rPr>
          <w:rFonts w:ascii="Times New Roman" w:hAnsi="Times New Roman"/>
          <w:sz w:val="24"/>
          <w:szCs w:val="24"/>
        </w:rPr>
        <w:t>2.5.1 «Осуществление расходов капитального характера, решение социально-значимых вопросов и обеспечение софинансирования расходов (за счет средств районного бюджета</w:t>
      </w:r>
      <w:r w:rsidR="00B62DE2">
        <w:rPr>
          <w:rFonts w:ascii="Times New Roman" w:hAnsi="Times New Roman"/>
          <w:sz w:val="24"/>
          <w:szCs w:val="24"/>
        </w:rPr>
        <w:t>»</w:t>
      </w:r>
      <w:r w:rsidR="008B48DE" w:rsidRPr="00B62DE2">
        <w:rPr>
          <w:rFonts w:ascii="Times New Roman" w:hAnsi="Times New Roman"/>
          <w:sz w:val="24"/>
          <w:szCs w:val="24"/>
        </w:rPr>
        <w:t xml:space="preserve"> </w:t>
      </w:r>
      <w:r w:rsidRPr="00775EAF">
        <w:rPr>
          <w:rFonts w:ascii="Times New Roman" w:hAnsi="Times New Roman"/>
          <w:sz w:val="24"/>
          <w:szCs w:val="24"/>
        </w:rPr>
        <w:t>на мероприятие</w:t>
      </w:r>
      <w:r w:rsidR="00B62DE2" w:rsidRPr="00775EAF">
        <w:rPr>
          <w:rFonts w:ascii="Times New Roman" w:hAnsi="Times New Roman"/>
          <w:sz w:val="24"/>
          <w:szCs w:val="24"/>
        </w:rPr>
        <w:t xml:space="preserve"> 1.4.12 «Текущий ремонт оконных и дверных блоков в помещениях зданий образовательных учреждений за счет средств районного бюджета</w:t>
      </w:r>
      <w:r w:rsidRPr="00775EAF">
        <w:rPr>
          <w:rFonts w:ascii="Times New Roman" w:hAnsi="Times New Roman"/>
          <w:sz w:val="24"/>
          <w:szCs w:val="24"/>
        </w:rPr>
        <w:t>»</w:t>
      </w:r>
      <w:r w:rsidR="008B48DE" w:rsidRPr="00775EAF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71B8D" w:rsidRPr="00912184" w:rsidRDefault="00571B8D" w:rsidP="0091218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12184">
        <w:rPr>
          <w:rFonts w:ascii="Times New Roman" w:hAnsi="Times New Roman"/>
          <w:sz w:val="24"/>
          <w:szCs w:val="24"/>
        </w:rPr>
        <w:t xml:space="preserve">в сумме </w:t>
      </w:r>
      <w:r w:rsidR="00B62DE2" w:rsidRPr="00912184">
        <w:rPr>
          <w:rFonts w:ascii="Times New Roman" w:hAnsi="Times New Roman"/>
          <w:sz w:val="24"/>
          <w:szCs w:val="24"/>
        </w:rPr>
        <w:t>34 546,00</w:t>
      </w:r>
      <w:r w:rsidRPr="00912184">
        <w:rPr>
          <w:rFonts w:ascii="Times New Roman" w:hAnsi="Times New Roman"/>
          <w:sz w:val="24"/>
          <w:szCs w:val="24"/>
        </w:rPr>
        <w:t xml:space="preserve"> руб. с мероприятия </w:t>
      </w:r>
      <w:r w:rsidR="00B62DE2" w:rsidRPr="00912184">
        <w:rPr>
          <w:rFonts w:ascii="Times New Roman" w:hAnsi="Times New Roman"/>
          <w:sz w:val="24"/>
          <w:szCs w:val="24"/>
        </w:rPr>
        <w:t xml:space="preserve">1.4.13 «Текущий ремонт помещений зданий образовательных учреждений за счет средств районного </w:t>
      </w:r>
      <w:r w:rsidR="000967AB">
        <w:rPr>
          <w:rFonts w:ascii="Times New Roman" w:hAnsi="Times New Roman"/>
          <w:sz w:val="24"/>
          <w:szCs w:val="24"/>
        </w:rPr>
        <w:t>бюджета</w:t>
      </w:r>
      <w:r w:rsidR="00B62DE2" w:rsidRPr="00912184">
        <w:rPr>
          <w:rFonts w:ascii="Times New Roman" w:hAnsi="Times New Roman"/>
          <w:sz w:val="24"/>
          <w:szCs w:val="24"/>
        </w:rPr>
        <w:t>» на мероприятие 2.5.15 «Текущий ремонт системы водоснабжения и канализации в помещениях зданий образовательных учреждений за счет средств районного бюджета</w:t>
      </w:r>
      <w:r w:rsidRPr="00912184">
        <w:rPr>
          <w:rFonts w:ascii="Times New Roman" w:hAnsi="Times New Roman"/>
          <w:sz w:val="24"/>
          <w:szCs w:val="24"/>
        </w:rPr>
        <w:t>»;</w:t>
      </w:r>
    </w:p>
    <w:p w:rsidR="001A3B39" w:rsidRDefault="001A3B39" w:rsidP="003536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184" w:rsidRDefault="00912184" w:rsidP="0091218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12184">
        <w:rPr>
          <w:rFonts w:ascii="Times New Roman" w:hAnsi="Times New Roman"/>
          <w:i/>
          <w:sz w:val="24"/>
          <w:szCs w:val="24"/>
        </w:rPr>
        <w:t>уменьшение за счет средств внебюджетных источников</w:t>
      </w:r>
      <w:r>
        <w:rPr>
          <w:rFonts w:ascii="Times New Roman" w:hAnsi="Times New Roman"/>
          <w:sz w:val="24"/>
          <w:szCs w:val="24"/>
        </w:rPr>
        <w:t xml:space="preserve"> в сумме 1 100 531,42 руб. (4,49%), в том числе:</w:t>
      </w:r>
    </w:p>
    <w:p w:rsidR="001A3B39" w:rsidRDefault="00912184" w:rsidP="003536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702 238,42 руб. </w:t>
      </w:r>
      <w:r w:rsidRPr="00912184">
        <w:rPr>
          <w:rFonts w:ascii="Times New Roman" w:hAnsi="Times New Roman"/>
          <w:sz w:val="24"/>
          <w:szCs w:val="24"/>
        </w:rPr>
        <w:t>по мероприятию 1.3 «Обеспечение деятельности подведомственных учреждений за счет средств от оказания платных услуг»;</w:t>
      </w:r>
    </w:p>
    <w:p w:rsidR="00912184" w:rsidRPr="00912184" w:rsidRDefault="00912184" w:rsidP="003536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66 643,00 руб. по мероприятию </w:t>
      </w:r>
      <w:r w:rsidRPr="00912184">
        <w:rPr>
          <w:rFonts w:ascii="Times New Roman" w:hAnsi="Times New Roman"/>
          <w:sz w:val="24"/>
          <w:szCs w:val="24"/>
        </w:rPr>
        <w:t>2.4 «Обеспечение деятельности подведомственных учреждений за счет средств от оказания платных услуг»;</w:t>
      </w:r>
    </w:p>
    <w:p w:rsidR="00912184" w:rsidRPr="00912184" w:rsidRDefault="00912184" w:rsidP="003536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12184">
        <w:rPr>
          <w:rFonts w:ascii="Times New Roman" w:hAnsi="Times New Roman"/>
          <w:sz w:val="24"/>
          <w:szCs w:val="24"/>
        </w:rPr>
        <w:t>- уменьшение в сумме 331 650,00 руб. по мероприятию 2.3 «Обеспечение деятельности подведомственных учреждений за счет средств от оказания платных услуг».</w:t>
      </w:r>
    </w:p>
    <w:p w:rsidR="00093FC9" w:rsidRPr="00B62DE2" w:rsidRDefault="00093FC9" w:rsidP="00093FC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Вносятся изменения в подпрограмму</w:t>
      </w:r>
      <w:r w:rsidRPr="00B62DE2">
        <w:rPr>
          <w:rFonts w:ascii="Times New Roman" w:hAnsi="Times New Roman"/>
          <w:i/>
          <w:sz w:val="24"/>
          <w:szCs w:val="24"/>
        </w:rPr>
        <w:t xml:space="preserve">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</w:t>
      </w:r>
      <w:r w:rsidR="00A835A1">
        <w:rPr>
          <w:rFonts w:ascii="Times New Roman" w:hAnsi="Times New Roman"/>
          <w:i/>
          <w:sz w:val="24"/>
          <w:szCs w:val="24"/>
          <w:u w:val="single"/>
        </w:rPr>
        <w:t>Организация отдыха и оздоровления детей Шарыповского района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093FC9" w:rsidRPr="00B62DE2" w:rsidRDefault="00093FC9" w:rsidP="00093FC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093FC9" w:rsidRPr="008A37DE" w:rsidRDefault="00093FC9" w:rsidP="00093FC9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93FC9" w:rsidRPr="00265642" w:rsidTr="00093FC9">
        <w:tc>
          <w:tcPr>
            <w:tcW w:w="1951" w:type="dxa"/>
            <w:vMerge w:val="restart"/>
          </w:tcPr>
          <w:p w:rsidR="00093FC9" w:rsidRPr="00265642" w:rsidRDefault="00093FC9" w:rsidP="00093FC9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93FC9" w:rsidRPr="00265642" w:rsidRDefault="00093FC9" w:rsidP="00093FC9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едыдущая редакция подпрограммы </w:t>
            </w:r>
          </w:p>
          <w:p w:rsidR="00093FC9" w:rsidRPr="00265642" w:rsidRDefault="00093FC9" w:rsidP="00093F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093FC9" w:rsidRPr="00265642" w:rsidRDefault="00093FC9" w:rsidP="00093FC9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093FC9" w:rsidRPr="00265642" w:rsidRDefault="00093FC9" w:rsidP="00093FC9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93FC9" w:rsidRPr="0041195C" w:rsidTr="00093FC9">
        <w:tc>
          <w:tcPr>
            <w:tcW w:w="1951" w:type="dxa"/>
            <w:vMerge/>
          </w:tcPr>
          <w:p w:rsidR="00093FC9" w:rsidRPr="00265642" w:rsidRDefault="00093FC9" w:rsidP="00093FC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57 157 613,00</w:t>
            </w:r>
            <w:r w:rsidRPr="00265642">
              <w:rPr>
                <w:rFonts w:ascii="Times New Roman" w:hAnsi="Times New Roman"/>
                <w:b/>
              </w:rPr>
              <w:t xml:space="preserve">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24 486 567,00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11 398 730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средств краевого бюджета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9 268 500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3 089 500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555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555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2656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47 888 558,00</w:t>
            </w:r>
            <w:r w:rsidRPr="00265642">
              <w:rPr>
                <w:rFonts w:ascii="Times New Roman" w:hAnsi="Times New Roman"/>
                <w:b/>
              </w:rPr>
              <w:t xml:space="preserve">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21 396 512,00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A835A1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8 309 230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A835A1" w:rsidRPr="00265642" w:rsidRDefault="00A835A1" w:rsidP="00A835A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 w:rsidR="00F707E4">
              <w:rPr>
                <w:rFonts w:ascii="Times New Roman" w:hAnsi="Times New Roman"/>
                <w:b/>
              </w:rPr>
              <w:t>56 749 091,60</w:t>
            </w:r>
            <w:r w:rsidRPr="00265642">
              <w:rPr>
                <w:rFonts w:ascii="Times New Roman" w:hAnsi="Times New Roman"/>
                <w:b/>
              </w:rPr>
              <w:t xml:space="preserve">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835A1" w:rsidRPr="00265642" w:rsidRDefault="00A835A1" w:rsidP="00A835A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24</w:t>
            </w:r>
            <w:r w:rsidR="00F707E4">
              <w:rPr>
                <w:rFonts w:ascii="Times New Roman" w:hAnsi="Times New Roman"/>
              </w:rPr>
              <w:t> 078 045,60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A835A1" w:rsidRPr="00265642" w:rsidRDefault="00A835A1" w:rsidP="00A835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21 272 316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A835A1" w:rsidRPr="00265642" w:rsidRDefault="00A835A1" w:rsidP="00A835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11 398 730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A835A1" w:rsidRPr="00265642" w:rsidRDefault="00A835A1" w:rsidP="00A835A1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средств краевого бюджета</w:t>
            </w:r>
          </w:p>
          <w:p w:rsidR="00A835A1" w:rsidRPr="00265642" w:rsidRDefault="00A835A1" w:rsidP="00A835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9 268 500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3 089 500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руб.;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3 089 50</w:t>
            </w:r>
            <w:r w:rsidRPr="00265642">
              <w:rPr>
                <w:rFonts w:ascii="Times New Roman" w:hAnsi="Times New Roman"/>
              </w:rPr>
              <w:t>0,00 руб.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555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555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A835A1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</w:t>
            </w:r>
            <w:r>
              <w:rPr>
                <w:rFonts w:ascii="Times New Roman" w:hAnsi="Times New Roman"/>
              </w:rPr>
              <w:t>внебюджетных источников</w:t>
            </w:r>
            <w:r w:rsidRPr="002656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47</w:t>
            </w:r>
            <w:r w:rsidR="00F707E4">
              <w:rPr>
                <w:rFonts w:ascii="Times New Roman" w:hAnsi="Times New Roman"/>
                <w:b/>
              </w:rPr>
              <w:t> 480 036,60</w:t>
            </w:r>
            <w:r w:rsidRPr="00265642">
              <w:rPr>
                <w:rFonts w:ascii="Times New Roman" w:hAnsi="Times New Roman"/>
                <w:b/>
              </w:rPr>
              <w:t xml:space="preserve">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 w:rsidR="00F707E4">
              <w:rPr>
                <w:rFonts w:ascii="Times New Roman" w:hAnsi="Times New Roman"/>
              </w:rPr>
              <w:t>20 987 036,60</w:t>
            </w:r>
            <w:r w:rsidRPr="00265642">
              <w:rPr>
                <w:rFonts w:ascii="Times New Roman" w:hAnsi="Times New Roman"/>
              </w:rPr>
              <w:t xml:space="preserve"> руб.;</w:t>
            </w:r>
          </w:p>
          <w:p w:rsidR="00A835A1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18 182 816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093FC9" w:rsidRPr="00265642" w:rsidRDefault="00A835A1" w:rsidP="00A835A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8 309 230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093FC9" w:rsidRDefault="00093FC9" w:rsidP="00093F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93FC9" w:rsidRPr="00F707E4" w:rsidRDefault="00A835A1" w:rsidP="00A835A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707E4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Pr="00A835A1">
        <w:rPr>
          <w:rFonts w:ascii="Times New Roman" w:hAnsi="Times New Roman"/>
          <w:sz w:val="24"/>
          <w:szCs w:val="24"/>
        </w:rPr>
        <w:t>«Организация отдыха и оздоровления детей Шарыповского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F707E4">
        <w:rPr>
          <w:rFonts w:ascii="Times New Roman" w:hAnsi="Times New Roman"/>
          <w:sz w:val="24"/>
          <w:szCs w:val="24"/>
        </w:rPr>
        <w:t xml:space="preserve">за счет внебюджетных источников в сумме 408 521,40 руб. (0,71%) по </w:t>
      </w:r>
      <w:r w:rsidR="00F707E4" w:rsidRPr="00F707E4">
        <w:rPr>
          <w:rFonts w:ascii="Times New Roman" w:hAnsi="Times New Roman"/>
          <w:sz w:val="24"/>
          <w:szCs w:val="24"/>
        </w:rPr>
        <w:t xml:space="preserve">мероприятию 1.4 </w:t>
      </w:r>
      <w:r w:rsidR="00F707E4">
        <w:rPr>
          <w:rFonts w:ascii="Times New Roman" w:hAnsi="Times New Roman"/>
          <w:sz w:val="24"/>
          <w:szCs w:val="24"/>
        </w:rPr>
        <w:t>«</w:t>
      </w:r>
      <w:r w:rsidR="00F707E4" w:rsidRPr="00F707E4">
        <w:rPr>
          <w:rFonts w:ascii="Times New Roman" w:hAnsi="Times New Roman"/>
          <w:sz w:val="24"/>
          <w:szCs w:val="24"/>
        </w:rPr>
        <w:t>Организация отдыха детей и их оздоровления за счет средств от оказания платных услуг</w:t>
      </w:r>
      <w:r w:rsidR="00F707E4">
        <w:rPr>
          <w:rFonts w:ascii="Times New Roman" w:hAnsi="Times New Roman"/>
          <w:sz w:val="24"/>
          <w:szCs w:val="24"/>
        </w:rPr>
        <w:t>».</w:t>
      </w:r>
    </w:p>
    <w:p w:rsidR="00093FC9" w:rsidRDefault="00093FC9" w:rsidP="00093F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71641" w:rsidRPr="00B62DE2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Вносятся изменения в подпрограмму</w:t>
      </w:r>
      <w:r w:rsidRPr="00B62DE2">
        <w:rPr>
          <w:rFonts w:ascii="Times New Roman" w:hAnsi="Times New Roman"/>
          <w:i/>
          <w:sz w:val="24"/>
          <w:szCs w:val="24"/>
        </w:rPr>
        <w:t xml:space="preserve">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«Обеспечение реализации муниципальной программы в области образования»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C71641" w:rsidRPr="00B62DE2" w:rsidRDefault="00C71641" w:rsidP="00C7164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4A5B77" w:rsidRPr="008A37DE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265642" w:rsidTr="00DF3EFE">
        <w:tc>
          <w:tcPr>
            <w:tcW w:w="1951" w:type="dxa"/>
            <w:vMerge w:val="restart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</w:t>
            </w:r>
            <w:r w:rsidR="008513C4">
              <w:rPr>
                <w:rFonts w:ascii="Times New Roman" w:hAnsi="Times New Roman"/>
              </w:rPr>
              <w:t xml:space="preserve">едыдущая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1195C" w:rsidTr="00DF3EFE">
        <w:tc>
          <w:tcPr>
            <w:tcW w:w="1951" w:type="dxa"/>
            <w:vMerge/>
          </w:tcPr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44 984 596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15 421 996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средств краевого бюджета</w:t>
            </w:r>
          </w:p>
          <w:p w:rsidR="00F707E4" w:rsidRPr="00265642" w:rsidRDefault="00F707E4" w:rsidP="00F707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167 196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167 196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F707E4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65642" w:rsidRPr="00265642" w:rsidRDefault="00F707E4" w:rsidP="00F707E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 w:rsidR="00F707E4">
              <w:rPr>
                <w:rFonts w:ascii="Times New Roman" w:hAnsi="Times New Roman"/>
                <w:b/>
              </w:rPr>
              <w:t>45 038 168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F707E4">
              <w:rPr>
                <w:rFonts w:ascii="Times New Roman" w:hAnsi="Times New Roman"/>
              </w:rPr>
              <w:t> 475 568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средств краевого бюджета</w:t>
            </w:r>
          </w:p>
          <w:p w:rsidR="00EF1ACB" w:rsidRPr="00265642" w:rsidRDefault="00F707E4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220 768</w:t>
            </w:r>
            <w:r w:rsidR="00EF1ACB" w:rsidRPr="00265642">
              <w:rPr>
                <w:rFonts w:ascii="Times New Roman" w:hAnsi="Times New Roman"/>
                <w:b/>
              </w:rPr>
              <w:t>,00</w:t>
            </w:r>
            <w:r w:rsidR="00EF1ACB" w:rsidRPr="00265642">
              <w:rPr>
                <w:rFonts w:ascii="Times New Roman" w:hAnsi="Times New Roman"/>
              </w:rPr>
              <w:t xml:space="preserve"> </w:t>
            </w:r>
            <w:r w:rsidR="00EF1ACB" w:rsidRPr="00265642">
              <w:rPr>
                <w:rFonts w:ascii="Times New Roman" w:hAnsi="Times New Roman"/>
                <w:b/>
              </w:rPr>
              <w:t>руб</w:t>
            </w:r>
            <w:r w:rsidR="00EF1ACB" w:rsidRPr="00265642">
              <w:rPr>
                <w:rFonts w:ascii="Times New Roman" w:hAnsi="Times New Roman"/>
              </w:rPr>
              <w:t>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 w:rsidR="00F707E4">
              <w:rPr>
                <w:rFonts w:ascii="Times New Roman" w:hAnsi="Times New Roman"/>
              </w:rPr>
              <w:t>220 768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</w:t>
            </w:r>
            <w:r w:rsidR="008513C4">
              <w:rPr>
                <w:rFonts w:ascii="Times New Roman" w:hAnsi="Times New Roman"/>
                <w:b/>
              </w:rPr>
              <w:t>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8513C4">
              <w:rPr>
                <w:rFonts w:ascii="Times New Roman" w:hAnsi="Times New Roman"/>
              </w:rPr>
              <w:t>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71641" w:rsidRPr="00B62DE2" w:rsidRDefault="00C71641" w:rsidP="00C716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07E4" w:rsidRDefault="007330FD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Увеличение </w:t>
      </w:r>
      <w:r w:rsidR="00DF3EFE" w:rsidRPr="00B62DE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913C56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 в области образования» </w:t>
      </w:r>
      <w:r w:rsidR="00D17C4F" w:rsidRPr="00B62DE2"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913C56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F707E4">
        <w:rPr>
          <w:rFonts w:ascii="Times New Roman" w:hAnsi="Times New Roman"/>
          <w:sz w:val="24"/>
          <w:szCs w:val="24"/>
        </w:rPr>
        <w:t>53 572</w:t>
      </w:r>
      <w:r w:rsidR="002301D1" w:rsidRPr="00B62DE2">
        <w:rPr>
          <w:rFonts w:ascii="Times New Roman" w:hAnsi="Times New Roman"/>
          <w:sz w:val="24"/>
          <w:szCs w:val="24"/>
        </w:rPr>
        <w:t>,00</w:t>
      </w:r>
      <w:r w:rsidR="00913C56" w:rsidRPr="00B62DE2">
        <w:rPr>
          <w:rFonts w:ascii="Times New Roman" w:hAnsi="Times New Roman"/>
          <w:sz w:val="24"/>
          <w:szCs w:val="24"/>
        </w:rPr>
        <w:t xml:space="preserve"> руб. (</w:t>
      </w:r>
      <w:r w:rsidR="00F707E4">
        <w:rPr>
          <w:rFonts w:ascii="Times New Roman" w:hAnsi="Times New Roman"/>
          <w:sz w:val="24"/>
          <w:szCs w:val="24"/>
        </w:rPr>
        <w:t>0,12</w:t>
      </w:r>
      <w:r w:rsidR="00D17C4F" w:rsidRPr="00B62DE2">
        <w:rPr>
          <w:rFonts w:ascii="Times New Roman" w:hAnsi="Times New Roman"/>
          <w:sz w:val="24"/>
          <w:szCs w:val="24"/>
        </w:rPr>
        <w:t>%)</w:t>
      </w:r>
      <w:r w:rsidR="00F707E4">
        <w:rPr>
          <w:rFonts w:ascii="Times New Roman" w:hAnsi="Times New Roman"/>
          <w:sz w:val="24"/>
          <w:szCs w:val="24"/>
        </w:rPr>
        <w:t>, в том числе:</w:t>
      </w:r>
    </w:p>
    <w:p w:rsidR="00913C56" w:rsidRDefault="00F707E4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52 132,00 руб. </w:t>
      </w:r>
      <w:r w:rsidR="00D17C4F" w:rsidRPr="00B62DE2">
        <w:rPr>
          <w:rFonts w:ascii="Times New Roman" w:hAnsi="Times New Roman"/>
          <w:sz w:val="24"/>
          <w:szCs w:val="24"/>
        </w:rPr>
        <w:t xml:space="preserve">по мероприятию </w:t>
      </w:r>
      <w:r w:rsidRPr="00F707E4">
        <w:rPr>
          <w:rFonts w:ascii="Times New Roman" w:hAnsi="Times New Roman"/>
          <w:sz w:val="24"/>
          <w:szCs w:val="24"/>
        </w:rPr>
        <w:t xml:space="preserve">1.1.2 </w:t>
      </w:r>
      <w:r>
        <w:rPr>
          <w:rFonts w:ascii="Times New Roman" w:hAnsi="Times New Roman"/>
          <w:sz w:val="24"/>
          <w:szCs w:val="24"/>
        </w:rPr>
        <w:t>«</w:t>
      </w:r>
      <w:r w:rsidRPr="00F707E4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>
        <w:rPr>
          <w:rFonts w:ascii="Times New Roman" w:hAnsi="Times New Roman"/>
          <w:sz w:val="24"/>
          <w:szCs w:val="24"/>
        </w:rPr>
        <w:t>»;</w:t>
      </w:r>
    </w:p>
    <w:p w:rsidR="00F707E4" w:rsidRPr="00F707E4" w:rsidRDefault="00F707E4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1 440,00 руб. по мероприятию </w:t>
      </w:r>
      <w:r w:rsidRPr="00F707E4">
        <w:rPr>
          <w:rFonts w:ascii="Times New Roman" w:hAnsi="Times New Roman"/>
          <w:sz w:val="24"/>
          <w:szCs w:val="24"/>
        </w:rPr>
        <w:t>3.1.8 «Средства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труда».</w:t>
      </w:r>
    </w:p>
    <w:p w:rsidR="00F707E4" w:rsidRPr="00F707E4" w:rsidRDefault="00F707E4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D60D15" w:rsidRPr="00B62DE2">
        <w:rPr>
          <w:rFonts w:ascii="Times New Roman" w:hAnsi="Times New Roman"/>
          <w:sz w:val="24"/>
          <w:szCs w:val="24"/>
        </w:rPr>
        <w:t xml:space="preserve"> Контрольно – счетный орган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D60D15" w:rsidRPr="00B62DE2">
        <w:rPr>
          <w:rFonts w:ascii="Times New Roman" w:hAnsi="Times New Roman"/>
          <w:sz w:val="24"/>
          <w:szCs w:val="24"/>
        </w:rPr>
        <w:t xml:space="preserve">Администрации  Шарыповского района утвердить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(в ред. от </w:t>
      </w:r>
      <w:r w:rsidR="00C812A4" w:rsidRPr="00B62DE2">
        <w:rPr>
          <w:rFonts w:ascii="Times New Roman" w:hAnsi="Times New Roman"/>
          <w:sz w:val="24"/>
          <w:szCs w:val="24"/>
        </w:rPr>
        <w:t>26</w:t>
      </w:r>
      <w:r w:rsidR="001D3FEF" w:rsidRPr="00B62DE2">
        <w:rPr>
          <w:rFonts w:ascii="Times New Roman" w:hAnsi="Times New Roman"/>
          <w:sz w:val="24"/>
          <w:szCs w:val="24"/>
        </w:rPr>
        <w:t>.11.201</w:t>
      </w:r>
      <w:r w:rsidR="00C812A4" w:rsidRPr="00B62DE2">
        <w:rPr>
          <w:rFonts w:ascii="Times New Roman" w:hAnsi="Times New Roman"/>
          <w:sz w:val="24"/>
          <w:szCs w:val="24"/>
        </w:rPr>
        <w:t>8</w:t>
      </w:r>
      <w:r w:rsidR="001D3FEF" w:rsidRPr="00B62DE2">
        <w:rPr>
          <w:rFonts w:ascii="Times New Roman" w:hAnsi="Times New Roman"/>
          <w:sz w:val="24"/>
          <w:szCs w:val="24"/>
        </w:rPr>
        <w:t xml:space="preserve"> № </w:t>
      </w:r>
      <w:r w:rsidR="00C812A4" w:rsidRPr="00B62DE2">
        <w:rPr>
          <w:rFonts w:ascii="Times New Roman" w:hAnsi="Times New Roman"/>
          <w:sz w:val="24"/>
          <w:szCs w:val="24"/>
        </w:rPr>
        <w:t>815</w:t>
      </w:r>
      <w:r w:rsidR="001D3FEF" w:rsidRPr="00B62DE2">
        <w:rPr>
          <w:rFonts w:ascii="Times New Roman" w:hAnsi="Times New Roman"/>
          <w:sz w:val="24"/>
          <w:szCs w:val="24"/>
        </w:rPr>
        <w:t>-п</w:t>
      </w:r>
      <w:r w:rsidR="00036094" w:rsidRPr="00B62DE2">
        <w:rPr>
          <w:rFonts w:ascii="Times New Roman" w:hAnsi="Times New Roman"/>
          <w:sz w:val="24"/>
          <w:szCs w:val="24"/>
        </w:rPr>
        <w:t>, от 06.05.2019 № 184-п</w:t>
      </w:r>
      <w:r w:rsidR="00A75756" w:rsidRPr="00B62DE2">
        <w:rPr>
          <w:rFonts w:ascii="Times New Roman" w:hAnsi="Times New Roman"/>
          <w:sz w:val="24"/>
          <w:szCs w:val="24"/>
        </w:rPr>
        <w:t>, от 26.09.2019 № 432-п</w:t>
      </w:r>
      <w:r w:rsidR="00F707E4">
        <w:rPr>
          <w:rFonts w:ascii="Times New Roman" w:hAnsi="Times New Roman"/>
          <w:sz w:val="24"/>
          <w:szCs w:val="24"/>
        </w:rPr>
        <w:t>, от 06.11.2019 № 492-п</w:t>
      </w:r>
      <w:r w:rsidR="001D3FEF" w:rsidRPr="00B62DE2">
        <w:rPr>
          <w:rFonts w:ascii="Times New Roman" w:hAnsi="Times New Roman"/>
          <w:sz w:val="24"/>
          <w:szCs w:val="24"/>
        </w:rPr>
        <w:t>)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B62DE2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B62DE2" w:rsidRDefault="00AC40B6" w:rsidP="00296949">
      <w:pPr>
        <w:suppressAutoHyphens/>
        <w:spacing w:after="0" w:line="240" w:lineRule="auto"/>
        <w:jc w:val="both"/>
        <w:rPr>
          <w:sz w:val="24"/>
          <w:szCs w:val="24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AC40B6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51" w:rsidRDefault="00D47E51" w:rsidP="00A167C0">
      <w:pPr>
        <w:spacing w:after="0" w:line="240" w:lineRule="auto"/>
      </w:pPr>
      <w:r>
        <w:separator/>
      </w:r>
    </w:p>
  </w:endnote>
  <w:endnote w:type="continuationSeparator" w:id="0">
    <w:p w:rsidR="00D47E51" w:rsidRDefault="00D47E51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C9" w:rsidRDefault="00093FC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75EAF">
      <w:rPr>
        <w:noProof/>
      </w:rPr>
      <w:t>5</w:t>
    </w:r>
    <w:r>
      <w:fldChar w:fldCharType="end"/>
    </w:r>
  </w:p>
  <w:p w:rsidR="00093FC9" w:rsidRDefault="00093F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51" w:rsidRDefault="00D47E51" w:rsidP="00A167C0">
      <w:pPr>
        <w:spacing w:after="0" w:line="240" w:lineRule="auto"/>
      </w:pPr>
      <w:r>
        <w:separator/>
      </w:r>
    </w:p>
  </w:footnote>
  <w:footnote w:type="continuationSeparator" w:id="0">
    <w:p w:rsidR="00D47E51" w:rsidRDefault="00D47E51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5A6"/>
    <w:multiLevelType w:val="hybridMultilevel"/>
    <w:tmpl w:val="734ED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8"/>
  </w:num>
  <w:num w:numId="5">
    <w:abstractNumId w:val="12"/>
  </w:num>
  <w:num w:numId="6">
    <w:abstractNumId w:val="17"/>
  </w:num>
  <w:num w:numId="7">
    <w:abstractNumId w:val="4"/>
  </w:num>
  <w:num w:numId="8">
    <w:abstractNumId w:val="28"/>
  </w:num>
  <w:num w:numId="9">
    <w:abstractNumId w:val="8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24"/>
  </w:num>
  <w:num w:numId="15">
    <w:abstractNumId w:val="22"/>
  </w:num>
  <w:num w:numId="16">
    <w:abstractNumId w:val="19"/>
  </w:num>
  <w:num w:numId="17">
    <w:abstractNumId w:val="14"/>
  </w:num>
  <w:num w:numId="18">
    <w:abstractNumId w:val="27"/>
  </w:num>
  <w:num w:numId="19">
    <w:abstractNumId w:val="11"/>
  </w:num>
  <w:num w:numId="20">
    <w:abstractNumId w:val="25"/>
  </w:num>
  <w:num w:numId="21">
    <w:abstractNumId w:val="5"/>
  </w:num>
  <w:num w:numId="22">
    <w:abstractNumId w:val="2"/>
  </w:num>
  <w:num w:numId="23">
    <w:abstractNumId w:val="21"/>
  </w:num>
  <w:num w:numId="24">
    <w:abstractNumId w:val="26"/>
  </w:num>
  <w:num w:numId="25">
    <w:abstractNumId w:val="9"/>
  </w:num>
  <w:num w:numId="26">
    <w:abstractNumId w:val="6"/>
  </w:num>
  <w:num w:numId="27">
    <w:abstractNumId w:val="7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36094"/>
    <w:rsid w:val="000506D7"/>
    <w:rsid w:val="00062349"/>
    <w:rsid w:val="00065B44"/>
    <w:rsid w:val="00073435"/>
    <w:rsid w:val="00073D78"/>
    <w:rsid w:val="00074E17"/>
    <w:rsid w:val="00084493"/>
    <w:rsid w:val="00086EEA"/>
    <w:rsid w:val="00093FC9"/>
    <w:rsid w:val="000947A2"/>
    <w:rsid w:val="000967AB"/>
    <w:rsid w:val="00097682"/>
    <w:rsid w:val="000A08CC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52CB6"/>
    <w:rsid w:val="00155BA9"/>
    <w:rsid w:val="00164DB4"/>
    <w:rsid w:val="00166ED0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3721"/>
    <w:rsid w:val="001D3FEF"/>
    <w:rsid w:val="001E6F40"/>
    <w:rsid w:val="001E7876"/>
    <w:rsid w:val="001F39D7"/>
    <w:rsid w:val="001F3B54"/>
    <w:rsid w:val="001F6427"/>
    <w:rsid w:val="001F6ED7"/>
    <w:rsid w:val="001F7F2C"/>
    <w:rsid w:val="00210641"/>
    <w:rsid w:val="002127AC"/>
    <w:rsid w:val="00213828"/>
    <w:rsid w:val="0022300D"/>
    <w:rsid w:val="002301D1"/>
    <w:rsid w:val="0023228A"/>
    <w:rsid w:val="0023653D"/>
    <w:rsid w:val="002613D4"/>
    <w:rsid w:val="00265642"/>
    <w:rsid w:val="00266E47"/>
    <w:rsid w:val="00267B53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722D"/>
    <w:rsid w:val="00482683"/>
    <w:rsid w:val="00482BEA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12ECE"/>
    <w:rsid w:val="005207BD"/>
    <w:rsid w:val="00524969"/>
    <w:rsid w:val="00542B0B"/>
    <w:rsid w:val="00547797"/>
    <w:rsid w:val="00557303"/>
    <w:rsid w:val="005633FF"/>
    <w:rsid w:val="005649B8"/>
    <w:rsid w:val="00571B8D"/>
    <w:rsid w:val="0057253E"/>
    <w:rsid w:val="00581034"/>
    <w:rsid w:val="0058348E"/>
    <w:rsid w:val="00594A1B"/>
    <w:rsid w:val="005B0E1E"/>
    <w:rsid w:val="005B3CEA"/>
    <w:rsid w:val="005B4B43"/>
    <w:rsid w:val="005C26D2"/>
    <w:rsid w:val="005D6C41"/>
    <w:rsid w:val="005D7AD2"/>
    <w:rsid w:val="005E2BE5"/>
    <w:rsid w:val="005E3C68"/>
    <w:rsid w:val="006051E4"/>
    <w:rsid w:val="0061126C"/>
    <w:rsid w:val="0061330D"/>
    <w:rsid w:val="006155D1"/>
    <w:rsid w:val="00617F58"/>
    <w:rsid w:val="006256ED"/>
    <w:rsid w:val="006318AF"/>
    <w:rsid w:val="006467A2"/>
    <w:rsid w:val="00662439"/>
    <w:rsid w:val="006703B2"/>
    <w:rsid w:val="0067300C"/>
    <w:rsid w:val="00684EB4"/>
    <w:rsid w:val="006A1291"/>
    <w:rsid w:val="006A4122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5DD0"/>
    <w:rsid w:val="00710A3C"/>
    <w:rsid w:val="00715AC4"/>
    <w:rsid w:val="007330FD"/>
    <w:rsid w:val="007333FD"/>
    <w:rsid w:val="00743A2E"/>
    <w:rsid w:val="00743E2B"/>
    <w:rsid w:val="007457EF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E287E"/>
    <w:rsid w:val="007F6C03"/>
    <w:rsid w:val="00803A27"/>
    <w:rsid w:val="00811BF2"/>
    <w:rsid w:val="00817C71"/>
    <w:rsid w:val="00817DC1"/>
    <w:rsid w:val="008259EE"/>
    <w:rsid w:val="00825A3A"/>
    <w:rsid w:val="00842076"/>
    <w:rsid w:val="008434B1"/>
    <w:rsid w:val="00846652"/>
    <w:rsid w:val="008513C4"/>
    <w:rsid w:val="008562C5"/>
    <w:rsid w:val="00870489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522E"/>
    <w:rsid w:val="0090103B"/>
    <w:rsid w:val="00912184"/>
    <w:rsid w:val="00913C56"/>
    <w:rsid w:val="00921083"/>
    <w:rsid w:val="00922511"/>
    <w:rsid w:val="00943A41"/>
    <w:rsid w:val="00943EF8"/>
    <w:rsid w:val="00951127"/>
    <w:rsid w:val="009608D8"/>
    <w:rsid w:val="00962169"/>
    <w:rsid w:val="0098042F"/>
    <w:rsid w:val="009826E8"/>
    <w:rsid w:val="00982B82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57B6B"/>
    <w:rsid w:val="00B60A53"/>
    <w:rsid w:val="00B62DE2"/>
    <w:rsid w:val="00B734EA"/>
    <w:rsid w:val="00B7445A"/>
    <w:rsid w:val="00B7592E"/>
    <w:rsid w:val="00B87930"/>
    <w:rsid w:val="00B97C54"/>
    <w:rsid w:val="00BA72C7"/>
    <w:rsid w:val="00BA7D51"/>
    <w:rsid w:val="00BD04E0"/>
    <w:rsid w:val="00BD12F5"/>
    <w:rsid w:val="00BD2D3B"/>
    <w:rsid w:val="00C31AF1"/>
    <w:rsid w:val="00C330A0"/>
    <w:rsid w:val="00C335BB"/>
    <w:rsid w:val="00C36FF5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2072"/>
    <w:rsid w:val="00C93C3F"/>
    <w:rsid w:val="00CA176F"/>
    <w:rsid w:val="00CA1C10"/>
    <w:rsid w:val="00CA38E8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40DBD"/>
    <w:rsid w:val="00D47E51"/>
    <w:rsid w:val="00D51DFC"/>
    <w:rsid w:val="00D57CA2"/>
    <w:rsid w:val="00D60D15"/>
    <w:rsid w:val="00D634D6"/>
    <w:rsid w:val="00D75E92"/>
    <w:rsid w:val="00D84898"/>
    <w:rsid w:val="00D94C63"/>
    <w:rsid w:val="00D96116"/>
    <w:rsid w:val="00D96DC1"/>
    <w:rsid w:val="00DA0B34"/>
    <w:rsid w:val="00DA4388"/>
    <w:rsid w:val="00DB715D"/>
    <w:rsid w:val="00DC1DFF"/>
    <w:rsid w:val="00DE57D0"/>
    <w:rsid w:val="00DE6011"/>
    <w:rsid w:val="00DE6357"/>
    <w:rsid w:val="00DE7570"/>
    <w:rsid w:val="00DF3EFE"/>
    <w:rsid w:val="00DF45AC"/>
    <w:rsid w:val="00E1312F"/>
    <w:rsid w:val="00E14D33"/>
    <w:rsid w:val="00E20C9E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93F61"/>
    <w:rsid w:val="00EB7A72"/>
    <w:rsid w:val="00EC0ABA"/>
    <w:rsid w:val="00ED2D34"/>
    <w:rsid w:val="00EE2B90"/>
    <w:rsid w:val="00EF1ACB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07E4"/>
    <w:rsid w:val="00F740D5"/>
    <w:rsid w:val="00F7545A"/>
    <w:rsid w:val="00F75931"/>
    <w:rsid w:val="00F75947"/>
    <w:rsid w:val="00F82A77"/>
    <w:rsid w:val="00F9377F"/>
    <w:rsid w:val="00FA6EBE"/>
    <w:rsid w:val="00FB311B"/>
    <w:rsid w:val="00FC28DD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9224-71D9-450D-83B1-F831779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7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109</cp:revision>
  <cp:lastPrinted>2019-12-24T02:37:00Z</cp:lastPrinted>
  <dcterms:created xsi:type="dcterms:W3CDTF">2013-10-10T06:50:00Z</dcterms:created>
  <dcterms:modified xsi:type="dcterms:W3CDTF">2019-12-24T04:40:00Z</dcterms:modified>
</cp:coreProperties>
</file>