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C2" w:rsidRPr="00C7529B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D44C2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D44C2" w:rsidRPr="00B13F9E" w:rsidRDefault="00DD44C2" w:rsidP="00DD44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01FBE" w:rsidRPr="004C6666" w:rsidRDefault="00DD44C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13F9E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D6E32"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="002D6E32"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>
        <w:rPr>
          <w:rFonts w:ascii="Times New Roman" w:hAnsi="Times New Roman"/>
          <w:sz w:val="24"/>
          <w:szCs w:val="24"/>
        </w:rPr>
        <w:t>»</w:t>
      </w:r>
    </w:p>
    <w:p w:rsidR="0051555C" w:rsidRPr="004C6666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59190E" w:rsidRPr="00A13A7C">
        <w:rPr>
          <w:rFonts w:ascii="Times New Roman" w:hAnsi="Times New Roman"/>
          <w:sz w:val="24"/>
          <w:szCs w:val="24"/>
        </w:rPr>
        <w:t>2</w:t>
      </w:r>
      <w:r w:rsidR="000769B3" w:rsidRPr="00A13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</w:t>
      </w:r>
      <w:r w:rsidR="0059190E" w:rsidRPr="00A13A7C">
        <w:rPr>
          <w:rFonts w:ascii="Times New Roman" w:hAnsi="Times New Roman"/>
          <w:sz w:val="24"/>
          <w:szCs w:val="24"/>
        </w:rPr>
        <w:t xml:space="preserve">я </w:t>
      </w:r>
      <w:r w:rsidR="002D6E32" w:rsidRPr="00A13A7C">
        <w:rPr>
          <w:rFonts w:ascii="Times New Roman" w:hAnsi="Times New Roman"/>
          <w:sz w:val="24"/>
          <w:szCs w:val="24"/>
        </w:rPr>
        <w:t>20</w:t>
      </w:r>
      <w:r w:rsidR="000769B3" w:rsidRPr="00A13A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2D6E32" w:rsidRPr="00A13A7C">
        <w:rPr>
          <w:rFonts w:ascii="Times New Roman" w:hAnsi="Times New Roman"/>
          <w:sz w:val="24"/>
          <w:szCs w:val="24"/>
        </w:rPr>
        <w:t xml:space="preserve"> год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4C6666" w:rsidRPr="00A13A7C">
        <w:rPr>
          <w:rFonts w:ascii="Times New Roman" w:hAnsi="Times New Roman"/>
          <w:sz w:val="24"/>
          <w:szCs w:val="24"/>
        </w:rPr>
        <w:t xml:space="preserve">           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8F6A9C" w:rsidRPr="00A13A7C">
        <w:rPr>
          <w:rFonts w:ascii="Times New Roman" w:hAnsi="Times New Roman"/>
          <w:sz w:val="24"/>
          <w:szCs w:val="24"/>
        </w:rPr>
        <w:tab/>
      </w:r>
      <w:r w:rsidR="00D67AB8" w:rsidRPr="00A13A7C">
        <w:rPr>
          <w:rFonts w:ascii="Times New Roman" w:hAnsi="Times New Roman"/>
          <w:sz w:val="24"/>
          <w:szCs w:val="24"/>
        </w:rPr>
        <w:t xml:space="preserve">    </w:t>
      </w:r>
      <w:r w:rsidR="0059190E" w:rsidRPr="00A13A7C">
        <w:rPr>
          <w:rFonts w:ascii="Times New Roman" w:hAnsi="Times New Roman"/>
          <w:sz w:val="24"/>
          <w:szCs w:val="24"/>
        </w:rPr>
        <w:t xml:space="preserve">           </w:t>
      </w:r>
      <w:r w:rsidR="00D67AB8"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F3546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="0059190E" w:rsidRPr="00F3546D">
        <w:rPr>
          <w:rFonts w:ascii="Times New Roman" w:hAnsi="Times New Roman"/>
          <w:sz w:val="24"/>
          <w:szCs w:val="24"/>
        </w:rPr>
        <w:t>7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AE225F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4C666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000B8" w:rsidRPr="004C6666">
        <w:rPr>
          <w:rFonts w:ascii="Times New Roman" w:hAnsi="Times New Roman"/>
          <w:sz w:val="24"/>
          <w:szCs w:val="24"/>
        </w:rPr>
        <w:t xml:space="preserve">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политики» направлен в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D44C2" w:rsidRPr="00AE225F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0</w:t>
      </w:r>
      <w:r w:rsidR="000769B3">
        <w:rPr>
          <w:rFonts w:ascii="Times New Roman" w:hAnsi="Times New Roman"/>
          <w:sz w:val="24"/>
          <w:szCs w:val="24"/>
        </w:rPr>
        <w:t xml:space="preserve">1 </w:t>
      </w:r>
      <w:r w:rsidR="00DD44C2">
        <w:rPr>
          <w:rFonts w:ascii="Times New Roman" w:hAnsi="Times New Roman"/>
          <w:sz w:val="24"/>
          <w:szCs w:val="24"/>
        </w:rPr>
        <w:t>июл</w:t>
      </w:r>
      <w:r w:rsidR="000769B3">
        <w:rPr>
          <w:rFonts w:ascii="Times New Roman" w:hAnsi="Times New Roman"/>
          <w:sz w:val="24"/>
          <w:szCs w:val="24"/>
        </w:rPr>
        <w:t>я</w:t>
      </w:r>
      <w:r w:rsidR="00D47191" w:rsidRPr="004C6666">
        <w:rPr>
          <w:rFonts w:ascii="Times New Roman" w:hAnsi="Times New Roman"/>
          <w:sz w:val="24"/>
          <w:szCs w:val="24"/>
        </w:rPr>
        <w:t xml:space="preserve"> 20</w:t>
      </w:r>
      <w:r w:rsidR="000769B3">
        <w:rPr>
          <w:rFonts w:ascii="Times New Roman" w:hAnsi="Times New Roman"/>
          <w:sz w:val="24"/>
          <w:szCs w:val="24"/>
        </w:rPr>
        <w:t>2</w:t>
      </w:r>
      <w:r w:rsidR="00DD44C2">
        <w:rPr>
          <w:rFonts w:ascii="Times New Roman" w:hAnsi="Times New Roman"/>
          <w:sz w:val="24"/>
          <w:szCs w:val="24"/>
        </w:rPr>
        <w:t>1</w:t>
      </w:r>
      <w:r w:rsidRPr="004C6666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</w:t>
      </w:r>
      <w:r>
        <w:rPr>
          <w:rFonts w:ascii="Times New Roman" w:hAnsi="Times New Roman"/>
          <w:sz w:val="24"/>
          <w:szCs w:val="24"/>
        </w:rPr>
        <w:t>14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46808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91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DD44C2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44C2" w:rsidRPr="00DD44C2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D44C2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DD44C2" w:rsidRPr="00502313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2313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50231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 проектом </w:t>
      </w:r>
      <w:r w:rsidRPr="00502313">
        <w:rPr>
          <w:rFonts w:ascii="Times New Roman" w:hAnsi="Times New Roman"/>
          <w:sz w:val="24"/>
          <w:szCs w:val="24"/>
        </w:rPr>
        <w:lastRenderedPageBreak/>
        <w:t xml:space="preserve">Постановления администрации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 «Об утверждении муниципальной программы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 «Развитие</w:t>
      </w:r>
      <w:r>
        <w:rPr>
          <w:rFonts w:ascii="Times New Roman" w:hAnsi="Times New Roman"/>
          <w:sz w:val="24"/>
          <w:szCs w:val="24"/>
        </w:rPr>
        <w:t xml:space="preserve"> 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Pr="00502313">
        <w:rPr>
          <w:rFonts w:ascii="Times New Roman" w:hAnsi="Times New Roman"/>
          <w:sz w:val="24"/>
          <w:szCs w:val="24"/>
        </w:rPr>
        <w:t>» постановляют:</w:t>
      </w:r>
    </w:p>
    <w:p w:rsidR="00DD44C2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2313">
        <w:rPr>
          <w:rFonts w:ascii="Times New Roman" w:hAnsi="Times New Roman"/>
          <w:sz w:val="24"/>
          <w:szCs w:val="24"/>
        </w:rPr>
        <w:t xml:space="preserve">-  пунктом 2 проекта признать утратившими силу Постановление администрации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района о 30.10.2013 № 84</w:t>
      </w:r>
      <w:r>
        <w:rPr>
          <w:rFonts w:ascii="Times New Roman" w:hAnsi="Times New Roman"/>
          <w:sz w:val="24"/>
          <w:szCs w:val="24"/>
        </w:rPr>
        <w:t>2</w:t>
      </w:r>
      <w:r w:rsidRPr="00502313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Шарыповоского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района «</w:t>
      </w:r>
      <w:r w:rsidR="00C431AA" w:rsidRPr="00502313">
        <w:rPr>
          <w:rFonts w:ascii="Times New Roman" w:hAnsi="Times New Roman"/>
          <w:sz w:val="24"/>
          <w:szCs w:val="24"/>
        </w:rPr>
        <w:t>Развитие</w:t>
      </w:r>
      <w:r w:rsidR="00C431AA">
        <w:rPr>
          <w:rFonts w:ascii="Times New Roman" w:hAnsi="Times New Roman"/>
          <w:sz w:val="24"/>
          <w:szCs w:val="24"/>
        </w:rPr>
        <w:t xml:space="preserve"> физической культуры, </w:t>
      </w:r>
      <w:r w:rsidR="00C431AA"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="00C431AA" w:rsidRPr="00502313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в</w:t>
      </w:r>
      <w:r w:rsidRPr="0050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Шарыповоско</w:t>
      </w:r>
      <w:r w:rsidR="00C431AA">
        <w:rPr>
          <w:rFonts w:ascii="Times New Roman" w:hAnsi="Times New Roman"/>
          <w:sz w:val="24"/>
          <w:szCs w:val="24"/>
        </w:rPr>
        <w:t>м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район</w:t>
      </w:r>
      <w:r w:rsidR="00C431AA">
        <w:rPr>
          <w:rFonts w:ascii="Times New Roman" w:hAnsi="Times New Roman"/>
          <w:sz w:val="24"/>
          <w:szCs w:val="24"/>
        </w:rPr>
        <w:t>е</w:t>
      </w:r>
      <w:r w:rsidRPr="00502313">
        <w:rPr>
          <w:rFonts w:ascii="Times New Roman" w:hAnsi="Times New Roman"/>
          <w:sz w:val="24"/>
          <w:szCs w:val="24"/>
        </w:rPr>
        <w:t xml:space="preserve">» в редакции за период с 2013 года по 31 декабря 2020 года. </w:t>
      </w:r>
    </w:p>
    <w:p w:rsidR="00DD44C2" w:rsidRPr="004C6666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431AA">
        <w:rPr>
          <w:rFonts w:ascii="Times New Roman" w:hAnsi="Times New Roman"/>
          <w:sz w:val="24"/>
          <w:szCs w:val="24"/>
        </w:rPr>
        <w:t>01</w:t>
      </w:r>
      <w:r w:rsidR="00113D1E">
        <w:rPr>
          <w:rFonts w:ascii="Times New Roman" w:hAnsi="Times New Roman"/>
          <w:sz w:val="24"/>
          <w:szCs w:val="24"/>
        </w:rPr>
        <w:t>-</w:t>
      </w:r>
      <w:r w:rsidR="00C431AA">
        <w:rPr>
          <w:rFonts w:ascii="Times New Roman" w:hAnsi="Times New Roman"/>
          <w:sz w:val="24"/>
          <w:szCs w:val="24"/>
        </w:rPr>
        <w:t>0</w:t>
      </w:r>
      <w:r w:rsidR="00113D1E">
        <w:rPr>
          <w:rFonts w:ascii="Times New Roman" w:hAnsi="Times New Roman"/>
          <w:sz w:val="24"/>
          <w:szCs w:val="24"/>
        </w:rPr>
        <w:t>2</w:t>
      </w:r>
      <w:r w:rsidR="000769B3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июл</w:t>
      </w:r>
      <w:r w:rsidR="00113D1E">
        <w:rPr>
          <w:rFonts w:ascii="Times New Roman" w:hAnsi="Times New Roman"/>
          <w:sz w:val="24"/>
          <w:szCs w:val="24"/>
        </w:rPr>
        <w:t>я</w:t>
      </w:r>
      <w:r w:rsidR="00C67A72" w:rsidRPr="004C6666">
        <w:rPr>
          <w:rFonts w:ascii="Times New Roman" w:hAnsi="Times New Roman"/>
          <w:sz w:val="24"/>
          <w:szCs w:val="24"/>
        </w:rPr>
        <w:t xml:space="preserve"> </w:t>
      </w:r>
      <w:r w:rsidR="00D47191" w:rsidRPr="004C6666">
        <w:rPr>
          <w:rFonts w:ascii="Times New Roman" w:hAnsi="Times New Roman"/>
          <w:sz w:val="24"/>
          <w:szCs w:val="24"/>
        </w:rPr>
        <w:t>20</w:t>
      </w:r>
      <w:r w:rsidR="000769B3">
        <w:rPr>
          <w:rFonts w:ascii="Times New Roman" w:hAnsi="Times New Roman"/>
          <w:sz w:val="24"/>
          <w:szCs w:val="24"/>
        </w:rPr>
        <w:t>2</w:t>
      </w:r>
      <w:r w:rsidR="00C431AA">
        <w:rPr>
          <w:rFonts w:ascii="Times New Roman" w:hAnsi="Times New Roman"/>
          <w:sz w:val="24"/>
          <w:szCs w:val="24"/>
        </w:rPr>
        <w:t>1</w:t>
      </w:r>
      <w:r w:rsidRPr="004C6666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31AA" w:rsidRPr="00C431AA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политики»;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="00286BCF" w:rsidRPr="004C6666">
        <w:rPr>
          <w:rFonts w:ascii="Times New Roman" w:hAnsi="Times New Roman"/>
          <w:sz w:val="24"/>
          <w:szCs w:val="24"/>
        </w:rPr>
        <w:t>».</w:t>
      </w:r>
    </w:p>
    <w:p w:rsidR="00935EAF" w:rsidRDefault="00935EAF" w:rsidP="00935EA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35EAF" w:rsidRPr="004C6666" w:rsidRDefault="00935EAF" w:rsidP="00935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C6666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4C6666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Развитие молодежной политики;</w:t>
      </w:r>
    </w:p>
    <w:p w:rsidR="00935EAF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Развитие туризма;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Обеспечение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31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C6666">
        <w:rPr>
          <w:rFonts w:ascii="Times New Roman" w:hAnsi="Times New Roman"/>
          <w:sz w:val="24"/>
          <w:szCs w:val="24"/>
        </w:rPr>
        <w:t xml:space="preserve"> программы.</w:t>
      </w:r>
    </w:p>
    <w:p w:rsidR="00DF4819" w:rsidRPr="004C6666" w:rsidRDefault="00DF4819" w:rsidP="00FD1032">
      <w:pPr>
        <w:pStyle w:val="a3"/>
        <w:rPr>
          <w:sz w:val="24"/>
          <w:szCs w:val="24"/>
        </w:rPr>
      </w:pP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4C6666">
        <w:rPr>
          <w:rFonts w:ascii="Times New Roman" w:hAnsi="Times New Roman"/>
          <w:sz w:val="24"/>
          <w:szCs w:val="24"/>
        </w:rPr>
        <w:t>:</w:t>
      </w:r>
    </w:p>
    <w:p w:rsidR="00DF4819" w:rsidRPr="004C666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4C6666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4C6666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4206"/>
        <w:gridCol w:w="4253"/>
      </w:tblGrid>
      <w:tr w:rsidR="00AE36A5" w:rsidRPr="00C158E9" w:rsidTr="00B955FD">
        <w:tc>
          <w:tcPr>
            <w:tcW w:w="1572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06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253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6780F" w:rsidRPr="00C158E9" w:rsidTr="00B955FD">
        <w:tc>
          <w:tcPr>
            <w:tcW w:w="1572" w:type="dxa"/>
            <w:vMerge/>
          </w:tcPr>
          <w:p w:rsidR="0056780F" w:rsidRPr="00C158E9" w:rsidRDefault="0056780F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56780F" w:rsidRDefault="0056780F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64 720 800,00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6780F" w:rsidRDefault="0056780F" w:rsidP="00C431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21 564 800,00 руб.;</w:t>
            </w:r>
          </w:p>
          <w:p w:rsidR="0056780F" w:rsidRDefault="0056780F" w:rsidP="00C431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21 578 000,00 руб.;</w:t>
            </w:r>
          </w:p>
          <w:p w:rsidR="0056780F" w:rsidRPr="00C158E9" w:rsidRDefault="0056780F" w:rsidP="00C431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21 578 000,00 руб.</w:t>
            </w:r>
          </w:p>
          <w:p w:rsidR="0056780F" w:rsidRDefault="0056780F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6780F" w:rsidRDefault="0056780F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6780F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56780F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56780F" w:rsidRPr="00C158E9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56780F" w:rsidRPr="00C158E9" w:rsidRDefault="0056780F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932 100,00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6780F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18 312 377,00 руб.;</w:t>
            </w:r>
          </w:p>
          <w:p w:rsidR="0056780F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315 100,00 руб.;</w:t>
            </w:r>
          </w:p>
          <w:p w:rsidR="0056780F" w:rsidRPr="00C158E9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315 100,00 руб.</w:t>
            </w:r>
          </w:p>
          <w:p w:rsidR="0056780F" w:rsidRPr="00C158E9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63 488 700,00 р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6780F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21 162 900,00 руб.;</w:t>
            </w:r>
          </w:p>
          <w:p w:rsidR="0056780F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21 162 900,00 руб.;</w:t>
            </w:r>
          </w:p>
          <w:p w:rsidR="0056780F" w:rsidRPr="00C158E9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21 162 900,00 руб.</w:t>
            </w:r>
          </w:p>
          <w:p w:rsidR="0056780F" w:rsidRPr="00C158E9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 w:rsidRPr="0056780F">
              <w:rPr>
                <w:rFonts w:ascii="Times New Roman" w:hAnsi="Times New Roman"/>
                <w:b/>
                <w:sz w:val="20"/>
                <w:szCs w:val="20"/>
              </w:rPr>
              <w:t xml:space="preserve">300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6780F">
              <w:rPr>
                <w:rFonts w:ascii="Times New Roman" w:hAnsi="Times New Roman"/>
                <w:b/>
                <w:sz w:val="20"/>
                <w:szCs w:val="20"/>
              </w:rPr>
              <w:t>00,00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6780F" w:rsidRDefault="0056780F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 100 000,00 руб.;</w:t>
            </w:r>
          </w:p>
          <w:p w:rsidR="0056780F" w:rsidRDefault="0056780F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 100 000,00 руб.;</w:t>
            </w:r>
          </w:p>
          <w:p w:rsidR="0056780F" w:rsidRPr="00C158E9" w:rsidRDefault="0056780F" w:rsidP="0056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 год – 100 000,00 руб.</w:t>
            </w:r>
          </w:p>
        </w:tc>
        <w:tc>
          <w:tcPr>
            <w:tcW w:w="4253" w:type="dxa"/>
          </w:tcPr>
          <w:p w:rsidR="0056780F" w:rsidRDefault="0056780F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69 873 383,67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6780F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25 717 668,65 руб.;</w:t>
            </w:r>
          </w:p>
          <w:p w:rsidR="0056780F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22 074 655,82 руб.;</w:t>
            </w:r>
          </w:p>
          <w:p w:rsidR="0056780F" w:rsidRPr="00C158E9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22 081 059,20 руб.</w:t>
            </w:r>
          </w:p>
          <w:p w:rsidR="0056780F" w:rsidRDefault="0056780F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6780F" w:rsidRDefault="0056780F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477 338,56 </w:t>
            </w:r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6780F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202 512,45 руб.;</w:t>
            </w:r>
          </w:p>
          <w:p w:rsidR="0056780F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137 858,99 руб.;</w:t>
            </w:r>
          </w:p>
          <w:p w:rsidR="0056780F" w:rsidRPr="00C158E9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136 967,12 руб.</w:t>
            </w:r>
          </w:p>
          <w:p w:rsidR="0056780F" w:rsidRPr="00C158E9" w:rsidRDefault="0056780F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3 150 659,66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6780F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1 795 570,75 руб.;</w:t>
            </w:r>
          </w:p>
          <w:p w:rsidR="0056780F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673 896,83 руб.;</w:t>
            </w:r>
          </w:p>
          <w:p w:rsidR="0056780F" w:rsidRPr="00C158E9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681 192,08 руб.</w:t>
            </w:r>
          </w:p>
          <w:p w:rsidR="0056780F" w:rsidRPr="00C158E9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  <w:r w:rsidR="003A3EFE">
              <w:rPr>
                <w:rFonts w:ascii="Times New Roman" w:hAnsi="Times New Roman"/>
                <w:b/>
                <w:sz w:val="20"/>
                <w:szCs w:val="20"/>
              </w:rPr>
              <w:t> 917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 р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6780F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21 </w:t>
            </w:r>
            <w:r w:rsidR="003A3EF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A3EF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56780F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21 162 900,00 руб.;</w:t>
            </w:r>
          </w:p>
          <w:p w:rsidR="0056780F" w:rsidRPr="00C158E9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21 162 900,00 руб.</w:t>
            </w:r>
          </w:p>
          <w:p w:rsidR="0056780F" w:rsidRPr="00C158E9" w:rsidRDefault="0056780F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 w:rsidR="003A3EFE">
              <w:rPr>
                <w:rFonts w:ascii="Times New Roman" w:hAnsi="Times New Roman"/>
                <w:b/>
                <w:sz w:val="20"/>
                <w:szCs w:val="20"/>
              </w:rPr>
              <w:t>2 327 785,45</w:t>
            </w:r>
            <w:r w:rsidRPr="0056780F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6780F" w:rsidRDefault="0056780F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3A3EF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3EFE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3A3EFE">
              <w:rPr>
                <w:rFonts w:ascii="Times New Roman" w:hAnsi="Times New Roman"/>
                <w:sz w:val="20"/>
                <w:szCs w:val="20"/>
              </w:rPr>
              <w:t>785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A3EFE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6780F" w:rsidRDefault="0056780F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 год –  100 000,00 руб.;</w:t>
            </w:r>
          </w:p>
          <w:p w:rsidR="0056780F" w:rsidRPr="00C158E9" w:rsidRDefault="0056780F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100 000,00 руб.</w:t>
            </w:r>
          </w:p>
        </w:tc>
      </w:tr>
    </w:tbl>
    <w:p w:rsidR="00B97C5B" w:rsidRDefault="00B97C5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D2823" w:rsidRDefault="00FD2823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347EDD">
        <w:rPr>
          <w:rFonts w:ascii="Times New Roman" w:hAnsi="Times New Roman"/>
          <w:sz w:val="24"/>
          <w:szCs w:val="24"/>
        </w:rPr>
        <w:t>величе</w:t>
      </w:r>
      <w:r w:rsidR="008B53CB" w:rsidRPr="004C6666">
        <w:rPr>
          <w:rFonts w:ascii="Times New Roman" w:hAnsi="Times New Roman"/>
          <w:sz w:val="24"/>
          <w:szCs w:val="24"/>
        </w:rPr>
        <w:t>ни</w:t>
      </w:r>
      <w:r w:rsidRPr="004C6666">
        <w:rPr>
          <w:rFonts w:ascii="Times New Roman" w:hAnsi="Times New Roman"/>
          <w:sz w:val="24"/>
          <w:szCs w:val="24"/>
        </w:rPr>
        <w:t xml:space="preserve">е бюджетных ассигнований </w:t>
      </w:r>
      <w:r w:rsidR="003676D0" w:rsidRPr="004C6666">
        <w:rPr>
          <w:rFonts w:ascii="Times New Roman" w:hAnsi="Times New Roman"/>
          <w:sz w:val="24"/>
          <w:szCs w:val="24"/>
        </w:rPr>
        <w:t>по муниципальной программе</w:t>
      </w:r>
      <w:r w:rsidR="00CC16C3">
        <w:rPr>
          <w:rFonts w:ascii="Times New Roman" w:hAnsi="Times New Roman"/>
          <w:sz w:val="24"/>
          <w:szCs w:val="24"/>
        </w:rPr>
        <w:t xml:space="preserve"> </w:t>
      </w:r>
      <w:r w:rsidR="00CC16C3"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675061">
        <w:rPr>
          <w:rFonts w:ascii="Times New Roman" w:hAnsi="Times New Roman"/>
          <w:sz w:val="24"/>
          <w:szCs w:val="24"/>
        </w:rPr>
        <w:t>5</w:t>
      </w:r>
      <w:r w:rsidR="003A3EFE">
        <w:rPr>
          <w:rFonts w:ascii="Times New Roman" w:hAnsi="Times New Roman"/>
          <w:sz w:val="24"/>
          <w:szCs w:val="24"/>
        </w:rPr>
        <w:t> 152 583,67</w:t>
      </w:r>
      <w:r w:rsidR="00347EDD">
        <w:rPr>
          <w:rFonts w:ascii="Times New Roman" w:hAnsi="Times New Roman"/>
          <w:sz w:val="24"/>
          <w:szCs w:val="24"/>
        </w:rPr>
        <w:t xml:space="preserve"> </w:t>
      </w:r>
      <w:r w:rsidR="00CC16C3" w:rsidRPr="004C6666">
        <w:rPr>
          <w:rFonts w:ascii="Times New Roman" w:hAnsi="Times New Roman"/>
          <w:sz w:val="24"/>
          <w:szCs w:val="24"/>
        </w:rPr>
        <w:t>руб. (</w:t>
      </w:r>
      <w:r w:rsidR="003A3EFE">
        <w:rPr>
          <w:rFonts w:ascii="Times New Roman" w:hAnsi="Times New Roman"/>
          <w:sz w:val="24"/>
          <w:szCs w:val="24"/>
        </w:rPr>
        <w:t>7,96</w:t>
      </w:r>
      <w:r w:rsidR="00CC16C3" w:rsidRPr="004C6666">
        <w:rPr>
          <w:rFonts w:ascii="Times New Roman" w:hAnsi="Times New Roman"/>
          <w:sz w:val="24"/>
          <w:szCs w:val="24"/>
        </w:rPr>
        <w:t>%)</w:t>
      </w:r>
      <w:r w:rsidR="00EB311B" w:rsidRPr="004C6666">
        <w:rPr>
          <w:rFonts w:ascii="Times New Roman" w:hAnsi="Times New Roman"/>
          <w:sz w:val="24"/>
          <w:szCs w:val="24"/>
        </w:rPr>
        <w:t>, в том числе:</w:t>
      </w:r>
    </w:p>
    <w:p w:rsidR="003A3EFE" w:rsidRDefault="003A3EFE" w:rsidP="003A3EF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федерального бюджета увеличение в сумме 477 338,56 руб. (</w:t>
      </w:r>
      <w:r w:rsidR="0009654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0,</w:t>
      </w:r>
      <w:r w:rsidR="0009654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%);</w:t>
      </w:r>
    </w:p>
    <w:p w:rsidR="00347EDD" w:rsidRDefault="003A3EFE" w:rsidP="00347ED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47EDD">
        <w:rPr>
          <w:rFonts w:ascii="Times New Roman" w:hAnsi="Times New Roman"/>
          <w:sz w:val="24"/>
          <w:szCs w:val="24"/>
        </w:rPr>
        <w:t>а счет сре</w:t>
      </w:r>
      <w:proofErr w:type="gramStart"/>
      <w:r w:rsidR="00347EDD">
        <w:rPr>
          <w:rFonts w:ascii="Times New Roman" w:hAnsi="Times New Roman"/>
          <w:sz w:val="24"/>
          <w:szCs w:val="24"/>
        </w:rPr>
        <w:t>дств кр</w:t>
      </w:r>
      <w:proofErr w:type="gramEnd"/>
      <w:r w:rsidR="00347EDD"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096541">
        <w:rPr>
          <w:rFonts w:ascii="Times New Roman" w:hAnsi="Times New Roman"/>
          <w:sz w:val="24"/>
          <w:szCs w:val="24"/>
        </w:rPr>
        <w:t>2 218 559,66</w:t>
      </w:r>
      <w:r w:rsidR="00347EDD">
        <w:rPr>
          <w:rFonts w:ascii="Times New Roman" w:hAnsi="Times New Roman"/>
          <w:sz w:val="24"/>
          <w:szCs w:val="24"/>
        </w:rPr>
        <w:t xml:space="preserve"> руб. (</w:t>
      </w:r>
      <w:r w:rsidR="00096541">
        <w:rPr>
          <w:rFonts w:ascii="Times New Roman" w:hAnsi="Times New Roman"/>
          <w:sz w:val="24"/>
          <w:szCs w:val="24"/>
        </w:rPr>
        <w:t>238,02</w:t>
      </w:r>
      <w:r w:rsidR="00347EDD">
        <w:rPr>
          <w:rFonts w:ascii="Times New Roman" w:hAnsi="Times New Roman"/>
          <w:sz w:val="24"/>
          <w:szCs w:val="24"/>
        </w:rPr>
        <w:t>%);</w:t>
      </w:r>
    </w:p>
    <w:p w:rsidR="003A3EFE" w:rsidRDefault="003A3EFE" w:rsidP="003A3EF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округа увеличение в сумме </w:t>
      </w:r>
      <w:r w:rsidR="00096541">
        <w:rPr>
          <w:rFonts w:ascii="Times New Roman" w:hAnsi="Times New Roman"/>
          <w:sz w:val="24"/>
          <w:szCs w:val="24"/>
        </w:rPr>
        <w:t>428 900</w:t>
      </w:r>
      <w:r>
        <w:rPr>
          <w:rFonts w:ascii="Times New Roman" w:hAnsi="Times New Roman"/>
          <w:sz w:val="24"/>
          <w:szCs w:val="24"/>
        </w:rPr>
        <w:t>,00 руб. (</w:t>
      </w:r>
      <w:r w:rsidR="00096541">
        <w:rPr>
          <w:rFonts w:ascii="Times New Roman" w:hAnsi="Times New Roman"/>
          <w:sz w:val="24"/>
          <w:szCs w:val="24"/>
        </w:rPr>
        <w:t>0,68</w:t>
      </w:r>
      <w:r>
        <w:rPr>
          <w:rFonts w:ascii="Times New Roman" w:hAnsi="Times New Roman"/>
          <w:sz w:val="24"/>
          <w:szCs w:val="24"/>
        </w:rPr>
        <w:t>%);</w:t>
      </w:r>
    </w:p>
    <w:p w:rsidR="00675061" w:rsidRDefault="003A3EFE" w:rsidP="0067506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47EDD">
        <w:rPr>
          <w:rFonts w:ascii="Times New Roman" w:hAnsi="Times New Roman"/>
          <w:sz w:val="24"/>
          <w:szCs w:val="24"/>
        </w:rPr>
        <w:t xml:space="preserve">а счет внебюджетных источников </w:t>
      </w:r>
      <w:r w:rsidR="00675061">
        <w:rPr>
          <w:rFonts w:ascii="Times New Roman" w:hAnsi="Times New Roman"/>
          <w:sz w:val="24"/>
          <w:szCs w:val="24"/>
        </w:rPr>
        <w:t xml:space="preserve">увеличение </w:t>
      </w:r>
      <w:r w:rsidR="00347EDD">
        <w:rPr>
          <w:rFonts w:ascii="Times New Roman" w:hAnsi="Times New Roman"/>
          <w:sz w:val="24"/>
          <w:szCs w:val="24"/>
        </w:rPr>
        <w:t xml:space="preserve">в сумме </w:t>
      </w:r>
      <w:r w:rsidR="00096541">
        <w:rPr>
          <w:rFonts w:ascii="Times New Roman" w:hAnsi="Times New Roman"/>
          <w:sz w:val="24"/>
          <w:szCs w:val="24"/>
        </w:rPr>
        <w:t>2 027 785,45</w:t>
      </w:r>
      <w:r w:rsidR="00347EDD">
        <w:rPr>
          <w:rFonts w:ascii="Times New Roman" w:hAnsi="Times New Roman"/>
          <w:sz w:val="24"/>
          <w:szCs w:val="24"/>
        </w:rPr>
        <w:t xml:space="preserve"> руб. (</w:t>
      </w:r>
      <w:r w:rsidR="00096541">
        <w:rPr>
          <w:rFonts w:ascii="Times New Roman" w:hAnsi="Times New Roman"/>
          <w:sz w:val="24"/>
          <w:szCs w:val="24"/>
        </w:rPr>
        <w:t>6</w:t>
      </w:r>
      <w:r w:rsidR="00214E3F">
        <w:rPr>
          <w:rFonts w:ascii="Times New Roman" w:hAnsi="Times New Roman"/>
          <w:sz w:val="24"/>
          <w:szCs w:val="24"/>
        </w:rPr>
        <w:t>75</w:t>
      </w:r>
      <w:r w:rsidR="00096541">
        <w:rPr>
          <w:rFonts w:ascii="Times New Roman" w:hAnsi="Times New Roman"/>
          <w:sz w:val="24"/>
          <w:szCs w:val="24"/>
        </w:rPr>
        <w:t>,93</w:t>
      </w:r>
      <w:r w:rsidR="00347EDD">
        <w:rPr>
          <w:rFonts w:ascii="Times New Roman" w:hAnsi="Times New Roman"/>
          <w:sz w:val="24"/>
          <w:szCs w:val="24"/>
        </w:rPr>
        <w:t>%)</w:t>
      </w:r>
      <w:r w:rsidR="00BD4F2B">
        <w:rPr>
          <w:rFonts w:ascii="Times New Roman" w:hAnsi="Times New Roman"/>
          <w:sz w:val="24"/>
          <w:szCs w:val="24"/>
        </w:rPr>
        <w:t>.</w:t>
      </w:r>
      <w:r w:rsidR="00347EDD">
        <w:rPr>
          <w:rFonts w:ascii="Times New Roman" w:hAnsi="Times New Roman"/>
          <w:sz w:val="24"/>
          <w:szCs w:val="24"/>
        </w:rPr>
        <w:t xml:space="preserve"> </w:t>
      </w:r>
    </w:p>
    <w:p w:rsidR="00BD4F2B" w:rsidRDefault="00BD4F2B" w:rsidP="00BD4F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1BEE" w:rsidRPr="004C6666" w:rsidRDefault="00B97C5B" w:rsidP="005A1E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подпрограмму</w:t>
      </w:r>
      <w:r w:rsidR="00DF4819" w:rsidRPr="002E598C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EA2727" w:rsidRPr="002E598C">
        <w:rPr>
          <w:rFonts w:ascii="Times New Roman" w:hAnsi="Times New Roman"/>
          <w:sz w:val="24"/>
          <w:szCs w:val="24"/>
        </w:rPr>
        <w:t xml:space="preserve">Развитие </w:t>
      </w:r>
      <w:r w:rsidR="002E5BFA">
        <w:rPr>
          <w:rFonts w:ascii="Times New Roman" w:hAnsi="Times New Roman"/>
          <w:sz w:val="24"/>
          <w:szCs w:val="24"/>
        </w:rPr>
        <w:t xml:space="preserve">массовой </w:t>
      </w:r>
      <w:r w:rsidR="00EA2727" w:rsidRPr="002E598C">
        <w:rPr>
          <w:rFonts w:ascii="Times New Roman" w:hAnsi="Times New Roman"/>
          <w:sz w:val="24"/>
          <w:szCs w:val="24"/>
        </w:rPr>
        <w:t>физической культуры и спорта</w:t>
      </w:r>
      <w:r w:rsidR="00DF4819" w:rsidRPr="002E598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2E598C">
        <w:rPr>
          <w:rFonts w:ascii="Times New Roman" w:hAnsi="Times New Roman"/>
          <w:sz w:val="24"/>
          <w:szCs w:val="24"/>
        </w:rPr>
        <w:t xml:space="preserve"> вносятся изменения </w:t>
      </w:r>
      <w:r w:rsidR="00050590" w:rsidRPr="002E598C">
        <w:rPr>
          <w:rFonts w:ascii="Times New Roman" w:hAnsi="Times New Roman"/>
          <w:sz w:val="24"/>
          <w:szCs w:val="24"/>
        </w:rPr>
        <w:t>по</w:t>
      </w:r>
      <w:r w:rsidR="0067407F" w:rsidRPr="002E598C">
        <w:rPr>
          <w:rFonts w:ascii="Times New Roman" w:hAnsi="Times New Roman"/>
          <w:sz w:val="24"/>
          <w:szCs w:val="24"/>
        </w:rPr>
        <w:t xml:space="preserve"> строк</w:t>
      </w:r>
      <w:r w:rsidR="00050590" w:rsidRPr="002E598C">
        <w:rPr>
          <w:rFonts w:ascii="Times New Roman" w:hAnsi="Times New Roman"/>
          <w:sz w:val="24"/>
          <w:szCs w:val="24"/>
        </w:rPr>
        <w:t>е</w:t>
      </w:r>
      <w:r w:rsidR="0067407F" w:rsidRPr="004C6666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</w:t>
      </w:r>
      <w:r w:rsidR="00EA2727" w:rsidRPr="004C6666">
        <w:rPr>
          <w:rFonts w:ascii="Times New Roman" w:hAnsi="Times New Roman"/>
          <w:sz w:val="24"/>
          <w:szCs w:val="24"/>
        </w:rPr>
        <w:t xml:space="preserve"> </w:t>
      </w:r>
    </w:p>
    <w:p w:rsidR="005A1E3A" w:rsidRPr="004C6666" w:rsidRDefault="005A1E3A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67207D" w:rsidTr="006909E1">
        <w:tc>
          <w:tcPr>
            <w:tcW w:w="1809" w:type="dxa"/>
            <w:vMerge w:val="restart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978F2" w:rsidRPr="0067207D" w:rsidTr="006909E1">
        <w:tc>
          <w:tcPr>
            <w:tcW w:w="1809" w:type="dxa"/>
            <w:vMerge/>
          </w:tcPr>
          <w:p w:rsidR="00B978F2" w:rsidRPr="0067207D" w:rsidRDefault="00B978F2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8F2" w:rsidRPr="0067207D" w:rsidRDefault="00B978F2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40 529 130,00 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978F2" w:rsidRPr="0067207D" w:rsidRDefault="00B978F2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40 229 130,00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978F2" w:rsidRPr="0067207D" w:rsidRDefault="00B978F2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13 443 910,00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978F2" w:rsidRPr="0067207D" w:rsidRDefault="00B978F2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13 392 610,00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978F2" w:rsidRPr="0067207D" w:rsidRDefault="00B978F2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13 392 610,00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78F2" w:rsidRPr="0067207D" w:rsidRDefault="00B978F2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300 000,00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978F2" w:rsidRPr="0067207D" w:rsidRDefault="00B978F2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978F2" w:rsidRPr="0067207D" w:rsidRDefault="00B978F2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78F2" w:rsidRPr="0067207D" w:rsidRDefault="00B978F2" w:rsidP="00B97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978F2" w:rsidRDefault="00B978F2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3 365 091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978F2" w:rsidRPr="0067207D" w:rsidRDefault="00B978F2" w:rsidP="00B97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922 500,00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978F2" w:rsidRPr="0067207D" w:rsidRDefault="00B978F2" w:rsidP="00B97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922 500,00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978F2" w:rsidRPr="0067207D" w:rsidRDefault="00B978F2" w:rsidP="00B97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978F2" w:rsidRPr="0067207D" w:rsidRDefault="00B978F2" w:rsidP="00B97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78F2" w:rsidRPr="0067207D" w:rsidRDefault="00B978F2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40 595 091,00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978F2" w:rsidRPr="0067207D" w:rsidRDefault="00B978F2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13 809 871,00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978F2" w:rsidRPr="0067207D" w:rsidRDefault="00B978F2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13 392 610,00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978F2" w:rsidRPr="0067207D" w:rsidRDefault="00B978F2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13 392 610,00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78F2" w:rsidRPr="0067207D" w:rsidRDefault="00B978F2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 w:rsidRPr="00B978F2">
              <w:rPr>
                <w:rFonts w:ascii="Times New Roman" w:hAnsi="Times New Roman"/>
                <w:b/>
                <w:sz w:val="20"/>
                <w:szCs w:val="20"/>
              </w:rPr>
              <w:t>1 847 500,00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978F2" w:rsidRPr="0067207D" w:rsidRDefault="00B978F2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1 647 500,00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978F2" w:rsidRPr="0067207D" w:rsidRDefault="00B978F2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78F2" w:rsidRPr="0067207D" w:rsidRDefault="00B978F2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5A1E3A" w:rsidRPr="004C6666" w:rsidRDefault="00466740" w:rsidP="0046674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0F496E"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="000F496E">
        <w:rPr>
          <w:rFonts w:ascii="Times New Roman" w:hAnsi="Times New Roman"/>
          <w:sz w:val="24"/>
          <w:szCs w:val="24"/>
        </w:rPr>
        <w:t xml:space="preserve"> 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13D1E"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 xml:space="preserve">в 2021 году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>2 835 961,00</w:t>
      </w:r>
      <w:r w:rsidR="000F496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>7,00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%), 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212696" w:rsidRDefault="00212696" w:rsidP="0021269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увеличение в сумме 922 500,00 руб. (100,00%), из них:</w:t>
      </w:r>
    </w:p>
    <w:p w:rsidR="00212696" w:rsidRDefault="002217D7" w:rsidP="002217D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12696">
        <w:rPr>
          <w:rFonts w:ascii="Times New Roman" w:hAnsi="Times New Roman"/>
          <w:sz w:val="24"/>
          <w:szCs w:val="24"/>
        </w:rPr>
        <w:t xml:space="preserve">- в сумме 500 000,00 руб. по </w:t>
      </w:r>
      <w:r w:rsidR="00212696" w:rsidRPr="00212696">
        <w:rPr>
          <w:rFonts w:ascii="Times New Roman" w:hAnsi="Times New Roman"/>
          <w:sz w:val="24"/>
          <w:szCs w:val="24"/>
        </w:rPr>
        <w:t xml:space="preserve">мероприятию 1.9 </w:t>
      </w:r>
      <w:r w:rsidR="00212696" w:rsidRPr="00212696">
        <w:rPr>
          <w:rFonts w:ascii="Times New Roman" w:hAnsi="Times New Roman"/>
          <w:bCs/>
          <w:sz w:val="24"/>
          <w:szCs w:val="24"/>
        </w:rPr>
        <w:t>«</w:t>
      </w:r>
      <w:r w:rsidR="00212696" w:rsidRPr="00212696">
        <w:rPr>
          <w:rFonts w:ascii="Times New Roman" w:hAnsi="Times New Roman"/>
          <w:sz w:val="24"/>
          <w:szCs w:val="24"/>
        </w:rPr>
        <w:t xml:space="preserve">Поддержка физкультурно-спортивных клубов по месту жительства» на приобретение спортивного инвентаря </w:t>
      </w:r>
      <w:r w:rsidR="00212696" w:rsidRPr="00212696">
        <w:rPr>
          <w:rFonts w:ascii="Times New Roman" w:hAnsi="Times New Roman"/>
          <w:bCs/>
          <w:sz w:val="24"/>
          <w:szCs w:val="24"/>
        </w:rPr>
        <w:t xml:space="preserve">МБУ «СШ </w:t>
      </w:r>
      <w:proofErr w:type="spellStart"/>
      <w:r w:rsidR="00212696" w:rsidRPr="00212696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="00212696" w:rsidRPr="00212696">
        <w:rPr>
          <w:rFonts w:ascii="Times New Roman" w:hAnsi="Times New Roman"/>
          <w:bCs/>
          <w:sz w:val="24"/>
          <w:szCs w:val="24"/>
        </w:rPr>
        <w:t xml:space="preserve"> МО»;</w:t>
      </w:r>
    </w:p>
    <w:p w:rsidR="00212696" w:rsidRPr="00212696" w:rsidRDefault="002217D7" w:rsidP="0021269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12696" w:rsidRPr="002217D7">
        <w:rPr>
          <w:rFonts w:ascii="Times New Roman" w:hAnsi="Times New Roman"/>
          <w:sz w:val="24"/>
          <w:szCs w:val="24"/>
        </w:rPr>
        <w:t xml:space="preserve">- в сумме 422 500,00 руб. по мероприятию 1.10 </w:t>
      </w:r>
      <w:r w:rsidR="00212696" w:rsidRPr="002217D7">
        <w:rPr>
          <w:rFonts w:ascii="Times New Roman" w:hAnsi="Times New Roman"/>
          <w:bCs/>
          <w:sz w:val="24"/>
          <w:szCs w:val="24"/>
        </w:rPr>
        <w:t>«</w:t>
      </w:r>
      <w:r w:rsidR="00212696" w:rsidRPr="00212696">
        <w:rPr>
          <w:rFonts w:ascii="Times New Roman" w:hAnsi="Times New Roman"/>
          <w:sz w:val="24"/>
          <w:szCs w:val="24"/>
        </w:rPr>
        <w:t>Выполнение требований федеральных стандартов спортивной подготовки» на приобретение спортивного оборудования и инвентаря</w:t>
      </w:r>
      <w:r w:rsidR="00212696" w:rsidRPr="00212696">
        <w:rPr>
          <w:rFonts w:ascii="Times New Roman" w:hAnsi="Times New Roman"/>
          <w:bCs/>
          <w:sz w:val="24"/>
          <w:szCs w:val="24"/>
        </w:rPr>
        <w:t xml:space="preserve"> МБУ «СШ </w:t>
      </w:r>
      <w:proofErr w:type="spellStart"/>
      <w:r w:rsidR="00212696" w:rsidRPr="00212696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="00212696" w:rsidRPr="00212696">
        <w:rPr>
          <w:rFonts w:ascii="Times New Roman" w:hAnsi="Times New Roman"/>
          <w:bCs/>
          <w:sz w:val="24"/>
          <w:szCs w:val="24"/>
        </w:rPr>
        <w:t xml:space="preserve"> МО».</w:t>
      </w:r>
    </w:p>
    <w:p w:rsidR="00212696" w:rsidRDefault="00212696" w:rsidP="0021269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округа увеличение в сумме </w:t>
      </w:r>
      <w:r w:rsidR="002217D7">
        <w:rPr>
          <w:rFonts w:ascii="Times New Roman" w:hAnsi="Times New Roman"/>
          <w:sz w:val="24"/>
          <w:szCs w:val="24"/>
        </w:rPr>
        <w:t>365 961</w:t>
      </w:r>
      <w:r>
        <w:rPr>
          <w:rFonts w:ascii="Times New Roman" w:hAnsi="Times New Roman"/>
          <w:sz w:val="24"/>
          <w:szCs w:val="24"/>
        </w:rPr>
        <w:t>,00 руб. (0,</w:t>
      </w:r>
      <w:r w:rsidR="002217D7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%)</w:t>
      </w:r>
      <w:r w:rsidR="002217D7">
        <w:rPr>
          <w:rFonts w:ascii="Times New Roman" w:hAnsi="Times New Roman"/>
          <w:sz w:val="24"/>
          <w:szCs w:val="24"/>
        </w:rPr>
        <w:t>, из них:</w:t>
      </w:r>
    </w:p>
    <w:p w:rsidR="002217D7" w:rsidRDefault="002217D7" w:rsidP="002217D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5 96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по мероприятию </w:t>
      </w:r>
      <w:r w:rsidRPr="002217D7">
        <w:rPr>
          <w:rFonts w:ascii="Times New Roman" w:hAnsi="Times New Roman"/>
          <w:sz w:val="24"/>
          <w:szCs w:val="24"/>
        </w:rPr>
        <w:t>1.2</w:t>
      </w:r>
      <w:r w:rsidRPr="002217D7">
        <w:rPr>
          <w:rFonts w:ascii="Times New Roman" w:hAnsi="Times New Roman"/>
          <w:sz w:val="24"/>
          <w:szCs w:val="24"/>
        </w:rPr>
        <w:t xml:space="preserve"> </w:t>
      </w:r>
      <w:r w:rsidRPr="002217D7">
        <w:rPr>
          <w:rFonts w:ascii="Times New Roman" w:hAnsi="Times New Roman"/>
          <w:sz w:val="24"/>
          <w:szCs w:val="24"/>
        </w:rPr>
        <w:t xml:space="preserve">«Обеспечение деятельности (оказание услуг) подведомственных учреждений» </w:t>
      </w:r>
      <w:r w:rsidRPr="002217D7">
        <w:rPr>
          <w:rFonts w:ascii="Times New Roman" w:hAnsi="Times New Roman"/>
          <w:bCs/>
          <w:sz w:val="24"/>
          <w:szCs w:val="24"/>
        </w:rPr>
        <w:t xml:space="preserve">на частичную компенсацию расходов на повышение оплаты труда отдельным категориям работников МБУ «СШ </w:t>
      </w:r>
      <w:proofErr w:type="spellStart"/>
      <w:r w:rsidRPr="002217D7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Pr="002217D7">
        <w:rPr>
          <w:rFonts w:ascii="Times New Roman" w:hAnsi="Times New Roman"/>
          <w:bCs/>
          <w:sz w:val="24"/>
          <w:szCs w:val="24"/>
        </w:rPr>
        <w:t xml:space="preserve"> МО»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217D7" w:rsidRDefault="002217D7" w:rsidP="002217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362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000</w:t>
      </w:r>
      <w:r>
        <w:rPr>
          <w:rFonts w:ascii="Times New Roman" w:hAnsi="Times New Roman"/>
          <w:sz w:val="24"/>
          <w:szCs w:val="24"/>
        </w:rPr>
        <w:t xml:space="preserve">,00 руб. по мероприятию </w:t>
      </w:r>
      <w:r w:rsidRPr="002217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9 </w:t>
      </w:r>
      <w:r w:rsidRPr="002217D7">
        <w:rPr>
          <w:rFonts w:ascii="Times New Roman" w:hAnsi="Times New Roman"/>
          <w:bCs/>
          <w:sz w:val="24"/>
          <w:szCs w:val="24"/>
        </w:rPr>
        <w:t>«</w:t>
      </w:r>
      <w:r w:rsidRPr="002217D7">
        <w:rPr>
          <w:rFonts w:ascii="Times New Roman" w:hAnsi="Times New Roman"/>
          <w:sz w:val="24"/>
          <w:szCs w:val="24"/>
        </w:rPr>
        <w:t xml:space="preserve">Поддержка физкультурно-спортивных клубов по месту жительства» на приобретение спортивного инвентаря </w:t>
      </w:r>
      <w:r w:rsidRPr="002217D7">
        <w:rPr>
          <w:rFonts w:ascii="Times New Roman" w:hAnsi="Times New Roman"/>
          <w:bCs/>
          <w:sz w:val="24"/>
          <w:szCs w:val="24"/>
        </w:rPr>
        <w:t xml:space="preserve">МБУ «СШ </w:t>
      </w:r>
      <w:proofErr w:type="spellStart"/>
      <w:r w:rsidRPr="002217D7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Pr="002217D7">
        <w:rPr>
          <w:rFonts w:ascii="Times New Roman" w:hAnsi="Times New Roman"/>
          <w:bCs/>
          <w:sz w:val="24"/>
          <w:szCs w:val="24"/>
        </w:rPr>
        <w:t xml:space="preserve"> МО»</w:t>
      </w:r>
      <w:r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217D7" w:rsidRPr="00212696" w:rsidRDefault="002217D7" w:rsidP="002217D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217D7">
        <w:rPr>
          <w:rFonts w:ascii="Times New Roman" w:hAnsi="Times New Roman"/>
          <w:sz w:val="24"/>
          <w:szCs w:val="24"/>
        </w:rPr>
        <w:t>- в сумме 4</w:t>
      </w:r>
      <w:r>
        <w:rPr>
          <w:rFonts w:ascii="Times New Roman" w:hAnsi="Times New Roman"/>
          <w:sz w:val="24"/>
          <w:szCs w:val="24"/>
        </w:rPr>
        <w:t>1 785,71</w:t>
      </w:r>
      <w:r w:rsidRPr="002217D7">
        <w:rPr>
          <w:rFonts w:ascii="Times New Roman" w:hAnsi="Times New Roman"/>
          <w:sz w:val="24"/>
          <w:szCs w:val="24"/>
        </w:rPr>
        <w:t xml:space="preserve"> руб. по мероприятию 1.10 </w:t>
      </w:r>
      <w:r w:rsidRPr="002217D7">
        <w:rPr>
          <w:rFonts w:ascii="Times New Roman" w:hAnsi="Times New Roman"/>
          <w:bCs/>
          <w:sz w:val="24"/>
          <w:szCs w:val="24"/>
        </w:rPr>
        <w:t>«</w:t>
      </w:r>
      <w:r w:rsidRPr="00212696">
        <w:rPr>
          <w:rFonts w:ascii="Times New Roman" w:hAnsi="Times New Roman"/>
          <w:sz w:val="24"/>
          <w:szCs w:val="24"/>
        </w:rPr>
        <w:t>Выполнение требований федеральных стандартов спортивной подготовки» на приобретение спортивного оборудования и инвентаря</w:t>
      </w:r>
      <w:r w:rsidRPr="00212696">
        <w:rPr>
          <w:rFonts w:ascii="Times New Roman" w:hAnsi="Times New Roman"/>
          <w:bCs/>
          <w:sz w:val="24"/>
          <w:szCs w:val="24"/>
        </w:rPr>
        <w:t xml:space="preserve"> МБУ «СШ </w:t>
      </w:r>
      <w:proofErr w:type="spellStart"/>
      <w:r w:rsidRPr="00212696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Pr="00212696">
        <w:rPr>
          <w:rFonts w:ascii="Times New Roman" w:hAnsi="Times New Roman"/>
          <w:bCs/>
          <w:sz w:val="24"/>
          <w:szCs w:val="24"/>
        </w:rPr>
        <w:t xml:space="preserve"> МО»</w:t>
      </w:r>
      <w:r w:rsidR="00C43625">
        <w:rPr>
          <w:rFonts w:ascii="Times New Roman" w:hAnsi="Times New Roman"/>
          <w:bCs/>
          <w:sz w:val="24"/>
          <w:szCs w:val="24"/>
        </w:rPr>
        <w:t>;</w:t>
      </w:r>
    </w:p>
    <w:p w:rsidR="00C43625" w:rsidRDefault="00C43625" w:rsidP="00C4362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- уменьшение в сумме 62 785,71 руб. по мероприятию </w:t>
      </w:r>
      <w:r w:rsidRPr="002217D7">
        <w:rPr>
          <w:rFonts w:ascii="Times New Roman" w:hAnsi="Times New Roman"/>
          <w:sz w:val="24"/>
          <w:szCs w:val="24"/>
        </w:rPr>
        <w:t>1.2 «Обеспечение деятельности (оказание услуг) подведомственных учреждений»</w:t>
      </w:r>
      <w:r>
        <w:rPr>
          <w:rFonts w:ascii="Times New Roman" w:hAnsi="Times New Roman"/>
          <w:sz w:val="24"/>
          <w:szCs w:val="24"/>
        </w:rPr>
        <w:t>.</w:t>
      </w:r>
      <w:r w:rsidRPr="002217D7">
        <w:rPr>
          <w:rFonts w:ascii="Times New Roman" w:hAnsi="Times New Roman"/>
          <w:sz w:val="24"/>
          <w:szCs w:val="24"/>
        </w:rPr>
        <w:t xml:space="preserve"> </w:t>
      </w:r>
      <w:r w:rsidRPr="00C43625">
        <w:rPr>
          <w:rFonts w:ascii="Times New Roman" w:hAnsi="Times New Roman"/>
          <w:sz w:val="24"/>
          <w:szCs w:val="24"/>
        </w:rPr>
        <w:t>В связи с экономией по  расходам, предусмотренным на обучение сотрудников</w:t>
      </w:r>
      <w:r w:rsidRPr="00C43625">
        <w:rPr>
          <w:rFonts w:ascii="Times New Roman" w:hAnsi="Times New Roman"/>
          <w:bCs/>
          <w:sz w:val="24"/>
          <w:szCs w:val="24"/>
        </w:rPr>
        <w:t xml:space="preserve"> МБУ «СШ </w:t>
      </w:r>
      <w:proofErr w:type="spellStart"/>
      <w:r w:rsidRPr="00C43625">
        <w:rPr>
          <w:rFonts w:ascii="Times New Roman" w:hAnsi="Times New Roman"/>
          <w:bCs/>
          <w:sz w:val="24"/>
          <w:szCs w:val="24"/>
        </w:rPr>
        <w:t>Ш</w:t>
      </w:r>
      <w:r w:rsidRPr="002217D7">
        <w:rPr>
          <w:rFonts w:ascii="Times New Roman" w:hAnsi="Times New Roman"/>
          <w:bCs/>
          <w:sz w:val="24"/>
          <w:szCs w:val="24"/>
        </w:rPr>
        <w:t>арыповского</w:t>
      </w:r>
      <w:proofErr w:type="spellEnd"/>
      <w:r w:rsidRPr="002217D7">
        <w:rPr>
          <w:rFonts w:ascii="Times New Roman" w:hAnsi="Times New Roman"/>
          <w:bCs/>
          <w:sz w:val="24"/>
          <w:szCs w:val="24"/>
        </w:rPr>
        <w:t xml:space="preserve"> МО»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12696" w:rsidRDefault="00212696" w:rsidP="0021269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внебюджетных источников увеличение в сумме </w:t>
      </w:r>
      <w:r w:rsidR="00C43625">
        <w:rPr>
          <w:rFonts w:ascii="Times New Roman" w:hAnsi="Times New Roman"/>
          <w:sz w:val="24"/>
          <w:szCs w:val="24"/>
        </w:rPr>
        <w:t>1 547 500,00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C43625">
        <w:rPr>
          <w:rFonts w:ascii="Times New Roman" w:hAnsi="Times New Roman"/>
          <w:sz w:val="24"/>
          <w:szCs w:val="24"/>
        </w:rPr>
        <w:t>515,8</w:t>
      </w:r>
      <w:r>
        <w:rPr>
          <w:rFonts w:ascii="Times New Roman" w:hAnsi="Times New Roman"/>
          <w:sz w:val="24"/>
          <w:szCs w:val="24"/>
        </w:rPr>
        <w:t>3%)</w:t>
      </w:r>
      <w:r w:rsidR="00C43625">
        <w:rPr>
          <w:rFonts w:ascii="Times New Roman" w:hAnsi="Times New Roman"/>
          <w:sz w:val="24"/>
          <w:szCs w:val="24"/>
        </w:rPr>
        <w:t>, из них: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54B3" w:rsidRDefault="00C254B3" w:rsidP="006909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C43625">
        <w:rPr>
          <w:rFonts w:ascii="Times New Roman" w:hAnsi="Times New Roman"/>
          <w:sz w:val="24"/>
          <w:szCs w:val="24"/>
        </w:rPr>
        <w:t>1 500 000,00</w:t>
      </w:r>
      <w:r>
        <w:rPr>
          <w:rFonts w:ascii="Times New Roman" w:hAnsi="Times New Roman"/>
          <w:sz w:val="24"/>
          <w:szCs w:val="24"/>
        </w:rPr>
        <w:t xml:space="preserve"> руб. по мероприятию 1.</w:t>
      </w:r>
      <w:r w:rsidR="00C43625">
        <w:rPr>
          <w:rFonts w:ascii="Times New Roman" w:hAnsi="Times New Roman"/>
          <w:sz w:val="24"/>
          <w:szCs w:val="24"/>
        </w:rPr>
        <w:t xml:space="preserve">8 </w:t>
      </w:r>
      <w:r w:rsidR="00C43625" w:rsidRPr="00C43625">
        <w:rPr>
          <w:rFonts w:ascii="Times New Roman" w:hAnsi="Times New Roman"/>
          <w:bCs/>
          <w:sz w:val="24"/>
          <w:szCs w:val="24"/>
        </w:rPr>
        <w:t>«</w:t>
      </w:r>
      <w:r w:rsidR="00C43625" w:rsidRPr="00C43625">
        <w:rPr>
          <w:rFonts w:ascii="Times New Roman" w:hAnsi="Times New Roman"/>
          <w:sz w:val="24"/>
          <w:szCs w:val="24"/>
        </w:rPr>
        <w:t xml:space="preserve">Безвозмездные пожертвования (СШ </w:t>
      </w:r>
      <w:proofErr w:type="spellStart"/>
      <w:r w:rsidR="00C43625" w:rsidRPr="00C4362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3625" w:rsidRPr="00C43625">
        <w:rPr>
          <w:rFonts w:ascii="Times New Roman" w:hAnsi="Times New Roman"/>
          <w:sz w:val="24"/>
          <w:szCs w:val="24"/>
        </w:rPr>
        <w:t xml:space="preserve"> МО)» на приобретение парусной лодки для клуба по месту жительства "Оптимист", ремонт кровли</w:t>
      </w:r>
      <w:r w:rsidR="00C43625" w:rsidRPr="00C43625">
        <w:rPr>
          <w:rFonts w:ascii="Times New Roman" w:hAnsi="Times New Roman"/>
          <w:sz w:val="24"/>
          <w:szCs w:val="24"/>
        </w:rPr>
        <w:t xml:space="preserve"> и на</w:t>
      </w:r>
      <w:r w:rsidR="00C43625" w:rsidRPr="00C43625">
        <w:rPr>
          <w:rFonts w:ascii="Times New Roman" w:hAnsi="Times New Roman"/>
          <w:sz w:val="24"/>
          <w:szCs w:val="24"/>
        </w:rPr>
        <w:t xml:space="preserve"> устройство ограждения лыжной базы в селе Парная</w:t>
      </w:r>
      <w:r w:rsidRPr="00C43625">
        <w:rPr>
          <w:rFonts w:ascii="Times New Roman" w:hAnsi="Times New Roman"/>
          <w:sz w:val="24"/>
          <w:szCs w:val="24"/>
        </w:rPr>
        <w:t>;</w:t>
      </w:r>
    </w:p>
    <w:p w:rsidR="00C84ABB" w:rsidRPr="00C84ABB" w:rsidRDefault="00C70DF1" w:rsidP="00C84A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C84ABB">
        <w:rPr>
          <w:rFonts w:ascii="Times New Roman" w:hAnsi="Times New Roman"/>
          <w:sz w:val="24"/>
          <w:szCs w:val="24"/>
        </w:rPr>
        <w:t>47 500</w:t>
      </w:r>
      <w:r w:rsidR="00C254B3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по мероприятию 1.</w:t>
      </w:r>
      <w:r w:rsidR="00C84A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«</w:t>
      </w:r>
      <w:r w:rsidR="00C84ABB" w:rsidRPr="00C84ABB">
        <w:rPr>
          <w:rFonts w:ascii="Times New Roman" w:hAnsi="Times New Roman"/>
          <w:sz w:val="24"/>
          <w:szCs w:val="24"/>
        </w:rPr>
        <w:t>Обеспечение деятельности подведомственных учреждений за счет средств от оказания платных услуг</w:t>
      </w:r>
      <w:r w:rsidRPr="00C84ABB">
        <w:rPr>
          <w:rFonts w:ascii="Times New Roman" w:hAnsi="Times New Roman"/>
          <w:sz w:val="24"/>
          <w:szCs w:val="24"/>
        </w:rPr>
        <w:t>»</w:t>
      </w:r>
      <w:r w:rsidR="00C84ABB">
        <w:rPr>
          <w:rFonts w:ascii="Times New Roman" w:hAnsi="Times New Roman"/>
          <w:sz w:val="24"/>
          <w:szCs w:val="24"/>
        </w:rPr>
        <w:t>.</w:t>
      </w:r>
    </w:p>
    <w:p w:rsidR="00AE3ED2" w:rsidRDefault="00AE3ED2" w:rsidP="00AE3ED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015CB" w:rsidRPr="00C84ABB" w:rsidRDefault="00781D0D" w:rsidP="00C84A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F015CB"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</w:t>
      </w:r>
      <w:r w:rsidRPr="004C6666">
        <w:rPr>
          <w:rFonts w:ascii="Times New Roman" w:hAnsi="Times New Roman"/>
          <w:sz w:val="24"/>
          <w:szCs w:val="24"/>
        </w:rPr>
        <w:t xml:space="preserve">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а счет средств </w:t>
      </w:r>
      <w:r>
        <w:rPr>
          <w:rFonts w:ascii="Times New Roman" w:eastAsia="Calibri" w:hAnsi="Times New Roman"/>
          <w:sz w:val="24"/>
          <w:szCs w:val="24"/>
          <w:lang w:eastAsia="en-US"/>
        </w:rPr>
        <w:t>бюджета</w:t>
      </w:r>
      <w:r w:rsidR="00C84ABB">
        <w:rPr>
          <w:rFonts w:ascii="Times New Roman" w:eastAsia="Calibri" w:hAnsi="Times New Roman"/>
          <w:sz w:val="24"/>
          <w:szCs w:val="24"/>
          <w:lang w:eastAsia="en-US"/>
        </w:rPr>
        <w:t xml:space="preserve"> округа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84ABB" w:rsidRPr="00C84ABB">
        <w:rPr>
          <w:rFonts w:ascii="Times New Roman" w:hAnsi="Times New Roman"/>
          <w:sz w:val="24"/>
          <w:szCs w:val="24"/>
        </w:rPr>
        <w:t xml:space="preserve">по мероприятию 2.1 «Обеспечение участия спортсменов – членов сборных команд округа в соревнованиях различного уровня» с вида расходов 244 на вид расхода 113 в сумме 45 900,00 рублей на питание и проживание сборных </w:t>
      </w:r>
      <w:r w:rsidR="00C84ABB">
        <w:rPr>
          <w:rFonts w:ascii="Times New Roman" w:hAnsi="Times New Roman"/>
          <w:sz w:val="24"/>
          <w:szCs w:val="24"/>
        </w:rPr>
        <w:t xml:space="preserve">спортивных </w:t>
      </w:r>
      <w:r w:rsidR="00C84ABB" w:rsidRPr="00C84ABB">
        <w:rPr>
          <w:rFonts w:ascii="Times New Roman" w:hAnsi="Times New Roman"/>
          <w:sz w:val="24"/>
          <w:szCs w:val="24"/>
        </w:rPr>
        <w:t xml:space="preserve">команд </w:t>
      </w:r>
      <w:proofErr w:type="spellStart"/>
      <w:r w:rsidR="00C84ABB" w:rsidRPr="00C84AB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84ABB" w:rsidRPr="00C84AB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84ABB">
        <w:rPr>
          <w:rFonts w:ascii="Times New Roman" w:hAnsi="Times New Roman"/>
          <w:sz w:val="24"/>
          <w:szCs w:val="24"/>
        </w:rPr>
        <w:t>.</w:t>
      </w:r>
      <w:proofErr w:type="gramEnd"/>
    </w:p>
    <w:p w:rsidR="00F015CB" w:rsidRDefault="00F015CB" w:rsidP="00AE3ED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3472C" w:rsidRPr="004C6666" w:rsidRDefault="00D3472C" w:rsidP="00F015C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B97C5B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557346" w:rsidRPr="004C6666">
        <w:rPr>
          <w:rFonts w:ascii="Times New Roman" w:hAnsi="Times New Roman"/>
          <w:sz w:val="24"/>
          <w:szCs w:val="24"/>
        </w:rPr>
        <w:t>Развитие молодежной политики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D3472C" w:rsidRPr="004C6666" w:rsidRDefault="00D3472C" w:rsidP="00D3472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D3472C" w:rsidRPr="005A1E3A" w:rsidRDefault="00D3472C" w:rsidP="00D3472C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D3472C" w:rsidRPr="00BB3D90" w:rsidTr="001E2A0E">
        <w:tc>
          <w:tcPr>
            <w:tcW w:w="1809" w:type="dxa"/>
            <w:vMerge w:val="restart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C5F4A" w:rsidRPr="00BB3D90" w:rsidTr="001E2A0E">
        <w:tc>
          <w:tcPr>
            <w:tcW w:w="1809" w:type="dxa"/>
            <w:vMerge/>
          </w:tcPr>
          <w:p w:rsidR="00EC5F4A" w:rsidRPr="00BB3D90" w:rsidRDefault="00EC5F4A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C5F4A" w:rsidRPr="00BB3D90" w:rsidRDefault="00EC5F4A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455 040,00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C5F4A" w:rsidRPr="00BB3D90" w:rsidRDefault="00EC5F4A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932 100,00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EC5F4A" w:rsidRPr="00BB3D90" w:rsidRDefault="00EC5F4A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301 900,00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C5F4A" w:rsidRPr="00BB3D90" w:rsidRDefault="00EC5F4A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315 100,00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C5F4A" w:rsidRPr="00BB3D90" w:rsidRDefault="00EC5F4A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315 100,00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5F4A" w:rsidRPr="00BB3D90" w:rsidRDefault="00EC5F4A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F4A" w:rsidRPr="00BB3D90" w:rsidRDefault="00EC5F4A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8 522 940,00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EC5F4A" w:rsidRPr="00BB3D90" w:rsidRDefault="00EC5F4A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2 838 780,00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C5F4A" w:rsidRPr="00BB3D90" w:rsidRDefault="00EC5F4A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842 080,00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C5F4A" w:rsidRPr="00BB3D90" w:rsidRDefault="00EC5F4A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842 080,000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5F4A" w:rsidRPr="00BB3D90" w:rsidRDefault="00EC5F4A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EC5F4A" w:rsidRPr="00BB3D90" w:rsidRDefault="00EC5F4A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C5F4A" w:rsidRPr="00BB3D90" w:rsidRDefault="00EC5F4A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EC5F4A" w:rsidRPr="00BB3D90" w:rsidRDefault="00EC5F4A" w:rsidP="00EC5F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3969" w:type="dxa"/>
          </w:tcPr>
          <w:p w:rsidR="00EC5F4A" w:rsidRPr="00BB3D90" w:rsidRDefault="00EC5F4A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985 843,45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C5F4A" w:rsidRPr="00BB3D90" w:rsidRDefault="00EC5F4A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932 100,00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EC5F4A" w:rsidRPr="00BB3D90" w:rsidRDefault="00EC5F4A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301 900,00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C5F4A" w:rsidRPr="00BB3D90" w:rsidRDefault="00EC5F4A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315 100,00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C5F4A" w:rsidRPr="00BB3D90" w:rsidRDefault="00EC5F4A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315 100,00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5F4A" w:rsidRPr="00BB3D90" w:rsidRDefault="00EC5F4A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F4A" w:rsidRPr="00BB3D90" w:rsidRDefault="00EC5F4A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EC5F4A" w:rsidRPr="00BB3D90" w:rsidRDefault="00EC5F4A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2 88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C5F4A" w:rsidRPr="00BB3D90" w:rsidRDefault="00EC5F4A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842 080,00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C5F4A" w:rsidRPr="00BB3D90" w:rsidRDefault="00EC5F4A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842 080,000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5F4A" w:rsidRPr="00BB3D90" w:rsidRDefault="00EC5F4A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480 285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EC5F4A" w:rsidRPr="00BB3D90" w:rsidRDefault="00EC5F4A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C5F4A" w:rsidRPr="00BB3D90" w:rsidRDefault="00EC5F4A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EC5F4A" w:rsidRPr="00BB3D90" w:rsidRDefault="00EC5F4A" w:rsidP="00EC5F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</w:tbl>
    <w:p w:rsidR="00D3472C" w:rsidRDefault="00D3472C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0E3BF7" w:rsidRDefault="00D3472C" w:rsidP="00D347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3B5A43"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 молодежной политики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0E3BF7"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3B5A43">
        <w:rPr>
          <w:rFonts w:ascii="Times New Roman" w:hAnsi="Times New Roman"/>
          <w:sz w:val="24"/>
          <w:szCs w:val="24"/>
        </w:rPr>
        <w:t>5</w:t>
      </w:r>
      <w:r w:rsidR="00EC5F4A">
        <w:rPr>
          <w:rFonts w:ascii="Times New Roman" w:hAnsi="Times New Roman"/>
          <w:sz w:val="24"/>
          <w:szCs w:val="24"/>
        </w:rPr>
        <w:t>30 803,45</w:t>
      </w:r>
      <w:r w:rsidR="00D73CE1">
        <w:rPr>
          <w:rFonts w:ascii="Times New Roman" w:hAnsi="Times New Roman"/>
          <w:sz w:val="24"/>
          <w:szCs w:val="24"/>
        </w:rPr>
        <w:t xml:space="preserve"> </w:t>
      </w:r>
      <w:r w:rsidR="000E3BF7" w:rsidRPr="004C6666">
        <w:rPr>
          <w:rFonts w:ascii="Times New Roman" w:hAnsi="Times New Roman"/>
          <w:sz w:val="24"/>
          <w:szCs w:val="24"/>
        </w:rPr>
        <w:t>руб. (</w:t>
      </w:r>
      <w:r w:rsidR="003B5A43">
        <w:rPr>
          <w:rFonts w:ascii="Times New Roman" w:hAnsi="Times New Roman"/>
          <w:sz w:val="24"/>
          <w:szCs w:val="24"/>
        </w:rPr>
        <w:t>5,</w:t>
      </w:r>
      <w:r w:rsidR="00EC5F4A">
        <w:rPr>
          <w:rFonts w:ascii="Times New Roman" w:hAnsi="Times New Roman"/>
          <w:sz w:val="24"/>
          <w:szCs w:val="24"/>
        </w:rPr>
        <w:t>6</w:t>
      </w:r>
      <w:r w:rsidR="003B5A43">
        <w:rPr>
          <w:rFonts w:ascii="Times New Roman" w:hAnsi="Times New Roman"/>
          <w:sz w:val="24"/>
          <w:szCs w:val="24"/>
        </w:rPr>
        <w:t>1</w:t>
      </w:r>
      <w:r w:rsidR="000E3BF7" w:rsidRPr="004C6666">
        <w:rPr>
          <w:rFonts w:ascii="Times New Roman" w:hAnsi="Times New Roman"/>
          <w:sz w:val="24"/>
          <w:szCs w:val="24"/>
        </w:rPr>
        <w:t>%)</w:t>
      </w:r>
      <w:r w:rsidR="0090628F">
        <w:rPr>
          <w:rFonts w:ascii="Times New Roman" w:hAnsi="Times New Roman"/>
          <w:sz w:val="24"/>
          <w:szCs w:val="24"/>
        </w:rPr>
        <w:t xml:space="preserve">, </w:t>
      </w:r>
      <w:r w:rsidR="000E3BF7" w:rsidRPr="004C6666">
        <w:rPr>
          <w:rFonts w:ascii="Times New Roman" w:hAnsi="Times New Roman"/>
          <w:sz w:val="24"/>
          <w:szCs w:val="24"/>
        </w:rPr>
        <w:t>в том числе:</w:t>
      </w:r>
    </w:p>
    <w:p w:rsidR="003308E4" w:rsidRPr="00EC5F4A" w:rsidRDefault="00CF1FE1" w:rsidP="00EC5F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C5F4A">
        <w:rPr>
          <w:rFonts w:ascii="Times New Roman" w:hAnsi="Times New Roman"/>
          <w:sz w:val="24"/>
          <w:szCs w:val="24"/>
        </w:rPr>
        <w:t>з</w:t>
      </w:r>
      <w:r w:rsidR="003308E4" w:rsidRPr="00EC5F4A">
        <w:rPr>
          <w:rFonts w:ascii="Times New Roman" w:hAnsi="Times New Roman"/>
          <w:sz w:val="24"/>
          <w:szCs w:val="24"/>
        </w:rPr>
        <w:t>а счет средств бюджета</w:t>
      </w:r>
      <w:r w:rsidR="00EC5F4A" w:rsidRPr="00EC5F4A">
        <w:rPr>
          <w:rFonts w:ascii="Times New Roman" w:hAnsi="Times New Roman"/>
          <w:sz w:val="24"/>
          <w:szCs w:val="24"/>
        </w:rPr>
        <w:t xml:space="preserve"> округа</w:t>
      </w:r>
      <w:r w:rsidR="003308E4" w:rsidRPr="00EC5F4A">
        <w:rPr>
          <w:rFonts w:ascii="Times New Roman" w:hAnsi="Times New Roman"/>
          <w:sz w:val="24"/>
          <w:szCs w:val="24"/>
        </w:rPr>
        <w:t xml:space="preserve"> в сумме </w:t>
      </w:r>
      <w:r w:rsidR="00EC5F4A" w:rsidRPr="00EC5F4A">
        <w:rPr>
          <w:rFonts w:ascii="Times New Roman" w:hAnsi="Times New Roman"/>
          <w:sz w:val="24"/>
          <w:szCs w:val="24"/>
        </w:rPr>
        <w:t>50 518,00</w:t>
      </w:r>
      <w:r w:rsidR="001C770E" w:rsidRPr="00EC5F4A">
        <w:rPr>
          <w:rFonts w:ascii="Times New Roman" w:hAnsi="Times New Roman"/>
          <w:sz w:val="24"/>
          <w:szCs w:val="24"/>
        </w:rPr>
        <w:t xml:space="preserve"> </w:t>
      </w:r>
      <w:r w:rsidR="00C41BD7" w:rsidRPr="00EC5F4A">
        <w:rPr>
          <w:rFonts w:ascii="Times New Roman" w:hAnsi="Times New Roman"/>
          <w:sz w:val="24"/>
          <w:szCs w:val="24"/>
        </w:rPr>
        <w:t>руб. (</w:t>
      </w:r>
      <w:r w:rsidR="00EC5F4A" w:rsidRPr="00EC5F4A">
        <w:rPr>
          <w:rFonts w:ascii="Times New Roman" w:hAnsi="Times New Roman"/>
          <w:sz w:val="24"/>
          <w:szCs w:val="24"/>
        </w:rPr>
        <w:t>0</w:t>
      </w:r>
      <w:r w:rsidR="003B5A43" w:rsidRPr="00EC5F4A">
        <w:rPr>
          <w:rFonts w:ascii="Times New Roman" w:hAnsi="Times New Roman"/>
          <w:sz w:val="24"/>
          <w:szCs w:val="24"/>
        </w:rPr>
        <w:t>,5</w:t>
      </w:r>
      <w:r w:rsidR="00EC5F4A" w:rsidRPr="00EC5F4A">
        <w:rPr>
          <w:rFonts w:ascii="Times New Roman" w:hAnsi="Times New Roman"/>
          <w:sz w:val="24"/>
          <w:szCs w:val="24"/>
        </w:rPr>
        <w:t>9</w:t>
      </w:r>
      <w:r w:rsidR="003308E4" w:rsidRPr="00EC5F4A">
        <w:rPr>
          <w:rFonts w:ascii="Times New Roman" w:hAnsi="Times New Roman"/>
          <w:sz w:val="24"/>
          <w:szCs w:val="24"/>
        </w:rPr>
        <w:t>%)</w:t>
      </w:r>
      <w:r w:rsidR="00EC5F4A" w:rsidRPr="00EC5F4A">
        <w:rPr>
          <w:rFonts w:ascii="Times New Roman" w:hAnsi="Times New Roman"/>
          <w:sz w:val="24"/>
          <w:szCs w:val="24"/>
        </w:rPr>
        <w:t xml:space="preserve"> </w:t>
      </w:r>
      <w:r w:rsidRPr="00EC5F4A">
        <w:rPr>
          <w:rFonts w:ascii="Times New Roman" w:hAnsi="Times New Roman"/>
          <w:sz w:val="24"/>
          <w:szCs w:val="24"/>
        </w:rPr>
        <w:t xml:space="preserve">по </w:t>
      </w:r>
      <w:r w:rsidR="00C41BD7" w:rsidRPr="00EC5F4A">
        <w:rPr>
          <w:rFonts w:ascii="Times New Roman" w:hAnsi="Times New Roman"/>
          <w:sz w:val="24"/>
          <w:szCs w:val="24"/>
        </w:rPr>
        <w:t>мероприяти</w:t>
      </w:r>
      <w:r w:rsidR="00A1614C" w:rsidRPr="00EC5F4A">
        <w:rPr>
          <w:rFonts w:ascii="Times New Roman" w:hAnsi="Times New Roman"/>
          <w:sz w:val="24"/>
          <w:szCs w:val="24"/>
        </w:rPr>
        <w:t>ю</w:t>
      </w:r>
      <w:r w:rsidR="00C41BD7" w:rsidRPr="00EC5F4A">
        <w:rPr>
          <w:rFonts w:ascii="Times New Roman" w:hAnsi="Times New Roman"/>
          <w:sz w:val="24"/>
          <w:szCs w:val="24"/>
        </w:rPr>
        <w:t xml:space="preserve"> 1.</w:t>
      </w:r>
      <w:r w:rsidR="00EC5F4A" w:rsidRPr="00EC5F4A">
        <w:rPr>
          <w:rFonts w:ascii="Times New Roman" w:hAnsi="Times New Roman"/>
          <w:sz w:val="24"/>
          <w:szCs w:val="24"/>
        </w:rPr>
        <w:t>2</w:t>
      </w:r>
      <w:r w:rsidR="00C41BD7" w:rsidRPr="00EC5F4A">
        <w:rPr>
          <w:rFonts w:ascii="Times New Roman" w:hAnsi="Times New Roman"/>
          <w:sz w:val="24"/>
          <w:szCs w:val="24"/>
        </w:rPr>
        <w:t>.</w:t>
      </w:r>
      <w:r w:rsidR="00EC5F4A" w:rsidRPr="00EC5F4A">
        <w:rPr>
          <w:rFonts w:ascii="Times New Roman" w:hAnsi="Times New Roman"/>
          <w:sz w:val="24"/>
          <w:szCs w:val="24"/>
        </w:rPr>
        <w:t xml:space="preserve">1 </w:t>
      </w:r>
      <w:r w:rsidR="00EC5F4A" w:rsidRPr="00EC5F4A">
        <w:rPr>
          <w:rFonts w:ascii="Times New Roman" w:hAnsi="Times New Roman"/>
          <w:bCs/>
          <w:sz w:val="24"/>
          <w:szCs w:val="24"/>
        </w:rPr>
        <w:t>«</w:t>
      </w:r>
      <w:r w:rsidR="00EC5F4A" w:rsidRPr="00EC5F4A">
        <w:rPr>
          <w:rFonts w:ascii="Times New Roman" w:hAnsi="Times New Roman"/>
          <w:sz w:val="24"/>
          <w:szCs w:val="24"/>
        </w:rPr>
        <w:t xml:space="preserve">Обеспечение деятельности (оказание услуг) подведомственных учреждений» </w:t>
      </w:r>
      <w:r w:rsidR="00EC5F4A" w:rsidRPr="00EC5F4A">
        <w:rPr>
          <w:rFonts w:ascii="Times New Roman" w:hAnsi="Times New Roman"/>
          <w:bCs/>
          <w:sz w:val="24"/>
          <w:szCs w:val="24"/>
        </w:rPr>
        <w:t xml:space="preserve">на частичную компенсацию расходов на повышение оплаты труда отдельным категориям работников МБУ «ММЦ Сибиряк» </w:t>
      </w:r>
      <w:proofErr w:type="spellStart"/>
      <w:r w:rsidR="00EC5F4A" w:rsidRPr="00EC5F4A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="00EC5F4A" w:rsidRPr="00EC5F4A">
        <w:rPr>
          <w:rFonts w:ascii="Times New Roman" w:hAnsi="Times New Roman"/>
          <w:bCs/>
          <w:sz w:val="24"/>
          <w:szCs w:val="24"/>
        </w:rPr>
        <w:t xml:space="preserve"> муниципального округа</w:t>
      </w:r>
      <w:r w:rsidRPr="00EC5F4A">
        <w:rPr>
          <w:rFonts w:ascii="Times New Roman" w:hAnsi="Times New Roman"/>
          <w:sz w:val="24"/>
          <w:szCs w:val="24"/>
        </w:rPr>
        <w:t>;</w:t>
      </w:r>
    </w:p>
    <w:p w:rsidR="0088212F" w:rsidRPr="0088212F" w:rsidRDefault="0088212F" w:rsidP="00D73CE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8212F">
        <w:rPr>
          <w:rFonts w:ascii="Times New Roman" w:hAnsi="Times New Roman"/>
          <w:sz w:val="24"/>
          <w:szCs w:val="24"/>
        </w:rPr>
        <w:t>за счет внебюджетных источ</w:t>
      </w:r>
      <w:r>
        <w:rPr>
          <w:rFonts w:ascii="Times New Roman" w:hAnsi="Times New Roman"/>
          <w:sz w:val="24"/>
          <w:szCs w:val="24"/>
        </w:rPr>
        <w:t>ников</w:t>
      </w:r>
      <w:r w:rsidRPr="0088212F">
        <w:rPr>
          <w:rFonts w:ascii="Times New Roman" w:hAnsi="Times New Roman"/>
          <w:sz w:val="24"/>
          <w:szCs w:val="24"/>
        </w:rPr>
        <w:t xml:space="preserve"> в сумме 48</w:t>
      </w:r>
      <w:r w:rsidR="00E23ABF">
        <w:rPr>
          <w:rFonts w:ascii="Times New Roman" w:hAnsi="Times New Roman"/>
          <w:sz w:val="24"/>
          <w:szCs w:val="24"/>
        </w:rPr>
        <w:t>0 285,4</w:t>
      </w:r>
      <w:r w:rsidRPr="0088212F">
        <w:rPr>
          <w:rFonts w:ascii="Times New Roman" w:hAnsi="Times New Roman"/>
          <w:sz w:val="24"/>
          <w:szCs w:val="24"/>
        </w:rPr>
        <w:t>5 руб</w:t>
      </w:r>
      <w:r>
        <w:rPr>
          <w:rFonts w:ascii="Times New Roman" w:hAnsi="Times New Roman"/>
          <w:sz w:val="24"/>
          <w:szCs w:val="24"/>
        </w:rPr>
        <w:t>.</w:t>
      </w:r>
      <w:r w:rsidRPr="00882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(100,00%) </w:t>
      </w:r>
      <w:r w:rsidRPr="0088212F">
        <w:rPr>
          <w:rFonts w:ascii="Times New Roman" w:hAnsi="Times New Roman"/>
          <w:bCs/>
          <w:sz w:val="24"/>
          <w:szCs w:val="24"/>
        </w:rPr>
        <w:t>по мероприятию 1.4 «</w:t>
      </w:r>
      <w:r w:rsidRPr="0088212F">
        <w:rPr>
          <w:rFonts w:ascii="Times New Roman" w:hAnsi="Times New Roman"/>
          <w:sz w:val="24"/>
          <w:szCs w:val="24"/>
        </w:rPr>
        <w:t xml:space="preserve">Безвозмездные пожертвования (трудовые отряды старшеклассников)» на создание не менее 20 рабочих мест в </w:t>
      </w:r>
      <w:proofErr w:type="spellStart"/>
      <w:r w:rsidRPr="0088212F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E23ABF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="008B7099">
        <w:rPr>
          <w:rFonts w:ascii="Times New Roman" w:hAnsi="Times New Roman"/>
          <w:sz w:val="24"/>
          <w:szCs w:val="24"/>
        </w:rPr>
        <w:t>,</w:t>
      </w:r>
      <w:r w:rsidRPr="0088212F">
        <w:rPr>
          <w:rFonts w:ascii="Times New Roman" w:hAnsi="Times New Roman"/>
          <w:sz w:val="24"/>
          <w:szCs w:val="24"/>
        </w:rPr>
        <w:t xml:space="preserve"> для трудоустройства несовершеннолетних граждан в возрасте от 14 до 18 лет в свободное от учебы время и в период каникул в рамках работы «Трудового отряда «СУЭК»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1614C" w:rsidRPr="0095476B" w:rsidRDefault="00A1614C" w:rsidP="00CF1FE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D2D0A" w:rsidRPr="004C6666" w:rsidRDefault="000D2D0A" w:rsidP="000D2D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туризма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0D2D0A" w:rsidRPr="004C6666" w:rsidRDefault="000D2D0A" w:rsidP="000D2D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D2D0A" w:rsidRPr="005A1E3A" w:rsidRDefault="000D2D0A" w:rsidP="000D2D0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0D2D0A" w:rsidRPr="00BB3D90" w:rsidTr="00A677D1">
        <w:tc>
          <w:tcPr>
            <w:tcW w:w="1809" w:type="dxa"/>
            <w:vMerge w:val="restart"/>
          </w:tcPr>
          <w:p w:rsidR="000D2D0A" w:rsidRPr="00BB3D90" w:rsidRDefault="000D2D0A" w:rsidP="00A677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D2D0A" w:rsidRPr="00BB3D90" w:rsidRDefault="000D2D0A" w:rsidP="00A677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0D2D0A" w:rsidRPr="00BB3D90" w:rsidRDefault="000D2D0A" w:rsidP="00A677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2D0A" w:rsidRPr="00BB3D90" w:rsidRDefault="000D2D0A" w:rsidP="00A677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D63FF" w:rsidRPr="00BB3D90" w:rsidTr="00A677D1">
        <w:tc>
          <w:tcPr>
            <w:tcW w:w="1809" w:type="dxa"/>
            <w:vMerge/>
          </w:tcPr>
          <w:p w:rsidR="002D63FF" w:rsidRPr="00BB3D90" w:rsidRDefault="002D63FF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D63FF" w:rsidRPr="00BB3D90" w:rsidRDefault="002D63FF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627 900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D63FF" w:rsidRPr="00BB3D90" w:rsidRDefault="002D63FF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2D63FF" w:rsidRPr="00BB3D90" w:rsidRDefault="002D63FF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D63FF" w:rsidRPr="00BB3D90" w:rsidRDefault="002D63FF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D63FF" w:rsidRPr="00BB3D90" w:rsidRDefault="002D63FF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63FF" w:rsidRPr="00BB3D90" w:rsidRDefault="002D63FF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63FF" w:rsidRPr="00BB3D90" w:rsidRDefault="002D63FF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2D63FF" w:rsidRPr="00BB3D90" w:rsidRDefault="002D63FF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D63FF" w:rsidRPr="00BB3D90" w:rsidRDefault="002D63FF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D63FF" w:rsidRPr="00BB3D90" w:rsidRDefault="002D63FF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63FF" w:rsidRPr="00BB3D90" w:rsidRDefault="002D63FF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D63FF" w:rsidRPr="00BB3D90" w:rsidRDefault="002D63FF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D63FF" w:rsidRPr="00BB3D90" w:rsidRDefault="002D63FF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139 66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2D63FF" w:rsidRPr="00BB3D90" w:rsidRDefault="002D63FF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139 66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D63FF" w:rsidRPr="00BB3D90" w:rsidRDefault="002D63FF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D63FF" w:rsidRPr="00BB3D90" w:rsidRDefault="002D63FF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63FF" w:rsidRPr="00BB3D90" w:rsidRDefault="002D63FF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63FF" w:rsidRPr="00BB3D90" w:rsidRDefault="002D63FF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2 900,00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2D63FF" w:rsidRPr="00BB3D90" w:rsidRDefault="002D63FF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D63FF" w:rsidRPr="00BB3D90" w:rsidRDefault="002D63FF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19 300,00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D63FF" w:rsidRPr="00BB3D90" w:rsidRDefault="002D63FF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19 300,000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63FF" w:rsidRPr="00BB3D90" w:rsidRDefault="002D63FF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2D0A" w:rsidRDefault="000D2D0A" w:rsidP="000D2D0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0D2D0A" w:rsidRDefault="000D2D0A" w:rsidP="000D2D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="002D63FF">
        <w:rPr>
          <w:rFonts w:ascii="Times New Roman" w:hAnsi="Times New Roman"/>
          <w:sz w:val="24"/>
          <w:szCs w:val="24"/>
        </w:rPr>
        <w:t xml:space="preserve"> туризма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в сумме </w:t>
      </w:r>
      <w:r w:rsidR="002D63FF">
        <w:rPr>
          <w:rFonts w:ascii="Times New Roman" w:hAnsi="Times New Roman"/>
          <w:sz w:val="24"/>
          <w:szCs w:val="24"/>
        </w:rPr>
        <w:t>114 660,00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</w:t>
      </w:r>
      <w:r w:rsidR="002D63FF">
        <w:rPr>
          <w:rFonts w:ascii="Times New Roman" w:hAnsi="Times New Roman"/>
          <w:sz w:val="24"/>
          <w:szCs w:val="24"/>
        </w:rPr>
        <w:t>18,26</w:t>
      </w:r>
      <w:r w:rsidRPr="004C6666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6666">
        <w:rPr>
          <w:rFonts w:ascii="Times New Roman" w:hAnsi="Times New Roman"/>
          <w:sz w:val="24"/>
          <w:szCs w:val="24"/>
        </w:rPr>
        <w:t>в том числе:</w:t>
      </w:r>
    </w:p>
    <w:p w:rsidR="002D63FF" w:rsidRPr="002D63FF" w:rsidRDefault="002D63FF" w:rsidP="000D2D0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>ие</w:t>
      </w:r>
      <w:r w:rsidRPr="00EC5F4A">
        <w:rPr>
          <w:rFonts w:ascii="Times New Roman" w:hAnsi="Times New Roman"/>
          <w:sz w:val="24"/>
          <w:szCs w:val="24"/>
        </w:rPr>
        <w:t xml:space="preserve"> </w:t>
      </w:r>
      <w:r w:rsidRPr="00EC5F4A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 xml:space="preserve">краевого </w:t>
      </w:r>
      <w:r w:rsidRPr="00EC5F4A">
        <w:rPr>
          <w:rFonts w:ascii="Times New Roman" w:hAnsi="Times New Roman"/>
          <w:sz w:val="24"/>
          <w:szCs w:val="24"/>
        </w:rPr>
        <w:t xml:space="preserve">бюджета в сумме </w:t>
      </w:r>
      <w:r>
        <w:rPr>
          <w:rFonts w:ascii="Times New Roman" w:hAnsi="Times New Roman"/>
          <w:sz w:val="24"/>
          <w:szCs w:val="24"/>
        </w:rPr>
        <w:t>139 660</w:t>
      </w:r>
      <w:r w:rsidRPr="00EC5F4A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10</w:t>
      </w:r>
      <w:r w:rsidRPr="00EC5F4A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00</w:t>
      </w:r>
      <w:r w:rsidRPr="00EC5F4A">
        <w:rPr>
          <w:rFonts w:ascii="Times New Roman" w:hAnsi="Times New Roman"/>
          <w:sz w:val="24"/>
          <w:szCs w:val="24"/>
        </w:rPr>
        <w:t>%) по мероприятию 1.2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3FF">
        <w:rPr>
          <w:rFonts w:ascii="Times New Roman" w:hAnsi="Times New Roman"/>
          <w:bCs/>
          <w:sz w:val="24"/>
          <w:szCs w:val="24"/>
        </w:rPr>
        <w:t>«</w:t>
      </w:r>
      <w:r w:rsidRPr="002D63FF">
        <w:rPr>
          <w:rFonts w:ascii="Times New Roman" w:hAnsi="Times New Roman"/>
          <w:sz w:val="24"/>
          <w:szCs w:val="24"/>
        </w:rPr>
        <w:t xml:space="preserve">Организация туристско-рекреационных зон на территории Красноярского края» на благоустройство туристско-рекреационной зоны на территории </w:t>
      </w:r>
      <w:proofErr w:type="spellStart"/>
      <w:r w:rsidRPr="002D63F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D63F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D63FF">
        <w:rPr>
          <w:rFonts w:ascii="Times New Roman" w:hAnsi="Times New Roman"/>
          <w:sz w:val="24"/>
          <w:szCs w:val="24"/>
        </w:rPr>
        <w:t xml:space="preserve"> в центральной части </w:t>
      </w:r>
      <w:proofErr w:type="gramStart"/>
      <w:r w:rsidRPr="002D63FF">
        <w:rPr>
          <w:rFonts w:ascii="Times New Roman" w:hAnsi="Times New Roman"/>
          <w:sz w:val="24"/>
          <w:szCs w:val="24"/>
        </w:rPr>
        <w:t>с</w:t>
      </w:r>
      <w:proofErr w:type="gramEnd"/>
      <w:r w:rsidRPr="002D63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D63FF">
        <w:rPr>
          <w:rFonts w:ascii="Times New Roman" w:hAnsi="Times New Roman"/>
          <w:sz w:val="24"/>
          <w:szCs w:val="24"/>
        </w:rPr>
        <w:t>Парная</w:t>
      </w:r>
      <w:proofErr w:type="gramEnd"/>
      <w:r w:rsidRPr="002D63FF">
        <w:rPr>
          <w:rFonts w:ascii="Times New Roman" w:hAnsi="Times New Roman"/>
          <w:sz w:val="24"/>
          <w:szCs w:val="24"/>
        </w:rPr>
        <w:t xml:space="preserve"> «Вторая очередь набережной "Паруса мечты"</w:t>
      </w:r>
      <w:r>
        <w:rPr>
          <w:rFonts w:ascii="Times New Roman" w:hAnsi="Times New Roman"/>
          <w:sz w:val="24"/>
          <w:szCs w:val="24"/>
        </w:rPr>
        <w:t>;</w:t>
      </w:r>
    </w:p>
    <w:p w:rsidR="00C51F02" w:rsidRPr="00C51F02" w:rsidRDefault="00C51F02" w:rsidP="00C51F0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0D2D0A" w:rsidRPr="00EC5F4A">
        <w:rPr>
          <w:rFonts w:ascii="Times New Roman" w:hAnsi="Times New Roman"/>
          <w:sz w:val="24"/>
          <w:szCs w:val="24"/>
        </w:rPr>
        <w:t>за счет средств бюджета</w:t>
      </w:r>
      <w:r w:rsidR="002D63FF" w:rsidRPr="002D63FF">
        <w:rPr>
          <w:rFonts w:ascii="Times New Roman" w:hAnsi="Times New Roman"/>
          <w:sz w:val="24"/>
          <w:szCs w:val="24"/>
        </w:rPr>
        <w:t xml:space="preserve"> </w:t>
      </w:r>
      <w:r w:rsidR="002D63FF" w:rsidRPr="00EC5F4A">
        <w:rPr>
          <w:rFonts w:ascii="Times New Roman" w:hAnsi="Times New Roman"/>
          <w:sz w:val="24"/>
          <w:szCs w:val="24"/>
        </w:rPr>
        <w:t>округа</w:t>
      </w:r>
      <w:r w:rsidR="000D2D0A" w:rsidRPr="00EC5F4A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25</w:t>
      </w:r>
      <w:r w:rsidR="002D6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2D63FF">
        <w:rPr>
          <w:rFonts w:ascii="Times New Roman" w:hAnsi="Times New Roman"/>
          <w:sz w:val="24"/>
          <w:szCs w:val="24"/>
        </w:rPr>
        <w:t>00</w:t>
      </w:r>
      <w:r w:rsidR="000D2D0A" w:rsidRPr="00EC5F4A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3,98</w:t>
      </w:r>
      <w:r w:rsidR="000D2D0A" w:rsidRPr="00EC5F4A">
        <w:rPr>
          <w:rFonts w:ascii="Times New Roman" w:hAnsi="Times New Roman"/>
          <w:sz w:val="24"/>
          <w:szCs w:val="24"/>
        </w:rPr>
        <w:t xml:space="preserve">%) по мероприятию </w:t>
      </w:r>
      <w:r>
        <w:rPr>
          <w:rFonts w:ascii="Times New Roman" w:hAnsi="Times New Roman"/>
          <w:sz w:val="24"/>
          <w:szCs w:val="24"/>
        </w:rPr>
        <w:t>2</w:t>
      </w:r>
      <w:r w:rsidR="000D2D0A" w:rsidRPr="00EC5F4A">
        <w:rPr>
          <w:rFonts w:ascii="Times New Roman" w:hAnsi="Times New Roman"/>
          <w:sz w:val="24"/>
          <w:szCs w:val="24"/>
        </w:rPr>
        <w:t>.</w:t>
      </w:r>
      <w:r w:rsidRPr="00C51F02">
        <w:rPr>
          <w:rFonts w:ascii="Times New Roman" w:hAnsi="Times New Roman"/>
          <w:sz w:val="24"/>
          <w:szCs w:val="24"/>
        </w:rPr>
        <w:t xml:space="preserve">1 </w:t>
      </w:r>
      <w:r w:rsidRPr="00C51F02">
        <w:rPr>
          <w:rFonts w:ascii="Times New Roman" w:hAnsi="Times New Roman"/>
          <w:bCs/>
          <w:sz w:val="24"/>
          <w:szCs w:val="24"/>
        </w:rPr>
        <w:t>«</w:t>
      </w:r>
      <w:r w:rsidRPr="00C51F02">
        <w:rPr>
          <w:rFonts w:ascii="Times New Roman" w:hAnsi="Times New Roman"/>
          <w:sz w:val="24"/>
          <w:szCs w:val="24"/>
        </w:rPr>
        <w:t xml:space="preserve">Проведение активной рекламной деятельности, направленной на формирование имиджа </w:t>
      </w:r>
      <w:proofErr w:type="spellStart"/>
      <w:r w:rsidRPr="00C51F0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51F02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Pr="00C51F02">
        <w:rPr>
          <w:rFonts w:ascii="Times New Roman" w:hAnsi="Times New Roman"/>
          <w:sz w:val="24"/>
          <w:szCs w:val="24"/>
        </w:rPr>
        <w:t>, в</w:t>
      </w:r>
      <w:r w:rsidRPr="00C51F02">
        <w:rPr>
          <w:rFonts w:ascii="Times New Roman" w:hAnsi="Times New Roman"/>
          <w:sz w:val="24"/>
          <w:szCs w:val="24"/>
        </w:rPr>
        <w:t xml:space="preserve"> связи с экономией по услугам на изготовление брошюр и буклетов</w:t>
      </w:r>
      <w:r w:rsidRPr="00C51F02">
        <w:rPr>
          <w:rFonts w:ascii="Times New Roman" w:hAnsi="Times New Roman"/>
          <w:sz w:val="24"/>
          <w:szCs w:val="24"/>
        </w:rPr>
        <w:t>.</w:t>
      </w:r>
    </w:p>
    <w:p w:rsidR="000D2D0A" w:rsidRPr="0095476B" w:rsidRDefault="000D2D0A" w:rsidP="000D2D0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51F02" w:rsidRPr="004C6666" w:rsidRDefault="00C51F02" w:rsidP="00C51F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C51F02" w:rsidRPr="004C6666" w:rsidRDefault="00C51F02" w:rsidP="00C51F0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51F02" w:rsidRPr="005A1E3A" w:rsidRDefault="00C51F02" w:rsidP="00C51F02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C51F02" w:rsidRPr="00BB3D90" w:rsidTr="00A677D1">
        <w:tc>
          <w:tcPr>
            <w:tcW w:w="1809" w:type="dxa"/>
            <w:vMerge w:val="restart"/>
          </w:tcPr>
          <w:p w:rsidR="00C51F02" w:rsidRPr="00BB3D90" w:rsidRDefault="00C51F02" w:rsidP="00A677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C51F02" w:rsidRPr="00BB3D90" w:rsidRDefault="00C51F02" w:rsidP="00A677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C51F02" w:rsidRPr="00BB3D90" w:rsidRDefault="00C51F02" w:rsidP="00A677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51F02" w:rsidRPr="00BB3D90" w:rsidRDefault="00C51F02" w:rsidP="00A677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51F02" w:rsidRPr="00BB3D90" w:rsidTr="00A677D1">
        <w:tc>
          <w:tcPr>
            <w:tcW w:w="1809" w:type="dxa"/>
            <w:vMerge/>
          </w:tcPr>
          <w:p w:rsidR="00C51F02" w:rsidRPr="00BB3D90" w:rsidRDefault="00C51F02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51F02" w:rsidRPr="00BB3D90" w:rsidRDefault="00C51F02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51F02" w:rsidRPr="00BB3D90" w:rsidRDefault="00C51F02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1F02" w:rsidRPr="00BB3D90" w:rsidRDefault="00C51F02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C51F02" w:rsidRPr="00BB3D90" w:rsidRDefault="00C51F02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51F02" w:rsidRPr="00BB3D90" w:rsidRDefault="00C51F02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250 0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51F02" w:rsidRPr="00BB3D90" w:rsidRDefault="00C51F02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1F02" w:rsidRPr="00BB3D90" w:rsidRDefault="00C51F02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51F02" w:rsidRDefault="00C51F02" w:rsidP="00C51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383 738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1F02" w:rsidRPr="00BB3D90" w:rsidRDefault="00C51F02" w:rsidP="00C51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ого бюджета</w:t>
            </w:r>
            <w:r w:rsidR="001E3C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3C47">
              <w:rPr>
                <w:rFonts w:ascii="Times New Roman" w:hAnsi="Times New Roman"/>
                <w:b/>
                <w:sz w:val="20"/>
                <w:szCs w:val="20"/>
              </w:rPr>
              <w:t>477 338,56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C51F02" w:rsidRPr="00BB3D90" w:rsidRDefault="00C51F02" w:rsidP="00C51F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1E3C47">
              <w:rPr>
                <w:rFonts w:ascii="Times New Roman" w:hAnsi="Times New Roman"/>
                <w:sz w:val="20"/>
                <w:szCs w:val="20"/>
              </w:rPr>
              <w:t>202 512,45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51F02" w:rsidRPr="00BB3D90" w:rsidRDefault="00C51F02" w:rsidP="00C51F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1E3C47">
              <w:rPr>
                <w:rFonts w:ascii="Times New Roman" w:hAnsi="Times New Roman"/>
                <w:sz w:val="20"/>
                <w:szCs w:val="20"/>
              </w:rPr>
              <w:t>137 858,99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51F02" w:rsidRPr="00BB3D90" w:rsidRDefault="00C51F02" w:rsidP="00C51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1E3C47">
              <w:rPr>
                <w:rFonts w:ascii="Times New Roman" w:hAnsi="Times New Roman"/>
                <w:sz w:val="20"/>
                <w:szCs w:val="20"/>
              </w:rPr>
              <w:t>136 967,12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1F02" w:rsidRPr="00BB3D90" w:rsidRDefault="00C51F02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E3C47">
              <w:rPr>
                <w:rFonts w:ascii="Times New Roman" w:hAnsi="Times New Roman"/>
                <w:b/>
                <w:sz w:val="20"/>
                <w:szCs w:val="20"/>
              </w:rPr>
              <w:t> 156 399,66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C51F02" w:rsidRPr="00BB3D90" w:rsidRDefault="00C51F02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1E3C47">
              <w:rPr>
                <w:rFonts w:ascii="Times New Roman" w:hAnsi="Times New Roman"/>
                <w:sz w:val="20"/>
                <w:szCs w:val="20"/>
              </w:rPr>
              <w:t>431 510,75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51F02" w:rsidRPr="00BB3D90" w:rsidRDefault="00C51F02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1E3C47">
              <w:rPr>
                <w:rFonts w:ascii="Times New Roman" w:hAnsi="Times New Roman"/>
                <w:sz w:val="20"/>
                <w:szCs w:val="20"/>
              </w:rPr>
              <w:t>358 796,83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51F02" w:rsidRPr="00BB3D90" w:rsidRDefault="00C51F02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1E3C47">
              <w:rPr>
                <w:rFonts w:ascii="Times New Roman" w:hAnsi="Times New Roman"/>
                <w:sz w:val="20"/>
                <w:szCs w:val="20"/>
              </w:rPr>
              <w:t>366 092,08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1F02" w:rsidRPr="00BB3D90" w:rsidRDefault="00C51F02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3C47" w:rsidRPr="00BB3D90" w:rsidRDefault="001E3C47" w:rsidP="001E3C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750 000,00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E3C47" w:rsidRPr="00BB3D90" w:rsidRDefault="001E3C47" w:rsidP="001E3C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250 000,00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E3C47" w:rsidRPr="00BB3D90" w:rsidRDefault="001E3C47" w:rsidP="001E3C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250 000,00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51F02" w:rsidRPr="00BB3D90" w:rsidRDefault="001E3C47" w:rsidP="001E3C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50 000,000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51F02" w:rsidRDefault="00C51F02" w:rsidP="00C51F02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C51F02" w:rsidRPr="001E3C47" w:rsidRDefault="00C51F02" w:rsidP="00C51F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1E3C47"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</w:t>
      </w:r>
      <w:r w:rsidR="001E3C47">
        <w:rPr>
          <w:rFonts w:ascii="Times New Roman" w:hAnsi="Times New Roman"/>
          <w:sz w:val="24"/>
          <w:szCs w:val="24"/>
        </w:rPr>
        <w:t> 633 738,22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</w:t>
      </w:r>
      <w:r w:rsidR="001E3C47">
        <w:rPr>
          <w:rFonts w:ascii="Times New Roman" w:hAnsi="Times New Roman"/>
          <w:sz w:val="24"/>
          <w:szCs w:val="24"/>
        </w:rPr>
        <w:t>217,83</w:t>
      </w:r>
      <w:r w:rsidRPr="001E3C47">
        <w:rPr>
          <w:rFonts w:ascii="Times New Roman" w:hAnsi="Times New Roman"/>
          <w:sz w:val="24"/>
          <w:szCs w:val="24"/>
        </w:rPr>
        <w:t>%)</w:t>
      </w:r>
      <w:r w:rsidR="001E3C47" w:rsidRPr="001E3C47">
        <w:rPr>
          <w:rFonts w:ascii="Times New Roman" w:hAnsi="Times New Roman"/>
          <w:sz w:val="24"/>
          <w:szCs w:val="24"/>
        </w:rPr>
        <w:t xml:space="preserve"> </w:t>
      </w:r>
      <w:r w:rsidR="001E3C47" w:rsidRPr="001E3C47">
        <w:rPr>
          <w:rFonts w:ascii="Times New Roman" w:hAnsi="Times New Roman"/>
          <w:bCs/>
          <w:sz w:val="24"/>
          <w:szCs w:val="24"/>
        </w:rPr>
        <w:t>по мероприятию 1.1 «</w:t>
      </w:r>
      <w:r w:rsidR="001E3C47" w:rsidRPr="001E3C47">
        <w:rPr>
          <w:rFonts w:ascii="Times New Roman" w:hAnsi="Times New Roman"/>
          <w:sz w:val="24"/>
          <w:szCs w:val="24"/>
        </w:rPr>
        <w:t xml:space="preserve">Предоставление социальных выплат молодым семьям на строительство (приобретение) </w:t>
      </w:r>
      <w:r w:rsidR="001E3C47" w:rsidRPr="001E3C47">
        <w:rPr>
          <w:rFonts w:ascii="Times New Roman" w:hAnsi="Times New Roman"/>
          <w:sz w:val="24"/>
          <w:szCs w:val="24"/>
        </w:rPr>
        <w:lastRenderedPageBreak/>
        <w:t>жилья» на улучшение жилищных условий 1 молодой семьи путем приобретения (строительства) не менее 54 кв. м. общей площадью жилья</w:t>
      </w:r>
      <w:r w:rsidRPr="001E3C47">
        <w:rPr>
          <w:rFonts w:ascii="Times New Roman" w:hAnsi="Times New Roman"/>
          <w:sz w:val="24"/>
          <w:szCs w:val="24"/>
        </w:rPr>
        <w:t>, в том числе:</w:t>
      </w:r>
      <w:proofErr w:type="gramEnd"/>
    </w:p>
    <w:p w:rsidR="00F5549C" w:rsidRPr="00F5549C" w:rsidRDefault="001E3C47" w:rsidP="00F5549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5549C">
        <w:rPr>
          <w:rFonts w:ascii="Times New Roman" w:hAnsi="Times New Roman"/>
          <w:sz w:val="24"/>
          <w:szCs w:val="24"/>
        </w:rPr>
        <w:t xml:space="preserve">за счет средств </w:t>
      </w:r>
      <w:r w:rsidRPr="00F5549C">
        <w:rPr>
          <w:rFonts w:ascii="Times New Roman" w:hAnsi="Times New Roman"/>
          <w:sz w:val="24"/>
          <w:szCs w:val="24"/>
        </w:rPr>
        <w:t xml:space="preserve">федерального </w:t>
      </w:r>
      <w:r w:rsidRPr="00F5549C">
        <w:rPr>
          <w:rFonts w:ascii="Times New Roman" w:hAnsi="Times New Roman"/>
          <w:sz w:val="24"/>
          <w:szCs w:val="24"/>
        </w:rPr>
        <w:t xml:space="preserve">бюджета в сумме </w:t>
      </w:r>
      <w:r w:rsidRPr="00F5549C">
        <w:rPr>
          <w:rFonts w:ascii="Times New Roman" w:hAnsi="Times New Roman"/>
          <w:sz w:val="24"/>
          <w:szCs w:val="24"/>
        </w:rPr>
        <w:t>477 338,56</w:t>
      </w:r>
      <w:r w:rsidRPr="00F5549C">
        <w:rPr>
          <w:rFonts w:ascii="Times New Roman" w:hAnsi="Times New Roman"/>
          <w:sz w:val="24"/>
          <w:szCs w:val="24"/>
        </w:rPr>
        <w:t xml:space="preserve"> руб. (100,00%), из них:</w:t>
      </w:r>
      <w:r w:rsidRPr="00F5549C">
        <w:rPr>
          <w:rFonts w:ascii="Times New Roman" w:hAnsi="Times New Roman"/>
          <w:sz w:val="24"/>
          <w:szCs w:val="24"/>
        </w:rPr>
        <w:t xml:space="preserve"> в 2021 году в сумме </w:t>
      </w:r>
      <w:r w:rsidR="00F5549C" w:rsidRPr="00F5549C">
        <w:rPr>
          <w:rFonts w:ascii="Times New Roman" w:hAnsi="Times New Roman"/>
          <w:sz w:val="24"/>
          <w:szCs w:val="24"/>
        </w:rPr>
        <w:t xml:space="preserve">202 512,45 руб., </w:t>
      </w:r>
      <w:r w:rsidR="00F5549C" w:rsidRPr="00F5549C">
        <w:rPr>
          <w:rFonts w:ascii="Times New Roman" w:hAnsi="Times New Roman"/>
          <w:sz w:val="24"/>
          <w:szCs w:val="24"/>
        </w:rPr>
        <w:t>в 202</w:t>
      </w:r>
      <w:r w:rsidR="00F5549C">
        <w:rPr>
          <w:rFonts w:ascii="Times New Roman" w:hAnsi="Times New Roman"/>
          <w:sz w:val="24"/>
          <w:szCs w:val="24"/>
        </w:rPr>
        <w:t>2</w:t>
      </w:r>
      <w:r w:rsidR="00F5549C" w:rsidRPr="00F5549C">
        <w:rPr>
          <w:rFonts w:ascii="Times New Roman" w:hAnsi="Times New Roman"/>
          <w:sz w:val="24"/>
          <w:szCs w:val="24"/>
        </w:rPr>
        <w:t xml:space="preserve"> году в сумме </w:t>
      </w:r>
      <w:r w:rsidR="00F5549C">
        <w:rPr>
          <w:rFonts w:ascii="Times New Roman" w:hAnsi="Times New Roman"/>
          <w:sz w:val="24"/>
          <w:szCs w:val="24"/>
        </w:rPr>
        <w:t>137 858,99</w:t>
      </w:r>
      <w:r w:rsidR="00F5549C" w:rsidRPr="00F5549C">
        <w:rPr>
          <w:rFonts w:ascii="Times New Roman" w:hAnsi="Times New Roman"/>
          <w:sz w:val="24"/>
          <w:szCs w:val="24"/>
        </w:rPr>
        <w:t xml:space="preserve"> руб.,</w:t>
      </w:r>
      <w:r w:rsidR="00F5549C" w:rsidRPr="00F5549C">
        <w:rPr>
          <w:rFonts w:ascii="Times New Roman" w:hAnsi="Times New Roman"/>
          <w:sz w:val="24"/>
          <w:szCs w:val="24"/>
        </w:rPr>
        <w:t xml:space="preserve"> </w:t>
      </w:r>
      <w:r w:rsidR="00F5549C">
        <w:rPr>
          <w:rFonts w:ascii="Times New Roman" w:hAnsi="Times New Roman"/>
          <w:sz w:val="24"/>
          <w:szCs w:val="24"/>
        </w:rPr>
        <w:t xml:space="preserve">в </w:t>
      </w:r>
      <w:r w:rsidR="00F5549C" w:rsidRPr="00F5549C">
        <w:rPr>
          <w:rFonts w:ascii="Times New Roman" w:hAnsi="Times New Roman"/>
          <w:sz w:val="24"/>
          <w:szCs w:val="24"/>
        </w:rPr>
        <w:t>202</w:t>
      </w:r>
      <w:r w:rsidR="00F5549C">
        <w:rPr>
          <w:rFonts w:ascii="Times New Roman" w:hAnsi="Times New Roman"/>
          <w:sz w:val="24"/>
          <w:szCs w:val="24"/>
        </w:rPr>
        <w:t>3</w:t>
      </w:r>
      <w:r w:rsidR="00F5549C" w:rsidRPr="00F5549C">
        <w:rPr>
          <w:rFonts w:ascii="Times New Roman" w:hAnsi="Times New Roman"/>
          <w:sz w:val="24"/>
          <w:szCs w:val="24"/>
        </w:rPr>
        <w:t xml:space="preserve"> году в сумме </w:t>
      </w:r>
      <w:r w:rsidR="00F5549C">
        <w:rPr>
          <w:rFonts w:ascii="Times New Roman" w:hAnsi="Times New Roman"/>
          <w:sz w:val="24"/>
          <w:szCs w:val="24"/>
        </w:rPr>
        <w:t>136 967,12</w:t>
      </w:r>
      <w:r w:rsidR="00F5549C" w:rsidRPr="00F5549C">
        <w:rPr>
          <w:rFonts w:ascii="Times New Roman" w:hAnsi="Times New Roman"/>
          <w:sz w:val="24"/>
          <w:szCs w:val="24"/>
        </w:rPr>
        <w:t xml:space="preserve"> руб.</w:t>
      </w:r>
      <w:r w:rsidR="00F5549C">
        <w:rPr>
          <w:rFonts w:ascii="Times New Roman" w:hAnsi="Times New Roman"/>
          <w:sz w:val="24"/>
          <w:szCs w:val="24"/>
        </w:rPr>
        <w:t>;</w:t>
      </w:r>
    </w:p>
    <w:p w:rsidR="00F5549C" w:rsidRPr="00F5549C" w:rsidRDefault="00F5549C" w:rsidP="00F5549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5549C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F5549C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аево</w:t>
      </w:r>
      <w:r w:rsidRPr="00F5549C">
        <w:rPr>
          <w:rFonts w:ascii="Times New Roman" w:hAnsi="Times New Roman"/>
          <w:sz w:val="24"/>
          <w:szCs w:val="24"/>
        </w:rPr>
        <w:t xml:space="preserve">го бюджета в сумме </w:t>
      </w:r>
      <w:r>
        <w:rPr>
          <w:rFonts w:ascii="Times New Roman" w:hAnsi="Times New Roman"/>
          <w:sz w:val="24"/>
          <w:szCs w:val="24"/>
        </w:rPr>
        <w:t>1 156 399,66</w:t>
      </w:r>
      <w:r w:rsidRPr="00F5549C">
        <w:rPr>
          <w:rFonts w:ascii="Times New Roman" w:hAnsi="Times New Roman"/>
          <w:sz w:val="24"/>
          <w:szCs w:val="24"/>
        </w:rPr>
        <w:t xml:space="preserve"> руб. (100,00%), из них: в 2021 году в сумме </w:t>
      </w:r>
      <w:r>
        <w:rPr>
          <w:rFonts w:ascii="Times New Roman" w:hAnsi="Times New Roman"/>
          <w:sz w:val="24"/>
          <w:szCs w:val="24"/>
        </w:rPr>
        <w:t>431 510,7</w:t>
      </w:r>
      <w:r w:rsidRPr="00F5549C">
        <w:rPr>
          <w:rFonts w:ascii="Times New Roman" w:hAnsi="Times New Roman"/>
          <w:sz w:val="24"/>
          <w:szCs w:val="24"/>
        </w:rPr>
        <w:t>5 руб., в 202</w:t>
      </w:r>
      <w:r>
        <w:rPr>
          <w:rFonts w:ascii="Times New Roman" w:hAnsi="Times New Roman"/>
          <w:sz w:val="24"/>
          <w:szCs w:val="24"/>
        </w:rPr>
        <w:t>2</w:t>
      </w:r>
      <w:r w:rsidRPr="00F5549C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358 796,83</w:t>
      </w:r>
      <w:r w:rsidRPr="00F5549C">
        <w:rPr>
          <w:rFonts w:ascii="Times New Roman" w:hAnsi="Times New Roman"/>
          <w:sz w:val="24"/>
          <w:szCs w:val="24"/>
        </w:rPr>
        <w:t xml:space="preserve"> руб.,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5549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F5549C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366 092,08</w:t>
      </w:r>
      <w:r w:rsidRPr="00F5549C">
        <w:rPr>
          <w:rFonts w:ascii="Times New Roman" w:hAnsi="Times New Roman"/>
          <w:sz w:val="24"/>
          <w:szCs w:val="24"/>
        </w:rPr>
        <w:t xml:space="preserve"> руб.</w:t>
      </w:r>
    </w:p>
    <w:p w:rsidR="001E3C47" w:rsidRDefault="001E3C47" w:rsidP="00C51F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A09" w:rsidRPr="004C6666" w:rsidRDefault="00042A09" w:rsidP="00042A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B97C5B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Обеспечение реализации </w:t>
      </w:r>
      <w:r w:rsidR="00F5549C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программы»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042A09" w:rsidRPr="004C6666" w:rsidRDefault="00042A09" w:rsidP="00042A0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42A09" w:rsidRPr="005A1E3A" w:rsidRDefault="00042A09" w:rsidP="00042A09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042A09" w:rsidRPr="00BB3D90" w:rsidTr="00B955FD">
        <w:tc>
          <w:tcPr>
            <w:tcW w:w="1809" w:type="dxa"/>
            <w:vMerge w:val="restart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51AD3" w:rsidRPr="00BB3D90" w:rsidTr="00B955FD">
        <w:tc>
          <w:tcPr>
            <w:tcW w:w="1809" w:type="dxa"/>
            <w:vMerge/>
          </w:tcPr>
          <w:p w:rsidR="00B51AD3" w:rsidRPr="00BB3D90" w:rsidRDefault="00B51AD3" w:rsidP="00B955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51AD3" w:rsidRPr="00BB3D90" w:rsidRDefault="00B51AD3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51AD3" w:rsidRPr="00BB3D90" w:rsidRDefault="00B51AD3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D3" w:rsidRPr="00BB3D90" w:rsidRDefault="00B51AD3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13 358 73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51AD3" w:rsidRPr="00BB3D90" w:rsidRDefault="00B51AD3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4 440 91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51AD3" w:rsidRPr="00BB3D90" w:rsidRDefault="00B51AD3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4 458 91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51AD3" w:rsidRPr="00BB3D90" w:rsidRDefault="00B51AD3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4 458 91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1AD3" w:rsidRPr="00BB3D90" w:rsidRDefault="00B51AD3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51AD3" w:rsidRPr="00BB3D90" w:rsidRDefault="00B51AD3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51AD3" w:rsidRPr="00BB3D90" w:rsidRDefault="00B51AD3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D3" w:rsidRPr="00BB3D90" w:rsidRDefault="00B51AD3" w:rsidP="00A6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51AD3" w:rsidRPr="00BB3D90" w:rsidRDefault="00B51AD3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51AD3" w:rsidRPr="00BB3D90" w:rsidRDefault="00B51AD3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4 458 910,00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51AD3" w:rsidRPr="00BB3D90" w:rsidRDefault="00B51AD3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4 458 910,000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1AD3" w:rsidRPr="00BB3D90" w:rsidRDefault="00B51AD3" w:rsidP="00A677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2A09" w:rsidRPr="00B97C5B" w:rsidRDefault="00042A09" w:rsidP="008B70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51AD3" w:rsidRDefault="008B7099" w:rsidP="008B70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B7099">
        <w:rPr>
          <w:rFonts w:ascii="Times New Roman" w:hAnsi="Times New Roman"/>
          <w:sz w:val="24"/>
          <w:szCs w:val="24"/>
        </w:rPr>
        <w:t>У</w:t>
      </w:r>
      <w:r w:rsidR="00B97C5B" w:rsidRPr="008B7099">
        <w:rPr>
          <w:rFonts w:ascii="Times New Roman" w:hAnsi="Times New Roman"/>
          <w:sz w:val="24"/>
          <w:szCs w:val="24"/>
        </w:rPr>
        <w:t xml:space="preserve">величение бюджетных ассигнований по подпрограмме </w:t>
      </w:r>
      <w:r w:rsidR="00B97C5B" w:rsidRPr="008B7099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B97C5B" w:rsidRPr="008B7099">
        <w:rPr>
          <w:rFonts w:ascii="Times New Roman" w:hAnsi="Times New Roman"/>
          <w:sz w:val="24"/>
          <w:szCs w:val="24"/>
        </w:rPr>
        <w:t xml:space="preserve">Обеспечение реализации </w:t>
      </w:r>
      <w:r w:rsidR="00B51AD3">
        <w:rPr>
          <w:rFonts w:ascii="Times New Roman" w:hAnsi="Times New Roman"/>
          <w:sz w:val="24"/>
          <w:szCs w:val="24"/>
        </w:rPr>
        <w:t>муниципальной программы</w:t>
      </w:r>
      <w:r w:rsidR="00B97C5B" w:rsidRPr="008B7099">
        <w:rPr>
          <w:rFonts w:ascii="Times New Roman" w:hAnsi="Times New Roman"/>
          <w:sz w:val="24"/>
          <w:szCs w:val="24"/>
        </w:rPr>
        <w:t xml:space="preserve">» за счет средств бюджета </w:t>
      </w:r>
      <w:r w:rsidR="00B51AD3">
        <w:rPr>
          <w:rFonts w:ascii="Times New Roman" w:hAnsi="Times New Roman"/>
          <w:sz w:val="24"/>
          <w:szCs w:val="24"/>
        </w:rPr>
        <w:t xml:space="preserve">округа </w:t>
      </w:r>
      <w:r w:rsidR="00B97C5B" w:rsidRPr="008B7099">
        <w:rPr>
          <w:rFonts w:ascii="Times New Roman" w:hAnsi="Times New Roman"/>
          <w:sz w:val="24"/>
          <w:szCs w:val="24"/>
        </w:rPr>
        <w:t xml:space="preserve">в сумме </w:t>
      </w:r>
      <w:r w:rsidR="00B51AD3">
        <w:rPr>
          <w:rFonts w:ascii="Times New Roman" w:hAnsi="Times New Roman"/>
          <w:sz w:val="24"/>
          <w:szCs w:val="24"/>
        </w:rPr>
        <w:t>37 421</w:t>
      </w:r>
      <w:r w:rsidR="00552406" w:rsidRPr="008B7099">
        <w:rPr>
          <w:rFonts w:ascii="Times New Roman" w:hAnsi="Times New Roman"/>
          <w:sz w:val="24"/>
          <w:szCs w:val="24"/>
        </w:rPr>
        <w:t xml:space="preserve">,00 </w:t>
      </w:r>
      <w:r w:rsidR="00B97C5B" w:rsidRPr="008B7099">
        <w:rPr>
          <w:rFonts w:ascii="Times New Roman" w:hAnsi="Times New Roman"/>
          <w:sz w:val="24"/>
          <w:szCs w:val="24"/>
        </w:rPr>
        <w:t>руб. (</w:t>
      </w:r>
      <w:r w:rsidR="005E223C" w:rsidRPr="008B7099">
        <w:rPr>
          <w:rFonts w:ascii="Times New Roman" w:hAnsi="Times New Roman"/>
          <w:sz w:val="24"/>
          <w:szCs w:val="24"/>
        </w:rPr>
        <w:t>0</w:t>
      </w:r>
      <w:r w:rsidRPr="008B7099">
        <w:rPr>
          <w:rFonts w:ascii="Times New Roman" w:hAnsi="Times New Roman"/>
          <w:sz w:val="24"/>
          <w:szCs w:val="24"/>
        </w:rPr>
        <w:t>,</w:t>
      </w:r>
      <w:r w:rsidR="00B51AD3">
        <w:rPr>
          <w:rFonts w:ascii="Times New Roman" w:hAnsi="Times New Roman"/>
          <w:sz w:val="24"/>
          <w:szCs w:val="24"/>
        </w:rPr>
        <w:t>28</w:t>
      </w:r>
      <w:r w:rsidR="00B97C5B" w:rsidRPr="008B7099">
        <w:rPr>
          <w:rFonts w:ascii="Times New Roman" w:hAnsi="Times New Roman"/>
          <w:sz w:val="24"/>
          <w:szCs w:val="24"/>
        </w:rPr>
        <w:t>%)</w:t>
      </w:r>
      <w:r w:rsidR="005E223C" w:rsidRPr="008B7099">
        <w:rPr>
          <w:rFonts w:ascii="Times New Roman" w:hAnsi="Times New Roman"/>
          <w:sz w:val="24"/>
          <w:szCs w:val="24"/>
        </w:rPr>
        <w:t xml:space="preserve"> по </w:t>
      </w:r>
      <w:r w:rsidR="005E223C" w:rsidRPr="00B51AD3">
        <w:rPr>
          <w:rFonts w:ascii="Times New Roman" w:hAnsi="Times New Roman"/>
          <w:sz w:val="24"/>
          <w:szCs w:val="24"/>
        </w:rPr>
        <w:t>мероприятию 1.</w:t>
      </w:r>
      <w:r w:rsidR="00B51AD3" w:rsidRPr="00B51AD3">
        <w:rPr>
          <w:rFonts w:ascii="Times New Roman" w:hAnsi="Times New Roman"/>
          <w:sz w:val="24"/>
          <w:szCs w:val="24"/>
        </w:rPr>
        <w:t>1</w:t>
      </w:r>
      <w:r w:rsidR="005E223C" w:rsidRPr="00B51AD3">
        <w:rPr>
          <w:rFonts w:ascii="Times New Roman" w:hAnsi="Times New Roman"/>
          <w:sz w:val="24"/>
          <w:szCs w:val="24"/>
        </w:rPr>
        <w:t xml:space="preserve"> «</w:t>
      </w:r>
      <w:r w:rsidR="00B51AD3" w:rsidRPr="00B51AD3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="00B51AD3" w:rsidRPr="00B51AD3">
        <w:rPr>
          <w:rFonts w:ascii="Times New Roman" w:hAnsi="Times New Roman"/>
          <w:sz w:val="24"/>
          <w:szCs w:val="24"/>
        </w:rPr>
        <w:t>», в том числе:</w:t>
      </w:r>
    </w:p>
    <w:p w:rsidR="00B51AD3" w:rsidRPr="00B51AD3" w:rsidRDefault="00B51AD3" w:rsidP="008B709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51AD3">
        <w:rPr>
          <w:rFonts w:ascii="Times New Roman" w:hAnsi="Times New Roman"/>
          <w:sz w:val="24"/>
          <w:szCs w:val="24"/>
        </w:rPr>
        <w:t xml:space="preserve">              - в сумме 12 421,00 руб.</w:t>
      </w:r>
      <w:r w:rsidRPr="00B51AD3">
        <w:rPr>
          <w:rFonts w:ascii="Times New Roman" w:hAnsi="Times New Roman"/>
          <w:bCs/>
          <w:sz w:val="24"/>
          <w:szCs w:val="24"/>
        </w:rPr>
        <w:t xml:space="preserve"> </w:t>
      </w:r>
      <w:r w:rsidRPr="00B51AD3">
        <w:rPr>
          <w:rFonts w:ascii="Times New Roman" w:hAnsi="Times New Roman"/>
          <w:bCs/>
          <w:sz w:val="24"/>
          <w:szCs w:val="24"/>
        </w:rPr>
        <w:t>на частичную компенсацию расходов на повышение оплаты труда отдельным категориям работников МКУ «</w:t>
      </w:r>
      <w:proofErr w:type="spellStart"/>
      <w:r w:rsidRPr="00B51AD3">
        <w:rPr>
          <w:rFonts w:ascii="Times New Roman" w:hAnsi="Times New Roman"/>
          <w:bCs/>
          <w:sz w:val="24"/>
          <w:szCs w:val="24"/>
        </w:rPr>
        <w:t>УСТиМП</w:t>
      </w:r>
      <w:proofErr w:type="spellEnd"/>
      <w:r w:rsidRPr="00B51AD3">
        <w:rPr>
          <w:rFonts w:ascii="Times New Roman" w:hAnsi="Times New Roman"/>
          <w:bCs/>
          <w:sz w:val="24"/>
          <w:szCs w:val="24"/>
        </w:rPr>
        <w:t>»</w:t>
      </w:r>
      <w:r w:rsidRPr="00B51AD3">
        <w:rPr>
          <w:rFonts w:ascii="Times New Roman" w:hAnsi="Times New Roman"/>
          <w:bCs/>
          <w:sz w:val="24"/>
          <w:szCs w:val="24"/>
        </w:rPr>
        <w:t>;</w:t>
      </w:r>
    </w:p>
    <w:p w:rsidR="008B7099" w:rsidRPr="00B51AD3" w:rsidRDefault="00B51AD3" w:rsidP="008B70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1AD3">
        <w:rPr>
          <w:rFonts w:ascii="Times New Roman" w:hAnsi="Times New Roman"/>
          <w:bCs/>
          <w:sz w:val="24"/>
          <w:szCs w:val="24"/>
        </w:rPr>
        <w:t xml:space="preserve">               - в сумме 25 000,00 руб.</w:t>
      </w:r>
      <w:r w:rsidRPr="00B51AD3">
        <w:rPr>
          <w:rFonts w:ascii="Times New Roman" w:hAnsi="Times New Roman"/>
          <w:sz w:val="24"/>
          <w:szCs w:val="24"/>
        </w:rPr>
        <w:t xml:space="preserve"> </w:t>
      </w:r>
      <w:r w:rsidRPr="00B51AD3">
        <w:rPr>
          <w:rFonts w:ascii="Times New Roman" w:hAnsi="Times New Roman"/>
          <w:sz w:val="24"/>
          <w:szCs w:val="24"/>
        </w:rPr>
        <w:t>на работы по визуальному обследованию туристско-рекреационной зоны «Паруса мечты», вторая очередь.</w:t>
      </w:r>
      <w:r w:rsidRPr="00B51AD3">
        <w:rPr>
          <w:rFonts w:ascii="Times New Roman" w:hAnsi="Times New Roman"/>
          <w:bCs/>
          <w:sz w:val="24"/>
          <w:szCs w:val="24"/>
        </w:rPr>
        <w:t xml:space="preserve">   </w:t>
      </w:r>
      <w:r w:rsidRPr="00B51AD3">
        <w:rPr>
          <w:rFonts w:ascii="Times New Roman" w:hAnsi="Times New Roman"/>
          <w:sz w:val="24"/>
          <w:szCs w:val="24"/>
        </w:rPr>
        <w:t xml:space="preserve"> </w:t>
      </w:r>
    </w:p>
    <w:p w:rsidR="008B7099" w:rsidRPr="00B51AD3" w:rsidRDefault="008B7099" w:rsidP="00042A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B51AD3" w:rsidRPr="00402684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B51AD3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51AD3" w:rsidSect="00B97C5B">
      <w:footerReference w:type="default" r:id="rId10"/>
      <w:pgSz w:w="11906" w:h="16838"/>
      <w:pgMar w:top="567" w:right="566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DB" w:rsidRDefault="00817FDB" w:rsidP="00FD1032">
      <w:pPr>
        <w:spacing w:after="0" w:line="240" w:lineRule="auto"/>
      </w:pPr>
      <w:r>
        <w:separator/>
      </w:r>
    </w:p>
  </w:endnote>
  <w:endnote w:type="continuationSeparator" w:id="0">
    <w:p w:rsidR="00817FDB" w:rsidRDefault="00817FDB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Content>
      <w:p w:rsidR="00212696" w:rsidRDefault="00212696" w:rsidP="004B1746">
        <w:pPr>
          <w:pStyle w:val="a9"/>
          <w:jc w:val="right"/>
        </w:pPr>
      </w:p>
      <w:p w:rsidR="00212696" w:rsidRDefault="002126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EAF">
          <w:rPr>
            <w:noProof/>
          </w:rPr>
          <w:t>6</w:t>
        </w:r>
        <w:r>
          <w:fldChar w:fldCharType="end"/>
        </w:r>
      </w:p>
    </w:sdtContent>
  </w:sdt>
  <w:p w:rsidR="00212696" w:rsidRDefault="002126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DB" w:rsidRDefault="00817FDB" w:rsidP="00FD1032">
      <w:pPr>
        <w:spacing w:after="0" w:line="240" w:lineRule="auto"/>
      </w:pPr>
      <w:r>
        <w:separator/>
      </w:r>
    </w:p>
  </w:footnote>
  <w:footnote w:type="continuationSeparator" w:id="0">
    <w:p w:rsidR="00817FDB" w:rsidRDefault="00817FDB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0A"/>
    <w:multiLevelType w:val="hybridMultilevel"/>
    <w:tmpl w:val="7E96A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32FDA"/>
    <w:multiLevelType w:val="hybridMultilevel"/>
    <w:tmpl w:val="CE7A9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D4767"/>
    <w:multiLevelType w:val="hybridMultilevel"/>
    <w:tmpl w:val="4C34B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18"/>
  </w:num>
  <w:num w:numId="8">
    <w:abstractNumId w:val="6"/>
  </w:num>
  <w:num w:numId="9">
    <w:abstractNumId w:val="17"/>
  </w:num>
  <w:num w:numId="10">
    <w:abstractNumId w:val="9"/>
  </w:num>
  <w:num w:numId="11">
    <w:abstractNumId w:val="1"/>
  </w:num>
  <w:num w:numId="12">
    <w:abstractNumId w:val="11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431B"/>
    <w:rsid w:val="00026494"/>
    <w:rsid w:val="00033A45"/>
    <w:rsid w:val="00042A09"/>
    <w:rsid w:val="00050590"/>
    <w:rsid w:val="00051116"/>
    <w:rsid w:val="000769B3"/>
    <w:rsid w:val="00095B32"/>
    <w:rsid w:val="00096541"/>
    <w:rsid w:val="000A49C4"/>
    <w:rsid w:val="000D2D0A"/>
    <w:rsid w:val="000E1A16"/>
    <w:rsid w:val="000E3BF7"/>
    <w:rsid w:val="000F496E"/>
    <w:rsid w:val="001015BE"/>
    <w:rsid w:val="00101FBE"/>
    <w:rsid w:val="00113D1E"/>
    <w:rsid w:val="00114648"/>
    <w:rsid w:val="00117A23"/>
    <w:rsid w:val="00125AD6"/>
    <w:rsid w:val="00143720"/>
    <w:rsid w:val="00151A83"/>
    <w:rsid w:val="00154EEE"/>
    <w:rsid w:val="0015554E"/>
    <w:rsid w:val="00184406"/>
    <w:rsid w:val="00185D93"/>
    <w:rsid w:val="001937CE"/>
    <w:rsid w:val="001A7B79"/>
    <w:rsid w:val="001B6CF5"/>
    <w:rsid w:val="001B78D7"/>
    <w:rsid w:val="001C770E"/>
    <w:rsid w:val="001E2A0E"/>
    <w:rsid w:val="001E347E"/>
    <w:rsid w:val="001E3C47"/>
    <w:rsid w:val="00212696"/>
    <w:rsid w:val="00212F4B"/>
    <w:rsid w:val="00214E3F"/>
    <w:rsid w:val="00217AA8"/>
    <w:rsid w:val="002217D7"/>
    <w:rsid w:val="00252444"/>
    <w:rsid w:val="00261641"/>
    <w:rsid w:val="0027298F"/>
    <w:rsid w:val="0027392F"/>
    <w:rsid w:val="002776EC"/>
    <w:rsid w:val="00286BCF"/>
    <w:rsid w:val="00297E7C"/>
    <w:rsid w:val="002D63FF"/>
    <w:rsid w:val="002D6E32"/>
    <w:rsid w:val="002D76F6"/>
    <w:rsid w:val="002E598C"/>
    <w:rsid w:val="002E5BFA"/>
    <w:rsid w:val="003012B4"/>
    <w:rsid w:val="003075FA"/>
    <w:rsid w:val="0031780A"/>
    <w:rsid w:val="003308E4"/>
    <w:rsid w:val="00341A55"/>
    <w:rsid w:val="00347EDD"/>
    <w:rsid w:val="003676D0"/>
    <w:rsid w:val="00381B44"/>
    <w:rsid w:val="00386B33"/>
    <w:rsid w:val="003A23FE"/>
    <w:rsid w:val="003A3A42"/>
    <w:rsid w:val="003A3EFE"/>
    <w:rsid w:val="003A7B8A"/>
    <w:rsid w:val="003B436E"/>
    <w:rsid w:val="003B5A43"/>
    <w:rsid w:val="003B6E0C"/>
    <w:rsid w:val="003C128E"/>
    <w:rsid w:val="003D3FF3"/>
    <w:rsid w:val="003D608A"/>
    <w:rsid w:val="003E38DD"/>
    <w:rsid w:val="003E77E7"/>
    <w:rsid w:val="003F3F27"/>
    <w:rsid w:val="0040291B"/>
    <w:rsid w:val="00421107"/>
    <w:rsid w:val="00432D8C"/>
    <w:rsid w:val="00433ACA"/>
    <w:rsid w:val="00434C16"/>
    <w:rsid w:val="004425C1"/>
    <w:rsid w:val="00452F58"/>
    <w:rsid w:val="00462A64"/>
    <w:rsid w:val="00466740"/>
    <w:rsid w:val="004A71D1"/>
    <w:rsid w:val="004B1746"/>
    <w:rsid w:val="004C6666"/>
    <w:rsid w:val="004D1A4D"/>
    <w:rsid w:val="004E555D"/>
    <w:rsid w:val="004F2DC4"/>
    <w:rsid w:val="005010AB"/>
    <w:rsid w:val="0051555C"/>
    <w:rsid w:val="00515AF8"/>
    <w:rsid w:val="00540B53"/>
    <w:rsid w:val="00552406"/>
    <w:rsid w:val="00557346"/>
    <w:rsid w:val="005617CA"/>
    <w:rsid w:val="0056780F"/>
    <w:rsid w:val="00574BBE"/>
    <w:rsid w:val="0057664C"/>
    <w:rsid w:val="00585968"/>
    <w:rsid w:val="0059190E"/>
    <w:rsid w:val="005A1E3A"/>
    <w:rsid w:val="005A5317"/>
    <w:rsid w:val="005B457C"/>
    <w:rsid w:val="005C4392"/>
    <w:rsid w:val="005C66DD"/>
    <w:rsid w:val="005D333A"/>
    <w:rsid w:val="005E181E"/>
    <w:rsid w:val="005E223C"/>
    <w:rsid w:val="005F109F"/>
    <w:rsid w:val="006000B8"/>
    <w:rsid w:val="00601B59"/>
    <w:rsid w:val="00614FC3"/>
    <w:rsid w:val="00620C9F"/>
    <w:rsid w:val="0062215B"/>
    <w:rsid w:val="00643FE1"/>
    <w:rsid w:val="0067207D"/>
    <w:rsid w:val="0067407F"/>
    <w:rsid w:val="00675061"/>
    <w:rsid w:val="006909E1"/>
    <w:rsid w:val="006916D8"/>
    <w:rsid w:val="006A1ED0"/>
    <w:rsid w:val="006A61E9"/>
    <w:rsid w:val="006B11C2"/>
    <w:rsid w:val="006E3831"/>
    <w:rsid w:val="006F4026"/>
    <w:rsid w:val="006F44B6"/>
    <w:rsid w:val="00700E1D"/>
    <w:rsid w:val="007062EA"/>
    <w:rsid w:val="00711A13"/>
    <w:rsid w:val="00715FB2"/>
    <w:rsid w:val="007200B5"/>
    <w:rsid w:val="0072373B"/>
    <w:rsid w:val="00726242"/>
    <w:rsid w:val="007268FD"/>
    <w:rsid w:val="007331B6"/>
    <w:rsid w:val="007349CF"/>
    <w:rsid w:val="00734BC9"/>
    <w:rsid w:val="00763B72"/>
    <w:rsid w:val="00776F51"/>
    <w:rsid w:val="00781171"/>
    <w:rsid w:val="00781D0D"/>
    <w:rsid w:val="007B0277"/>
    <w:rsid w:val="007C45F4"/>
    <w:rsid w:val="007C5043"/>
    <w:rsid w:val="007D125E"/>
    <w:rsid w:val="007D742F"/>
    <w:rsid w:val="007E169C"/>
    <w:rsid w:val="007E35DC"/>
    <w:rsid w:val="007E68EA"/>
    <w:rsid w:val="007F5D86"/>
    <w:rsid w:val="007F5F7C"/>
    <w:rsid w:val="00817FDB"/>
    <w:rsid w:val="008238B9"/>
    <w:rsid w:val="00830A25"/>
    <w:rsid w:val="00842000"/>
    <w:rsid w:val="00860901"/>
    <w:rsid w:val="00862FD3"/>
    <w:rsid w:val="008663CB"/>
    <w:rsid w:val="0087359D"/>
    <w:rsid w:val="0088212F"/>
    <w:rsid w:val="00887B28"/>
    <w:rsid w:val="00891EB2"/>
    <w:rsid w:val="00896248"/>
    <w:rsid w:val="008A2D17"/>
    <w:rsid w:val="008B1FB8"/>
    <w:rsid w:val="008B2FFA"/>
    <w:rsid w:val="008B53CB"/>
    <w:rsid w:val="008B7099"/>
    <w:rsid w:val="008E4ECE"/>
    <w:rsid w:val="008E4FFE"/>
    <w:rsid w:val="008E5919"/>
    <w:rsid w:val="008F2BDD"/>
    <w:rsid w:val="008F42D7"/>
    <w:rsid w:val="008F6A9C"/>
    <w:rsid w:val="0090628F"/>
    <w:rsid w:val="00920030"/>
    <w:rsid w:val="00935EAF"/>
    <w:rsid w:val="00943E56"/>
    <w:rsid w:val="009466B2"/>
    <w:rsid w:val="0095476B"/>
    <w:rsid w:val="009628C7"/>
    <w:rsid w:val="00967776"/>
    <w:rsid w:val="00975570"/>
    <w:rsid w:val="009969F7"/>
    <w:rsid w:val="009B078B"/>
    <w:rsid w:val="009B3551"/>
    <w:rsid w:val="009B3C14"/>
    <w:rsid w:val="009B5318"/>
    <w:rsid w:val="009C03AE"/>
    <w:rsid w:val="009D6D12"/>
    <w:rsid w:val="00A06CEF"/>
    <w:rsid w:val="00A13A7C"/>
    <w:rsid w:val="00A1614C"/>
    <w:rsid w:val="00A24B1C"/>
    <w:rsid w:val="00A2722F"/>
    <w:rsid w:val="00A40C1C"/>
    <w:rsid w:val="00A4685F"/>
    <w:rsid w:val="00A53B60"/>
    <w:rsid w:val="00A66BEC"/>
    <w:rsid w:val="00A7183D"/>
    <w:rsid w:val="00A71D34"/>
    <w:rsid w:val="00A935A0"/>
    <w:rsid w:val="00AA3BE7"/>
    <w:rsid w:val="00AA7DFA"/>
    <w:rsid w:val="00AB1740"/>
    <w:rsid w:val="00AC1AF1"/>
    <w:rsid w:val="00AC65D0"/>
    <w:rsid w:val="00AE36A5"/>
    <w:rsid w:val="00AE3C1E"/>
    <w:rsid w:val="00AE3ED2"/>
    <w:rsid w:val="00AE41C5"/>
    <w:rsid w:val="00AF0648"/>
    <w:rsid w:val="00AF7C9E"/>
    <w:rsid w:val="00B07527"/>
    <w:rsid w:val="00B1325D"/>
    <w:rsid w:val="00B1587C"/>
    <w:rsid w:val="00B22FE7"/>
    <w:rsid w:val="00B43C97"/>
    <w:rsid w:val="00B51AD3"/>
    <w:rsid w:val="00B63D3F"/>
    <w:rsid w:val="00B64144"/>
    <w:rsid w:val="00B955FD"/>
    <w:rsid w:val="00B978F2"/>
    <w:rsid w:val="00B97C5B"/>
    <w:rsid w:val="00BB3D90"/>
    <w:rsid w:val="00BC4298"/>
    <w:rsid w:val="00BC7967"/>
    <w:rsid w:val="00BD4217"/>
    <w:rsid w:val="00BD4F2B"/>
    <w:rsid w:val="00C034DD"/>
    <w:rsid w:val="00C03E5D"/>
    <w:rsid w:val="00C11BEE"/>
    <w:rsid w:val="00C158E9"/>
    <w:rsid w:val="00C15E86"/>
    <w:rsid w:val="00C20307"/>
    <w:rsid w:val="00C254B3"/>
    <w:rsid w:val="00C36578"/>
    <w:rsid w:val="00C41BD7"/>
    <w:rsid w:val="00C431AA"/>
    <w:rsid w:val="00C43625"/>
    <w:rsid w:val="00C51F02"/>
    <w:rsid w:val="00C67A72"/>
    <w:rsid w:val="00C70DF1"/>
    <w:rsid w:val="00C848FC"/>
    <w:rsid w:val="00C84ABB"/>
    <w:rsid w:val="00C93EF5"/>
    <w:rsid w:val="00CB31E2"/>
    <w:rsid w:val="00CC16C3"/>
    <w:rsid w:val="00CC45F5"/>
    <w:rsid w:val="00CC7FA3"/>
    <w:rsid w:val="00CD532A"/>
    <w:rsid w:val="00CE0CE0"/>
    <w:rsid w:val="00CF1FE1"/>
    <w:rsid w:val="00D06521"/>
    <w:rsid w:val="00D12A34"/>
    <w:rsid w:val="00D3472C"/>
    <w:rsid w:val="00D35E7C"/>
    <w:rsid w:val="00D42F85"/>
    <w:rsid w:val="00D43D1B"/>
    <w:rsid w:val="00D45B0A"/>
    <w:rsid w:val="00D47191"/>
    <w:rsid w:val="00D52C30"/>
    <w:rsid w:val="00D67AB8"/>
    <w:rsid w:val="00D712B8"/>
    <w:rsid w:val="00D72F9C"/>
    <w:rsid w:val="00D73CE1"/>
    <w:rsid w:val="00D931FA"/>
    <w:rsid w:val="00DB412B"/>
    <w:rsid w:val="00DB4D69"/>
    <w:rsid w:val="00DD44C2"/>
    <w:rsid w:val="00DD7876"/>
    <w:rsid w:val="00DF4819"/>
    <w:rsid w:val="00E01B93"/>
    <w:rsid w:val="00E21A4D"/>
    <w:rsid w:val="00E23ABF"/>
    <w:rsid w:val="00E27B67"/>
    <w:rsid w:val="00E45495"/>
    <w:rsid w:val="00E51764"/>
    <w:rsid w:val="00E52A33"/>
    <w:rsid w:val="00E651A4"/>
    <w:rsid w:val="00E7309B"/>
    <w:rsid w:val="00E73668"/>
    <w:rsid w:val="00E77F2B"/>
    <w:rsid w:val="00E91917"/>
    <w:rsid w:val="00EA2727"/>
    <w:rsid w:val="00EA4DD0"/>
    <w:rsid w:val="00EA694D"/>
    <w:rsid w:val="00EB311B"/>
    <w:rsid w:val="00EC06B7"/>
    <w:rsid w:val="00EC55E7"/>
    <w:rsid w:val="00EC5F4A"/>
    <w:rsid w:val="00ED1CC7"/>
    <w:rsid w:val="00ED752E"/>
    <w:rsid w:val="00EF4DAC"/>
    <w:rsid w:val="00EF4FEB"/>
    <w:rsid w:val="00EF718B"/>
    <w:rsid w:val="00F015CB"/>
    <w:rsid w:val="00F020D5"/>
    <w:rsid w:val="00F061F9"/>
    <w:rsid w:val="00F126CA"/>
    <w:rsid w:val="00F170D1"/>
    <w:rsid w:val="00F24DBA"/>
    <w:rsid w:val="00F3546D"/>
    <w:rsid w:val="00F508D4"/>
    <w:rsid w:val="00F5208F"/>
    <w:rsid w:val="00F5549C"/>
    <w:rsid w:val="00F742F0"/>
    <w:rsid w:val="00F83558"/>
    <w:rsid w:val="00F9716C"/>
    <w:rsid w:val="00FA3F01"/>
    <w:rsid w:val="00FB676C"/>
    <w:rsid w:val="00FD1032"/>
    <w:rsid w:val="00FD2823"/>
    <w:rsid w:val="00FD6CDA"/>
    <w:rsid w:val="00FE6F4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B3EE-063B-432B-B2D7-3CC22D34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6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53</cp:revision>
  <cp:lastPrinted>2021-07-01T09:34:00Z</cp:lastPrinted>
  <dcterms:created xsi:type="dcterms:W3CDTF">2017-12-22T05:28:00Z</dcterms:created>
  <dcterms:modified xsi:type="dcterms:W3CDTF">2021-07-01T09:39:00Z</dcterms:modified>
</cp:coreProperties>
</file>