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7338FF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02F4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0471B9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301051" w:rsidRDefault="00B3644F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Pr="00602139">
        <w:rPr>
          <w:rFonts w:ascii="Times New Roman" w:hAnsi="Times New Roman"/>
          <w:sz w:val="24"/>
          <w:szCs w:val="24"/>
        </w:rPr>
        <w:t>)</w:t>
      </w:r>
    </w:p>
    <w:p w:rsidR="004A247F" w:rsidRPr="00B62DE2" w:rsidRDefault="004A247F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C6B80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23C0">
        <w:rPr>
          <w:rFonts w:ascii="Times New Roman" w:hAnsi="Times New Roman"/>
          <w:sz w:val="24"/>
          <w:szCs w:val="24"/>
        </w:rPr>
        <w:t xml:space="preserve"> </w:t>
      </w:r>
      <w:r w:rsidR="000471B9">
        <w:rPr>
          <w:rFonts w:ascii="Times New Roman" w:hAnsi="Times New Roman"/>
          <w:sz w:val="24"/>
          <w:szCs w:val="24"/>
        </w:rPr>
        <w:t>28 июля</w:t>
      </w:r>
      <w:r w:rsidR="00AC40B6" w:rsidRPr="00DA0156">
        <w:rPr>
          <w:rFonts w:ascii="Times New Roman" w:hAnsi="Times New Roman"/>
          <w:sz w:val="24"/>
          <w:szCs w:val="24"/>
        </w:rPr>
        <w:t xml:space="preserve">  20</w:t>
      </w:r>
      <w:r w:rsidRPr="00DA0156">
        <w:rPr>
          <w:rFonts w:ascii="Times New Roman" w:hAnsi="Times New Roman"/>
          <w:sz w:val="24"/>
          <w:szCs w:val="24"/>
        </w:rPr>
        <w:t>2</w:t>
      </w:r>
      <w:r w:rsidR="00B3644F" w:rsidRPr="00DA0156">
        <w:rPr>
          <w:rFonts w:ascii="Times New Roman" w:hAnsi="Times New Roman"/>
          <w:sz w:val="24"/>
          <w:szCs w:val="24"/>
        </w:rPr>
        <w:t>2</w:t>
      </w:r>
      <w:r w:rsidR="00AC40B6" w:rsidRPr="00DA0156">
        <w:rPr>
          <w:rFonts w:ascii="Times New Roman" w:hAnsi="Times New Roman"/>
          <w:sz w:val="24"/>
          <w:szCs w:val="24"/>
        </w:rPr>
        <w:t xml:space="preserve"> год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="00BD6FD1" w:rsidRPr="003023C0">
        <w:rPr>
          <w:rFonts w:ascii="Times New Roman" w:hAnsi="Times New Roman"/>
          <w:sz w:val="24"/>
          <w:szCs w:val="24"/>
        </w:rPr>
        <w:t xml:space="preserve">              </w:t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301051" w:rsidRPr="003023C0">
        <w:rPr>
          <w:rFonts w:ascii="Times New Roman" w:hAnsi="Times New Roman"/>
          <w:sz w:val="24"/>
          <w:szCs w:val="24"/>
        </w:rPr>
        <w:t xml:space="preserve">            </w:t>
      </w:r>
      <w:r w:rsidRPr="003023C0">
        <w:rPr>
          <w:rFonts w:ascii="Times New Roman" w:hAnsi="Times New Roman"/>
          <w:sz w:val="24"/>
          <w:szCs w:val="24"/>
        </w:rPr>
        <w:t xml:space="preserve">      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7C0613" w:rsidRPr="003023C0">
        <w:rPr>
          <w:rFonts w:ascii="Times New Roman" w:hAnsi="Times New Roman"/>
          <w:sz w:val="24"/>
          <w:szCs w:val="24"/>
        </w:rPr>
        <w:t xml:space="preserve">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0471B9">
        <w:rPr>
          <w:rFonts w:ascii="Times New Roman" w:hAnsi="Times New Roman"/>
          <w:sz w:val="24"/>
          <w:szCs w:val="24"/>
        </w:rPr>
        <w:tab/>
      </w:r>
      <w:r w:rsidR="000471B9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 xml:space="preserve">№ </w:t>
      </w:r>
      <w:r w:rsidR="000471B9">
        <w:rPr>
          <w:rFonts w:ascii="Times New Roman" w:hAnsi="Times New Roman"/>
          <w:sz w:val="24"/>
          <w:szCs w:val="24"/>
        </w:rPr>
        <w:t>3</w:t>
      </w:r>
      <w:r w:rsidR="00B3644F">
        <w:rPr>
          <w:rFonts w:ascii="Times New Roman" w:hAnsi="Times New Roman"/>
          <w:sz w:val="24"/>
          <w:szCs w:val="24"/>
        </w:rPr>
        <w:t>0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F4A" w:rsidRPr="00AE225F" w:rsidRDefault="00F02F4A" w:rsidP="00F02F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</w:t>
      </w:r>
      <w:r w:rsidR="00B3644F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B62DE2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50944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50944" w:rsidRPr="00B62DE2">
        <w:rPr>
          <w:rFonts w:ascii="Times New Roman" w:hAnsi="Times New Roman"/>
          <w:sz w:val="24"/>
          <w:szCs w:val="24"/>
        </w:rPr>
        <w:t xml:space="preserve"> </w:t>
      </w:r>
      <w:r w:rsidR="000471B9">
        <w:rPr>
          <w:rFonts w:ascii="Times New Roman" w:hAnsi="Times New Roman"/>
          <w:sz w:val="24"/>
          <w:szCs w:val="24"/>
        </w:rPr>
        <w:t>27 июля</w:t>
      </w:r>
      <w:r w:rsidR="00300ED7" w:rsidRPr="00DA0156">
        <w:rPr>
          <w:rFonts w:ascii="Times New Roman" w:hAnsi="Times New Roman"/>
          <w:sz w:val="24"/>
          <w:szCs w:val="24"/>
        </w:rPr>
        <w:t xml:space="preserve"> </w:t>
      </w:r>
      <w:r w:rsidR="001F6ED7" w:rsidRPr="00DA0156">
        <w:rPr>
          <w:rFonts w:ascii="Times New Roman" w:hAnsi="Times New Roman"/>
          <w:sz w:val="24"/>
          <w:szCs w:val="24"/>
        </w:rPr>
        <w:t>20</w:t>
      </w:r>
      <w:r w:rsidR="005C6B80" w:rsidRPr="00DA0156">
        <w:rPr>
          <w:rFonts w:ascii="Times New Roman" w:hAnsi="Times New Roman"/>
          <w:sz w:val="24"/>
          <w:szCs w:val="24"/>
        </w:rPr>
        <w:t>2</w:t>
      </w:r>
      <w:r w:rsidR="00B3644F" w:rsidRPr="00DA0156">
        <w:rPr>
          <w:rFonts w:ascii="Times New Roman" w:hAnsi="Times New Roman"/>
          <w:sz w:val="24"/>
          <w:szCs w:val="24"/>
        </w:rPr>
        <w:t>2</w:t>
      </w:r>
      <w:r w:rsidR="00300ED7" w:rsidRPr="00DA0156">
        <w:rPr>
          <w:rFonts w:ascii="Times New Roman" w:hAnsi="Times New Roman"/>
          <w:sz w:val="24"/>
          <w:szCs w:val="24"/>
        </w:rPr>
        <w:t xml:space="preserve"> года</w:t>
      </w:r>
      <w:r w:rsidRPr="00DA0156">
        <w:rPr>
          <w:rFonts w:ascii="Times New Roman" w:hAnsi="Times New Roman"/>
          <w:sz w:val="24"/>
          <w:szCs w:val="24"/>
        </w:rPr>
        <w:t>.</w:t>
      </w:r>
      <w:r w:rsidRPr="00B62DE2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="00F50944"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="00F50944"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0944"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58183A" w:rsidRPr="00B46808" w:rsidRDefault="0058183A" w:rsidP="00581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3644F" w:rsidRPr="00B46808" w:rsidRDefault="00B3644F" w:rsidP="00B364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8183A" w:rsidRDefault="0058183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муниципальное казенное учреждение «Управление культуры</w:t>
      </w:r>
      <w:r w:rsidR="000471B9">
        <w:rPr>
          <w:rFonts w:ascii="Times New Roman" w:hAnsi="Times New Roman"/>
          <w:sz w:val="24"/>
          <w:szCs w:val="24"/>
        </w:rPr>
        <w:t xml:space="preserve">, молодежной политики </w:t>
      </w:r>
      <w:r w:rsidR="00EE2B90" w:rsidRPr="00B62DE2">
        <w:rPr>
          <w:rFonts w:ascii="Times New Roman" w:hAnsi="Times New Roman"/>
          <w:sz w:val="24"/>
          <w:szCs w:val="24"/>
        </w:rPr>
        <w:t>и муниципального архива</w:t>
      </w:r>
      <w:r w:rsidR="00561986">
        <w:rPr>
          <w:rFonts w:ascii="Times New Roman" w:hAnsi="Times New Roman"/>
          <w:sz w:val="24"/>
          <w:szCs w:val="24"/>
        </w:rPr>
        <w:t>»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56198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DA0156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DA0156">
        <w:rPr>
          <w:rFonts w:ascii="Times New Roman" w:hAnsi="Times New Roman"/>
          <w:sz w:val="24"/>
          <w:szCs w:val="24"/>
        </w:rPr>
        <w:t>оздоровления детей</w:t>
      </w:r>
      <w:r w:rsidRPr="00DA0156">
        <w:rPr>
          <w:rFonts w:ascii="Times New Roman" w:hAnsi="Times New Roman"/>
          <w:sz w:val="24"/>
          <w:szCs w:val="24"/>
        </w:rPr>
        <w:t>.</w:t>
      </w:r>
    </w:p>
    <w:p w:rsidR="005C6B80" w:rsidRPr="00DA0156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Цель муниципальной программы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DA01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0156">
        <w:rPr>
          <w:rFonts w:ascii="Times New Roman" w:hAnsi="Times New Roman"/>
          <w:sz w:val="24"/>
          <w:szCs w:val="24"/>
        </w:rPr>
        <w:t xml:space="preserve"> </w:t>
      </w:r>
      <w:r w:rsidR="00561986" w:rsidRPr="00DA0156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DA0156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471B9">
        <w:rPr>
          <w:rFonts w:ascii="Times New Roman" w:hAnsi="Times New Roman"/>
          <w:sz w:val="24"/>
          <w:szCs w:val="24"/>
        </w:rPr>
        <w:t>27-28 июля</w:t>
      </w:r>
      <w:r w:rsidRPr="00561986">
        <w:rPr>
          <w:rFonts w:ascii="Times New Roman" w:hAnsi="Times New Roman"/>
          <w:sz w:val="24"/>
          <w:szCs w:val="24"/>
        </w:rPr>
        <w:t xml:space="preserve"> 20</w:t>
      </w:r>
      <w:r w:rsidR="005C6B80" w:rsidRPr="00561986">
        <w:rPr>
          <w:rFonts w:ascii="Times New Roman" w:hAnsi="Times New Roman"/>
          <w:sz w:val="24"/>
          <w:szCs w:val="24"/>
        </w:rPr>
        <w:t>2</w:t>
      </w:r>
      <w:r w:rsidR="00B3644F">
        <w:rPr>
          <w:rFonts w:ascii="Times New Roman" w:hAnsi="Times New Roman"/>
          <w:sz w:val="24"/>
          <w:szCs w:val="24"/>
        </w:rPr>
        <w:t>2</w:t>
      </w:r>
      <w:r w:rsidRPr="00561986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Pr="00B62DE2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0E7C3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E7C3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муниципального округа</w:t>
      </w:r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6198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</w:t>
      </w:r>
      <w:r w:rsidRPr="00602139">
        <w:rPr>
          <w:rFonts w:ascii="Times New Roman" w:hAnsi="Times New Roman"/>
          <w:sz w:val="24"/>
          <w:szCs w:val="24"/>
        </w:rPr>
        <w:t>»</w:t>
      </w:r>
      <w:r w:rsidR="00B3644F" w:rsidRPr="00602139">
        <w:rPr>
          <w:rFonts w:ascii="Times New Roman" w:hAnsi="Times New Roman"/>
          <w:sz w:val="24"/>
          <w:szCs w:val="24"/>
        </w:rPr>
        <w:t xml:space="preserve"> 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</w:t>
      </w:r>
      <w:r w:rsidR="00602139" w:rsidRPr="00602139">
        <w:rPr>
          <w:rFonts w:ascii="Times New Roman" w:hAnsi="Times New Roman"/>
          <w:sz w:val="24"/>
          <w:szCs w:val="24"/>
        </w:rPr>
        <w:t>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602139">
        <w:rPr>
          <w:rFonts w:ascii="Times New Roman" w:hAnsi="Times New Roman"/>
          <w:sz w:val="24"/>
          <w:szCs w:val="24"/>
        </w:rPr>
        <w:t>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58183A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02139" w:rsidRPr="00013FC9" w:rsidTr="00A61EFD">
        <w:tc>
          <w:tcPr>
            <w:tcW w:w="1951" w:type="dxa"/>
            <w:vMerge/>
            <w:shd w:val="clear" w:color="auto" w:fill="auto"/>
          </w:tcPr>
          <w:p w:rsidR="00602139" w:rsidRPr="00C335BB" w:rsidRDefault="00602139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0471B9">
              <w:rPr>
                <w:rFonts w:ascii="Times New Roman" w:hAnsi="Times New Roman"/>
                <w:b/>
                <w:sz w:val="20"/>
                <w:szCs w:val="20"/>
              </w:rPr>
              <w:t>2 163 391 876,04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547 043 518,04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561 244 956,00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538 984 601,00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471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516 118 901,00 руб.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60213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95 845 017,65</w:t>
            </w:r>
            <w:r w:rsidR="0060213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02139"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27 990 789,46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32 829 678,55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29 019 413,84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471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6 005 135,80  руб.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0213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1 201 275 085,92 </w:t>
            </w:r>
            <w:r w:rsidR="0060213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602139" w:rsidRPr="00F5059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313 898 954,11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299 309 081,45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293 959 186,16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471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294 107 864,20 руб.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60213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790 804 834,68</w:t>
            </w:r>
            <w:r w:rsidR="0060213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602139"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187 541 188,68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209 821 412,00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196 721 117,00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471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196 721 117,00  руб.</w:t>
            </w:r>
          </w:p>
          <w:p w:rsidR="00602139" w:rsidRPr="00F50591" w:rsidRDefault="0060213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602139" w:rsidRPr="00F50591" w:rsidRDefault="00047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75 466 937,79</w:t>
            </w:r>
            <w:r w:rsidR="0060213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2139"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2139" w:rsidRPr="00F50591" w:rsidRDefault="0060213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0471B9">
              <w:rPr>
                <w:rFonts w:ascii="Times New Roman" w:hAnsi="Times New Roman"/>
                <w:sz w:val="20"/>
                <w:szCs w:val="20"/>
              </w:rPr>
              <w:t xml:space="preserve"> 17 612 585,79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Pr="00F50591" w:rsidRDefault="0060213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19 284 784,00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2139" w:rsidRDefault="00602139" w:rsidP="000471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0471B9">
              <w:rPr>
                <w:rFonts w:ascii="Times New Roman" w:hAnsi="Times New Roman"/>
                <w:sz w:val="20"/>
                <w:szCs w:val="20"/>
              </w:rPr>
              <w:t>19 284 784,00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471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8E10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 - 19 284 784,00 руб.</w:t>
            </w:r>
          </w:p>
        </w:tc>
        <w:tc>
          <w:tcPr>
            <w:tcW w:w="4253" w:type="dxa"/>
            <w:shd w:val="clear" w:color="auto" w:fill="auto"/>
          </w:tcPr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A4670">
              <w:rPr>
                <w:rFonts w:ascii="Times New Roman" w:hAnsi="Times New Roman"/>
                <w:b/>
                <w:sz w:val="20"/>
                <w:szCs w:val="20"/>
              </w:rPr>
              <w:t> 232 423 486,69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547 043 518,04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605 762 180,65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551 241 694,00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528 376 094,00  руб.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95 845 017,65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27 990 789,46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>32 829 678,55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>29 019 413,84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6 005 135,80  руб.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E1018">
              <w:rPr>
                <w:rFonts w:ascii="Times New Roman" w:hAnsi="Times New Roman"/>
                <w:b/>
                <w:sz w:val="20"/>
                <w:szCs w:val="20"/>
              </w:rPr>
              <w:t> 263 039 241,92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313 898 954,11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8E1018">
              <w:rPr>
                <w:rFonts w:ascii="Times New Roman" w:hAnsi="Times New Roman"/>
                <w:sz w:val="20"/>
                <w:szCs w:val="20"/>
              </w:rPr>
              <w:t>336 385 237,45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8E1018">
              <w:rPr>
                <w:rFonts w:ascii="Times New Roman" w:hAnsi="Times New Roman"/>
                <w:sz w:val="20"/>
                <w:szCs w:val="20"/>
              </w:rPr>
              <w:t>306 303 186,16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8E1018">
              <w:rPr>
                <w:rFonts w:ascii="Times New Roman" w:hAnsi="Times New Roman"/>
                <w:sz w:val="20"/>
                <w:szCs w:val="20"/>
              </w:rPr>
              <w:t>306 451 864,20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0471B9" w:rsidRPr="00F50591" w:rsidRDefault="00BA4670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791 367 759,68</w:t>
            </w:r>
            <w:r w:rsidR="000471B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0471B9"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187 541 188,68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210 557 951,00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196</w:t>
            </w:r>
            <w:r w:rsidR="008E1018">
              <w:rPr>
                <w:rFonts w:ascii="Times New Roman" w:hAnsi="Times New Roman"/>
                <w:sz w:val="20"/>
                <w:szCs w:val="20"/>
              </w:rPr>
              <w:t> 634 310,00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196</w:t>
            </w:r>
            <w:r w:rsidR="008E1018">
              <w:rPr>
                <w:rFonts w:ascii="Times New Roman" w:hAnsi="Times New Roman"/>
                <w:sz w:val="20"/>
                <w:szCs w:val="20"/>
              </w:rPr>
              <w:t> 634 310,00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</w:p>
          <w:p w:rsidR="000471B9" w:rsidRPr="00F50591" w:rsidRDefault="000471B9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0471B9" w:rsidRPr="00F50591" w:rsidRDefault="008E1018" w:rsidP="000471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82 171 467,44</w:t>
            </w:r>
            <w:r w:rsidR="000471B9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471B9"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471B9" w:rsidRPr="00F50591" w:rsidRDefault="000471B9" w:rsidP="000471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17 612 585,79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Pr="00F50591" w:rsidRDefault="000471B9" w:rsidP="000471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8E1018">
              <w:rPr>
                <w:rFonts w:ascii="Times New Roman" w:hAnsi="Times New Roman"/>
                <w:sz w:val="20"/>
                <w:szCs w:val="20"/>
              </w:rPr>
              <w:t>25 989 313,65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471B9" w:rsidRDefault="000471B9" w:rsidP="000471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19 284 784,00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2139" w:rsidRPr="005A0A9D" w:rsidRDefault="000471B9" w:rsidP="008E10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 - 19 284 784,00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8E1018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BA4670">
        <w:rPr>
          <w:rFonts w:ascii="Times New Roman" w:hAnsi="Times New Roman"/>
          <w:sz w:val="24"/>
          <w:szCs w:val="24"/>
        </w:rPr>
        <w:t>69 031 610,65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8E1018">
        <w:rPr>
          <w:rFonts w:ascii="Times New Roman" w:hAnsi="Times New Roman"/>
          <w:sz w:val="24"/>
          <w:szCs w:val="24"/>
        </w:rPr>
        <w:t>3,</w:t>
      </w:r>
      <w:r w:rsidR="00BA4670">
        <w:rPr>
          <w:rFonts w:ascii="Times New Roman" w:hAnsi="Times New Roman"/>
          <w:sz w:val="24"/>
          <w:szCs w:val="24"/>
        </w:rPr>
        <w:t>19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8D5F1F" w:rsidRDefault="00CA1C10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8E1018">
        <w:rPr>
          <w:rFonts w:ascii="Times New Roman" w:hAnsi="Times New Roman"/>
          <w:sz w:val="24"/>
          <w:szCs w:val="24"/>
        </w:rPr>
        <w:t>61 764 156,00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руб. (</w:t>
      </w:r>
      <w:r w:rsidR="008E1018">
        <w:rPr>
          <w:rFonts w:ascii="Times New Roman" w:hAnsi="Times New Roman"/>
          <w:sz w:val="24"/>
          <w:szCs w:val="24"/>
        </w:rPr>
        <w:t>5,14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 xml:space="preserve">, из них: </w:t>
      </w:r>
      <w:r w:rsidR="0085681E">
        <w:rPr>
          <w:rFonts w:ascii="Times New Roman" w:hAnsi="Times New Roman"/>
          <w:sz w:val="24"/>
          <w:szCs w:val="24"/>
        </w:rPr>
        <w:t>202</w:t>
      </w:r>
      <w:r w:rsidR="008E1018">
        <w:rPr>
          <w:rFonts w:ascii="Times New Roman" w:hAnsi="Times New Roman"/>
          <w:sz w:val="24"/>
          <w:szCs w:val="24"/>
        </w:rPr>
        <w:t>2</w:t>
      </w:r>
      <w:r w:rsidR="0085681E">
        <w:rPr>
          <w:rFonts w:ascii="Times New Roman" w:hAnsi="Times New Roman"/>
          <w:sz w:val="24"/>
          <w:szCs w:val="24"/>
        </w:rPr>
        <w:t xml:space="preserve"> год –</w:t>
      </w:r>
      <w:r w:rsidR="006A3A75">
        <w:rPr>
          <w:rFonts w:ascii="Times New Roman" w:hAnsi="Times New Roman"/>
          <w:sz w:val="24"/>
          <w:szCs w:val="24"/>
        </w:rPr>
        <w:t xml:space="preserve"> </w:t>
      </w:r>
      <w:r w:rsidR="008E1018">
        <w:rPr>
          <w:rFonts w:ascii="Times New Roman" w:hAnsi="Times New Roman"/>
          <w:sz w:val="24"/>
          <w:szCs w:val="24"/>
        </w:rPr>
        <w:t>37 076 156,00</w:t>
      </w:r>
      <w:r w:rsidR="006A3A75">
        <w:rPr>
          <w:rFonts w:ascii="Times New Roman" w:hAnsi="Times New Roman"/>
          <w:sz w:val="24"/>
          <w:szCs w:val="24"/>
        </w:rPr>
        <w:t xml:space="preserve"> </w:t>
      </w:r>
      <w:r w:rsidR="0085681E">
        <w:rPr>
          <w:rFonts w:ascii="Times New Roman" w:hAnsi="Times New Roman"/>
          <w:sz w:val="24"/>
          <w:szCs w:val="24"/>
        </w:rPr>
        <w:t>руб. (</w:t>
      </w:r>
      <w:r w:rsidR="008E1018">
        <w:rPr>
          <w:rFonts w:ascii="Times New Roman" w:hAnsi="Times New Roman"/>
          <w:sz w:val="24"/>
          <w:szCs w:val="24"/>
        </w:rPr>
        <w:t>2,39</w:t>
      </w:r>
      <w:r w:rsidR="0085681E">
        <w:rPr>
          <w:rFonts w:ascii="Times New Roman" w:hAnsi="Times New Roman"/>
          <w:sz w:val="24"/>
          <w:szCs w:val="24"/>
        </w:rPr>
        <w:t>%)</w:t>
      </w:r>
      <w:r w:rsidR="00E276EB">
        <w:rPr>
          <w:rFonts w:ascii="Times New Roman" w:hAnsi="Times New Roman"/>
          <w:sz w:val="24"/>
          <w:szCs w:val="24"/>
        </w:rPr>
        <w:t>, 2023 год – 12 344 000,00 руб. (4,20%), 2024 год – 12 344 000,00 руб. (4,20%)</w:t>
      </w:r>
      <w:r w:rsidR="001857CE">
        <w:rPr>
          <w:rFonts w:ascii="Times New Roman" w:hAnsi="Times New Roman"/>
          <w:sz w:val="24"/>
          <w:szCs w:val="24"/>
        </w:rPr>
        <w:t>;</w:t>
      </w:r>
    </w:p>
    <w:p w:rsidR="00365444" w:rsidRPr="00B62DE2" w:rsidRDefault="00365444" w:rsidP="001536A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74677B">
        <w:rPr>
          <w:rFonts w:ascii="Times New Roman" w:hAnsi="Times New Roman"/>
          <w:sz w:val="24"/>
          <w:szCs w:val="24"/>
        </w:rPr>
        <w:t xml:space="preserve">округа </w:t>
      </w:r>
      <w:r w:rsidR="001536A1">
        <w:rPr>
          <w:rFonts w:ascii="Times New Roman" w:hAnsi="Times New Roman"/>
          <w:sz w:val="24"/>
          <w:szCs w:val="24"/>
        </w:rPr>
        <w:t>в сумме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BA4670">
        <w:rPr>
          <w:rFonts w:ascii="Times New Roman" w:hAnsi="Times New Roman"/>
          <w:sz w:val="24"/>
          <w:szCs w:val="24"/>
        </w:rPr>
        <w:t>562 925,00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D727FD">
        <w:rPr>
          <w:rFonts w:ascii="Times New Roman" w:hAnsi="Times New Roman"/>
          <w:sz w:val="24"/>
          <w:szCs w:val="24"/>
        </w:rPr>
        <w:t>0,</w:t>
      </w:r>
      <w:r w:rsidR="001E1369">
        <w:rPr>
          <w:rFonts w:ascii="Times New Roman" w:hAnsi="Times New Roman"/>
          <w:sz w:val="24"/>
          <w:szCs w:val="24"/>
        </w:rPr>
        <w:t>0</w:t>
      </w:r>
      <w:r w:rsidR="00E276EB">
        <w:rPr>
          <w:rFonts w:ascii="Times New Roman" w:hAnsi="Times New Roman"/>
          <w:sz w:val="24"/>
          <w:szCs w:val="24"/>
        </w:rPr>
        <w:t>7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E154E8">
        <w:rPr>
          <w:rFonts w:ascii="Times New Roman" w:hAnsi="Times New Roman"/>
          <w:sz w:val="24"/>
          <w:szCs w:val="24"/>
        </w:rPr>
        <w:t xml:space="preserve"> </w:t>
      </w:r>
      <w:r w:rsidR="001E1369">
        <w:rPr>
          <w:rFonts w:ascii="Times New Roman" w:hAnsi="Times New Roman"/>
          <w:sz w:val="24"/>
          <w:szCs w:val="24"/>
        </w:rPr>
        <w:t xml:space="preserve">увеличение в </w:t>
      </w:r>
      <w:r>
        <w:rPr>
          <w:rFonts w:ascii="Times New Roman" w:hAnsi="Times New Roman"/>
          <w:sz w:val="24"/>
          <w:szCs w:val="24"/>
        </w:rPr>
        <w:t>202</w:t>
      </w:r>
      <w:r w:rsidR="00E276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E13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276EB">
        <w:rPr>
          <w:rFonts w:ascii="Times New Roman" w:hAnsi="Times New Roman"/>
          <w:sz w:val="24"/>
          <w:szCs w:val="24"/>
        </w:rPr>
        <w:t>736 539,00</w:t>
      </w:r>
      <w:r w:rsidR="006A3A75"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(</w:t>
      </w:r>
      <w:r w:rsidR="00D727FD">
        <w:rPr>
          <w:rFonts w:ascii="Times New Roman" w:hAnsi="Times New Roman"/>
          <w:sz w:val="24"/>
          <w:szCs w:val="24"/>
        </w:rPr>
        <w:t>0,</w:t>
      </w:r>
      <w:r w:rsidR="00E276E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%)</w:t>
      </w:r>
      <w:r w:rsidR="00E276EB">
        <w:rPr>
          <w:rFonts w:ascii="Times New Roman" w:hAnsi="Times New Roman"/>
          <w:sz w:val="24"/>
          <w:szCs w:val="24"/>
        </w:rPr>
        <w:t>,</w:t>
      </w:r>
      <w:r w:rsidR="001E1369">
        <w:rPr>
          <w:rFonts w:ascii="Times New Roman" w:hAnsi="Times New Roman"/>
          <w:sz w:val="24"/>
          <w:szCs w:val="24"/>
        </w:rPr>
        <w:t xml:space="preserve"> уменьшение в</w:t>
      </w:r>
      <w:r w:rsidR="00E276EB">
        <w:rPr>
          <w:rFonts w:ascii="Times New Roman" w:hAnsi="Times New Roman"/>
          <w:sz w:val="24"/>
          <w:szCs w:val="24"/>
        </w:rPr>
        <w:t xml:space="preserve"> 2023 год </w:t>
      </w:r>
      <w:r w:rsidR="001536A1">
        <w:rPr>
          <w:rFonts w:ascii="Times New Roman" w:hAnsi="Times New Roman"/>
          <w:sz w:val="24"/>
          <w:szCs w:val="24"/>
        </w:rPr>
        <w:t>–</w:t>
      </w:r>
      <w:r w:rsidR="00E276EB">
        <w:rPr>
          <w:rFonts w:ascii="Times New Roman" w:hAnsi="Times New Roman"/>
          <w:sz w:val="24"/>
          <w:szCs w:val="24"/>
        </w:rPr>
        <w:t xml:space="preserve"> </w:t>
      </w:r>
      <w:r w:rsidR="001536A1">
        <w:rPr>
          <w:rFonts w:ascii="Times New Roman" w:hAnsi="Times New Roman"/>
          <w:sz w:val="24"/>
          <w:szCs w:val="24"/>
        </w:rPr>
        <w:t xml:space="preserve">86 807,00 руб. (0,04%), </w:t>
      </w:r>
      <w:r w:rsidR="001536A1" w:rsidRPr="001536A1">
        <w:rPr>
          <w:rFonts w:ascii="Times New Roman" w:hAnsi="Times New Roman"/>
          <w:sz w:val="24"/>
          <w:szCs w:val="24"/>
        </w:rPr>
        <w:t>уменьшение в 202</w:t>
      </w:r>
      <w:r w:rsidR="001536A1">
        <w:rPr>
          <w:rFonts w:ascii="Times New Roman" w:hAnsi="Times New Roman"/>
          <w:sz w:val="24"/>
          <w:szCs w:val="24"/>
        </w:rPr>
        <w:t>4</w:t>
      </w:r>
      <w:r w:rsidR="001536A1" w:rsidRPr="001536A1">
        <w:rPr>
          <w:rFonts w:ascii="Times New Roman" w:hAnsi="Times New Roman"/>
          <w:sz w:val="24"/>
          <w:szCs w:val="24"/>
        </w:rPr>
        <w:t xml:space="preserve"> год – 86 807,00 руб. (0,04%)</w:t>
      </w:r>
      <w:r w:rsidRPr="00B62DE2">
        <w:rPr>
          <w:rFonts w:ascii="Times New Roman" w:hAnsi="Times New Roman"/>
          <w:sz w:val="24"/>
          <w:szCs w:val="24"/>
        </w:rPr>
        <w:t>;</w:t>
      </w:r>
    </w:p>
    <w:p w:rsidR="00365444" w:rsidRDefault="00035768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за счет средств</w:t>
      </w:r>
      <w:r w:rsidRPr="00035768">
        <w:rPr>
          <w:rFonts w:ascii="Times New Roman" w:hAnsi="Times New Roman"/>
          <w:sz w:val="20"/>
          <w:szCs w:val="20"/>
        </w:rPr>
        <w:t xml:space="preserve"> </w:t>
      </w:r>
      <w:r w:rsidRPr="00035768">
        <w:rPr>
          <w:rFonts w:ascii="Times New Roman" w:hAnsi="Times New Roman"/>
          <w:sz w:val="24"/>
          <w:szCs w:val="24"/>
        </w:rPr>
        <w:t>внебюджетны</w:t>
      </w:r>
      <w:r w:rsidR="00D727FD">
        <w:rPr>
          <w:rFonts w:ascii="Times New Roman" w:hAnsi="Times New Roman"/>
          <w:sz w:val="24"/>
          <w:szCs w:val="24"/>
        </w:rPr>
        <w:t>х</w:t>
      </w:r>
      <w:r w:rsidRPr="00035768">
        <w:rPr>
          <w:rFonts w:ascii="Times New Roman" w:hAnsi="Times New Roman"/>
          <w:sz w:val="24"/>
          <w:szCs w:val="24"/>
        </w:rPr>
        <w:t xml:space="preserve"> источник</w:t>
      </w:r>
      <w:r w:rsidR="00D727FD">
        <w:rPr>
          <w:rFonts w:ascii="Times New Roman" w:hAnsi="Times New Roman"/>
          <w:sz w:val="24"/>
          <w:szCs w:val="24"/>
        </w:rPr>
        <w:t>ов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1536A1">
        <w:rPr>
          <w:rFonts w:ascii="Times New Roman" w:hAnsi="Times New Roman"/>
          <w:sz w:val="24"/>
          <w:szCs w:val="24"/>
        </w:rPr>
        <w:t>в сумме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1536A1">
        <w:rPr>
          <w:rFonts w:ascii="Times New Roman" w:hAnsi="Times New Roman"/>
          <w:sz w:val="24"/>
          <w:szCs w:val="24"/>
        </w:rPr>
        <w:t>6 704 529,65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1536A1">
        <w:rPr>
          <w:rFonts w:ascii="Times New Roman" w:hAnsi="Times New Roman"/>
          <w:sz w:val="24"/>
          <w:szCs w:val="24"/>
        </w:rPr>
        <w:t>8,88</w:t>
      </w:r>
      <w:r w:rsidR="004F7973">
        <w:rPr>
          <w:rFonts w:ascii="Times New Roman" w:hAnsi="Times New Roman"/>
          <w:sz w:val="24"/>
          <w:szCs w:val="24"/>
        </w:rPr>
        <w:t>%</w:t>
      </w:r>
      <w:r w:rsidRPr="00B62D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3F696D" w:rsidRPr="00FC51C8">
        <w:rPr>
          <w:rFonts w:ascii="Times New Roman" w:hAnsi="Times New Roman"/>
          <w:sz w:val="24"/>
          <w:szCs w:val="24"/>
        </w:rPr>
        <w:t xml:space="preserve"> детей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731B9" w:rsidRPr="0041195C" w:rsidTr="006467A2">
        <w:tc>
          <w:tcPr>
            <w:tcW w:w="1951" w:type="dxa"/>
            <w:vMerge/>
          </w:tcPr>
          <w:p w:rsidR="002731B9" w:rsidRPr="00921083" w:rsidRDefault="002731B9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36A1">
              <w:rPr>
                <w:rFonts w:ascii="Times New Roman" w:hAnsi="Times New Roman"/>
                <w:b/>
                <w:sz w:val="20"/>
                <w:szCs w:val="20"/>
              </w:rPr>
              <w:t> 482 072 541,00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515 632 969,00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494 652 586,00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471 786 986,00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1536A1">
              <w:rPr>
                <w:rFonts w:ascii="Times New Roman" w:hAnsi="Times New Roman"/>
                <w:b/>
                <w:sz w:val="20"/>
                <w:szCs w:val="20"/>
              </w:rPr>
              <w:t>67 854 228,19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32 829 678,55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29 019 413,84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6 005 135,80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31B9" w:rsidRPr="00C70A2F" w:rsidRDefault="001536A1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869 709 131,81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1B9"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293 420 081,45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288 070 186,16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288 218 864,20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2731B9" w:rsidRPr="00C70A2F" w:rsidRDefault="001536A1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517 260 562,00</w:t>
            </w:r>
            <w:r w:rsidR="002731B9"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180 300 336,00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 w:rsidR="001536A1"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168 480 113,00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1536A1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168 480 113,00</w:t>
            </w:r>
            <w:r w:rsidR="002731B9"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31B9" w:rsidRPr="00C70A2F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321BE">
              <w:rPr>
                <w:rFonts w:ascii="Times New Roman" w:hAnsi="Times New Roman"/>
                <w:b/>
                <w:sz w:val="20"/>
                <w:szCs w:val="20"/>
              </w:rPr>
              <w:t> 064 274,40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321BE">
              <w:rPr>
                <w:rFonts w:ascii="Times New Roman" w:hAnsi="Times New Roman"/>
                <w:sz w:val="20"/>
                <w:szCs w:val="20"/>
              </w:rPr>
              <w:t>8 898 528,40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9 082 873,00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C70A2F" w:rsidRDefault="002731B9" w:rsidP="001536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1536A1">
              <w:rPr>
                <w:rFonts w:ascii="Times New Roman" w:hAnsi="Times New Roman"/>
                <w:sz w:val="20"/>
                <w:szCs w:val="20"/>
              </w:rPr>
              <w:t>9 082 873,00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537 661 503,40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546 707 545,40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506 909 779,00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484 044 179,00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67 854 228,19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32 829 678,55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29 019 413,84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6 005 135,80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924 494 939,81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323 517 889,45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300 414 186,16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300 562 864,20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64F08" w:rsidRPr="00C70A2F" w:rsidRDefault="00BC5E21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517 195 825</w:t>
            </w:r>
            <w:r w:rsidR="00364F0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64F08"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F08"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180 409 213,00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168 393 306,00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168 393 306,00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4F08" w:rsidRPr="00C70A2F" w:rsidRDefault="00364F08" w:rsidP="00364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28 116 210,40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9 950 764,40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4F08" w:rsidRPr="00C70A2F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9 082 873,00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20108C" w:rsidRDefault="00364F08" w:rsidP="00364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>9 082 873,00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660FE0">
        <w:rPr>
          <w:rFonts w:ascii="Times New Roman" w:hAnsi="Times New Roman"/>
          <w:sz w:val="24"/>
          <w:szCs w:val="24"/>
        </w:rPr>
        <w:t xml:space="preserve"> детей</w:t>
      </w:r>
      <w:r w:rsidR="00C812A4" w:rsidRPr="00B62DE2">
        <w:rPr>
          <w:rFonts w:ascii="Times New Roman" w:hAnsi="Times New Roman"/>
          <w:sz w:val="24"/>
          <w:szCs w:val="24"/>
        </w:rPr>
        <w:t>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364F08">
        <w:rPr>
          <w:rFonts w:ascii="Times New Roman" w:hAnsi="Times New Roman"/>
          <w:sz w:val="24"/>
          <w:szCs w:val="24"/>
        </w:rPr>
        <w:t>55 588 962,40</w:t>
      </w:r>
      <w:r w:rsidR="00C70A2F">
        <w:rPr>
          <w:rFonts w:ascii="Times New Roman" w:hAnsi="Times New Roman"/>
          <w:sz w:val="24"/>
          <w:szCs w:val="24"/>
        </w:rPr>
        <w:t xml:space="preserve"> ру</w:t>
      </w:r>
      <w:r w:rsidR="006155D1" w:rsidRPr="00B62DE2">
        <w:rPr>
          <w:rFonts w:ascii="Times New Roman" w:hAnsi="Times New Roman"/>
          <w:sz w:val="24"/>
          <w:szCs w:val="24"/>
        </w:rPr>
        <w:t>б. (</w:t>
      </w:r>
      <w:r w:rsidR="00364F08">
        <w:rPr>
          <w:rFonts w:ascii="Times New Roman" w:hAnsi="Times New Roman"/>
          <w:sz w:val="24"/>
          <w:szCs w:val="24"/>
        </w:rPr>
        <w:t>3,75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B377AD" w:rsidRDefault="001048FE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032C0C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1C0B84">
        <w:rPr>
          <w:rFonts w:ascii="Times New Roman" w:hAnsi="Times New Roman"/>
          <w:sz w:val="24"/>
          <w:szCs w:val="24"/>
        </w:rPr>
        <w:t>54 785 808,00</w:t>
      </w:r>
      <w:r w:rsidR="002A65B5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1C0B84">
        <w:rPr>
          <w:rFonts w:ascii="Times New Roman" w:hAnsi="Times New Roman"/>
          <w:sz w:val="24"/>
          <w:szCs w:val="24"/>
        </w:rPr>
        <w:t>6,30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1C0B84" w:rsidRPr="001C7CE8" w:rsidRDefault="001C0B84" w:rsidP="000C34C9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7CE8">
        <w:rPr>
          <w:rFonts w:ascii="Times New Roman" w:hAnsi="Times New Roman"/>
          <w:i/>
          <w:sz w:val="24"/>
          <w:szCs w:val="24"/>
          <w:u w:val="single"/>
        </w:rPr>
        <w:t xml:space="preserve">2022 год увеличение в </w:t>
      </w:r>
      <w:r w:rsidRPr="00B321BE">
        <w:rPr>
          <w:rFonts w:ascii="Times New Roman" w:hAnsi="Times New Roman"/>
          <w:i/>
          <w:sz w:val="24"/>
          <w:szCs w:val="24"/>
          <w:u w:val="single"/>
        </w:rPr>
        <w:t>сумме 30 097 808,00 руб</w:t>
      </w:r>
      <w:r w:rsidRPr="001C7CE8">
        <w:rPr>
          <w:rFonts w:ascii="Times New Roman" w:hAnsi="Times New Roman"/>
          <w:i/>
          <w:sz w:val="24"/>
          <w:szCs w:val="24"/>
          <w:u w:val="single"/>
        </w:rPr>
        <w:t>. (0,26%)</w:t>
      </w:r>
      <w:r w:rsidR="0024573B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24573B" w:rsidRPr="0024573B">
        <w:rPr>
          <w:rFonts w:ascii="Times New Roman" w:hAnsi="Times New Roman"/>
          <w:sz w:val="24"/>
          <w:szCs w:val="24"/>
        </w:rPr>
        <w:t>в том числе:</w:t>
      </w:r>
    </w:p>
    <w:p w:rsidR="00A365C5" w:rsidRPr="00A365C5" w:rsidRDefault="00A365C5" w:rsidP="000C34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BF3">
        <w:t xml:space="preserve">- </w:t>
      </w:r>
      <w:r w:rsidRPr="00226BF3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DB0299">
        <w:rPr>
          <w:rFonts w:ascii="Times New Roman" w:hAnsi="Times New Roman"/>
          <w:sz w:val="24"/>
          <w:szCs w:val="24"/>
        </w:rPr>
        <w:t>779 600,00</w:t>
      </w:r>
      <w:r w:rsidRPr="00226BF3">
        <w:rPr>
          <w:rFonts w:ascii="Times New Roman" w:hAnsi="Times New Roman"/>
          <w:sz w:val="24"/>
          <w:szCs w:val="24"/>
        </w:rPr>
        <w:t xml:space="preserve">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</w:t>
      </w:r>
      <w:r w:rsidRPr="00A365C5">
        <w:rPr>
          <w:rFonts w:ascii="Times New Roman" w:hAnsi="Times New Roman"/>
          <w:sz w:val="24"/>
          <w:szCs w:val="24"/>
        </w:rPr>
        <w:t xml:space="preserve">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proofErr w:type="gramEnd"/>
      <w:r w:rsidRPr="00A365C5">
        <w:rPr>
          <w:rFonts w:ascii="Times New Roman" w:hAnsi="Times New Roman"/>
          <w:sz w:val="24"/>
          <w:szCs w:val="24"/>
        </w:rPr>
        <w:t xml:space="preserve">» на </w:t>
      </w:r>
      <w:r w:rsidR="00DB0299">
        <w:rPr>
          <w:rFonts w:ascii="Times New Roman" w:hAnsi="Times New Roman"/>
          <w:sz w:val="24"/>
          <w:szCs w:val="24"/>
        </w:rPr>
        <w:t>повышение оплаты труда с 01 июля 2022 года на 8,6%</w:t>
      </w:r>
      <w:r w:rsidRPr="00A365C5">
        <w:rPr>
          <w:rFonts w:ascii="Times New Roman" w:hAnsi="Times New Roman"/>
          <w:sz w:val="24"/>
          <w:szCs w:val="24"/>
        </w:rPr>
        <w:t>;</w:t>
      </w:r>
    </w:p>
    <w:p w:rsidR="00B5448D" w:rsidRDefault="00623A69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65C5" w:rsidRPr="00A365C5">
        <w:rPr>
          <w:rFonts w:ascii="Times New Roman" w:hAnsi="Times New Roman"/>
          <w:sz w:val="24"/>
          <w:szCs w:val="24"/>
        </w:rPr>
        <w:t>увеличение</w:t>
      </w:r>
      <w:r w:rsidR="00A365C5">
        <w:rPr>
          <w:rFonts w:ascii="Times New Roman" w:hAnsi="Times New Roman"/>
          <w:sz w:val="24"/>
          <w:szCs w:val="24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C243AC">
        <w:rPr>
          <w:rFonts w:ascii="Times New Roman" w:hAnsi="Times New Roman"/>
          <w:sz w:val="24"/>
          <w:szCs w:val="24"/>
        </w:rPr>
        <w:t>204 600,00</w:t>
      </w:r>
      <w:r w:rsidRPr="00623A69">
        <w:rPr>
          <w:rFonts w:ascii="Times New Roman" w:hAnsi="Times New Roman"/>
          <w:sz w:val="24"/>
          <w:szCs w:val="24"/>
        </w:rPr>
        <w:t xml:space="preserve"> руб.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r w:rsidRPr="00A365C5">
        <w:rPr>
          <w:rFonts w:ascii="Times New Roman" w:hAnsi="Times New Roman"/>
          <w:sz w:val="24"/>
          <w:szCs w:val="24"/>
        </w:rPr>
        <w:t>»</w:t>
      </w:r>
      <w:r w:rsidR="00A365C5" w:rsidRPr="00A365C5">
        <w:rPr>
          <w:rFonts w:ascii="Times New Roman" w:hAnsi="Times New Roman"/>
          <w:sz w:val="24"/>
          <w:szCs w:val="24"/>
        </w:rPr>
        <w:t xml:space="preserve"> </w:t>
      </w:r>
      <w:r w:rsidR="00C243AC" w:rsidRPr="00C243AC">
        <w:rPr>
          <w:rFonts w:ascii="Times New Roman" w:hAnsi="Times New Roman"/>
          <w:sz w:val="24"/>
          <w:szCs w:val="24"/>
        </w:rPr>
        <w:t>на</w:t>
      </w:r>
      <w:proofErr w:type="gramEnd"/>
      <w:r w:rsidR="00C243AC" w:rsidRPr="00C243AC">
        <w:rPr>
          <w:rFonts w:ascii="Times New Roman" w:hAnsi="Times New Roman"/>
          <w:sz w:val="24"/>
          <w:szCs w:val="24"/>
        </w:rPr>
        <w:t xml:space="preserve"> повышение оплаты труда с 01 июля 2022 года на 8,6%;</w:t>
      </w:r>
    </w:p>
    <w:p w:rsidR="00B05AD0" w:rsidRPr="0047140F" w:rsidRDefault="00B05AD0" w:rsidP="000C34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t xml:space="preserve">- </w:t>
      </w:r>
      <w:r w:rsidR="0047140F" w:rsidRPr="00226BF3">
        <w:rPr>
          <w:rFonts w:ascii="Times New Roman" w:hAnsi="Times New Roman"/>
          <w:sz w:val="24"/>
          <w:szCs w:val="24"/>
        </w:rPr>
        <w:t xml:space="preserve">увеличение </w:t>
      </w:r>
      <w:r w:rsidRPr="00226BF3">
        <w:rPr>
          <w:rFonts w:ascii="Times New Roman" w:hAnsi="Times New Roman"/>
          <w:sz w:val="24"/>
          <w:szCs w:val="24"/>
        </w:rPr>
        <w:t xml:space="preserve">в сумме </w:t>
      </w:r>
      <w:r w:rsidR="00C243AC">
        <w:rPr>
          <w:rFonts w:ascii="Times New Roman" w:hAnsi="Times New Roman"/>
          <w:sz w:val="24"/>
          <w:szCs w:val="24"/>
        </w:rPr>
        <w:t>11 628 476,00</w:t>
      </w:r>
      <w:r w:rsidRPr="00226BF3">
        <w:rPr>
          <w:rFonts w:ascii="Times New Roman" w:hAnsi="Times New Roman"/>
          <w:sz w:val="24"/>
          <w:szCs w:val="24"/>
        </w:rPr>
        <w:t xml:space="preserve"> руб. по мероприятию 2.1.</w:t>
      </w:r>
      <w:r w:rsidR="0047140F" w:rsidRPr="00226BF3">
        <w:rPr>
          <w:rFonts w:ascii="Times New Roman" w:hAnsi="Times New Roman"/>
          <w:sz w:val="24"/>
          <w:szCs w:val="24"/>
        </w:rPr>
        <w:t>2</w:t>
      </w:r>
      <w:r w:rsidRPr="00226BF3">
        <w:rPr>
          <w:rFonts w:ascii="Times New Roman" w:hAnsi="Times New Roman"/>
          <w:sz w:val="24"/>
          <w:szCs w:val="24"/>
        </w:rPr>
        <w:t xml:space="preserve"> </w:t>
      </w:r>
      <w:r w:rsidR="0047140F" w:rsidRPr="00226BF3">
        <w:rPr>
          <w:rFonts w:ascii="Times New Roman" w:hAnsi="Times New Roman"/>
          <w:sz w:val="24"/>
          <w:szCs w:val="24"/>
        </w:rPr>
        <w:t>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="0047140F" w:rsidRPr="00226B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140F" w:rsidRPr="00226BF3">
        <w:rPr>
          <w:rFonts w:ascii="Times New Roman" w:hAnsi="Times New Roman"/>
          <w:sz w:val="24"/>
          <w:szCs w:val="24"/>
        </w:rPr>
        <w:t>государственными образовательными стандартами» на</w:t>
      </w:r>
      <w:r w:rsidR="00226BF3" w:rsidRPr="00226BF3">
        <w:rPr>
          <w:rFonts w:ascii="Times New Roman" w:hAnsi="Times New Roman"/>
          <w:sz w:val="24"/>
          <w:szCs w:val="24"/>
        </w:rPr>
        <w:t xml:space="preserve"> </w:t>
      </w:r>
      <w:r w:rsidR="00C243AC" w:rsidRPr="00C243AC">
        <w:rPr>
          <w:rFonts w:ascii="Times New Roman" w:hAnsi="Times New Roman"/>
          <w:sz w:val="24"/>
          <w:szCs w:val="24"/>
        </w:rPr>
        <w:t>фонд оплаты труда педагогического персонала в связи с увеличением нормативов обеспечения реализации основных и дополнительных общеобразовательных программ, обусловленное добавлением в базовый норматив оплаты педагогической нагрузки за проведение часов внеурочной деятельности</w:t>
      </w:r>
      <w:r w:rsidRPr="0047140F">
        <w:rPr>
          <w:rFonts w:ascii="Times New Roman" w:hAnsi="Times New Roman"/>
          <w:sz w:val="24"/>
          <w:szCs w:val="24"/>
        </w:rPr>
        <w:t>;</w:t>
      </w:r>
      <w:proofErr w:type="gramEnd"/>
    </w:p>
    <w:p w:rsidR="005A0E5C" w:rsidRPr="004E6655" w:rsidRDefault="005A0E5C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E5C">
        <w:rPr>
          <w:rFonts w:ascii="Times New Roman" w:hAnsi="Times New Roman"/>
          <w:sz w:val="24"/>
          <w:szCs w:val="24"/>
        </w:rPr>
        <w:t xml:space="preserve">- </w:t>
      </w:r>
      <w:r w:rsidR="0047140F" w:rsidRPr="004E6655">
        <w:rPr>
          <w:rFonts w:ascii="Times New Roman" w:hAnsi="Times New Roman"/>
          <w:sz w:val="24"/>
          <w:szCs w:val="24"/>
        </w:rPr>
        <w:t xml:space="preserve">увеличение </w:t>
      </w:r>
      <w:r w:rsidRPr="004E6655">
        <w:rPr>
          <w:rFonts w:ascii="Times New Roman" w:hAnsi="Times New Roman"/>
          <w:sz w:val="24"/>
          <w:szCs w:val="24"/>
        </w:rPr>
        <w:t xml:space="preserve">в сумме </w:t>
      </w:r>
      <w:r w:rsidR="00C243AC">
        <w:rPr>
          <w:rFonts w:ascii="Times New Roman" w:hAnsi="Times New Roman"/>
          <w:sz w:val="24"/>
          <w:szCs w:val="24"/>
        </w:rPr>
        <w:t>11 832 356,00</w:t>
      </w:r>
      <w:r w:rsidRPr="004E6655">
        <w:rPr>
          <w:rFonts w:ascii="Times New Roman" w:hAnsi="Times New Roman"/>
          <w:sz w:val="24"/>
          <w:szCs w:val="24"/>
        </w:rPr>
        <w:t xml:space="preserve"> руб.</w:t>
      </w:r>
      <w:r w:rsidR="0047140F" w:rsidRPr="004E6655">
        <w:rPr>
          <w:rFonts w:ascii="Times New Roman" w:hAnsi="Times New Roman"/>
          <w:sz w:val="24"/>
          <w:szCs w:val="24"/>
        </w:rPr>
        <w:t xml:space="preserve"> по мероприятию 2.1</w:t>
      </w:r>
      <w:r w:rsidR="00226BF3" w:rsidRPr="004E6655">
        <w:rPr>
          <w:rFonts w:ascii="Times New Roman" w:hAnsi="Times New Roman"/>
          <w:sz w:val="24"/>
          <w:szCs w:val="24"/>
        </w:rPr>
        <w:t>.3</w:t>
      </w:r>
      <w:r w:rsidR="0047140F" w:rsidRPr="004E6655">
        <w:rPr>
          <w:rFonts w:ascii="Times New Roman" w:hAnsi="Times New Roman"/>
          <w:sz w:val="24"/>
          <w:szCs w:val="24"/>
        </w:rPr>
        <w:t xml:space="preserve"> «</w:t>
      </w:r>
      <w:r w:rsidR="00226BF3" w:rsidRPr="004E6655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="00226BF3" w:rsidRPr="004E6655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стандартами»</w:t>
      </w:r>
      <w:r w:rsidR="004E6655" w:rsidRPr="004E6655">
        <w:rPr>
          <w:rFonts w:ascii="Times New Roman" w:hAnsi="Times New Roman"/>
          <w:sz w:val="24"/>
          <w:szCs w:val="24"/>
        </w:rPr>
        <w:t xml:space="preserve"> на </w:t>
      </w:r>
      <w:r w:rsidR="00C243AC">
        <w:rPr>
          <w:rFonts w:ascii="Times New Roman" w:hAnsi="Times New Roman"/>
          <w:sz w:val="24"/>
          <w:szCs w:val="24"/>
        </w:rPr>
        <w:t>повышение оплаты труда с 01 июля 2022 года на 8,6%</w:t>
      </w:r>
      <w:r w:rsidRPr="004E6655">
        <w:rPr>
          <w:rFonts w:ascii="Times New Roman" w:hAnsi="Times New Roman"/>
          <w:sz w:val="24"/>
          <w:szCs w:val="24"/>
        </w:rPr>
        <w:t>;</w:t>
      </w:r>
    </w:p>
    <w:p w:rsidR="006E2DD0" w:rsidRDefault="006E2DD0" w:rsidP="00C243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</w:t>
      </w:r>
      <w:r w:rsidR="003F59C3">
        <w:rPr>
          <w:rFonts w:ascii="Times New Roman" w:hAnsi="Times New Roman"/>
          <w:sz w:val="24"/>
          <w:szCs w:val="24"/>
        </w:rPr>
        <w:t>у</w:t>
      </w:r>
      <w:r w:rsidR="004E6655">
        <w:rPr>
          <w:rFonts w:ascii="Times New Roman" w:hAnsi="Times New Roman"/>
          <w:sz w:val="24"/>
          <w:szCs w:val="24"/>
        </w:rPr>
        <w:t>велич</w:t>
      </w:r>
      <w:r w:rsidR="003F59C3">
        <w:rPr>
          <w:rFonts w:ascii="Times New Roman" w:hAnsi="Times New Roman"/>
          <w:sz w:val="24"/>
          <w:szCs w:val="24"/>
        </w:rPr>
        <w:t xml:space="preserve">ение </w:t>
      </w:r>
      <w:r w:rsidRPr="004845DB">
        <w:rPr>
          <w:rFonts w:ascii="Times New Roman" w:hAnsi="Times New Roman"/>
          <w:sz w:val="24"/>
          <w:szCs w:val="24"/>
        </w:rPr>
        <w:t xml:space="preserve">в сумме </w:t>
      </w:r>
      <w:r w:rsidR="00C243AC">
        <w:rPr>
          <w:rFonts w:ascii="Times New Roman" w:hAnsi="Times New Roman"/>
          <w:sz w:val="24"/>
          <w:szCs w:val="24"/>
        </w:rPr>
        <w:t>495 000,00</w:t>
      </w:r>
      <w:r w:rsidRPr="004845DB">
        <w:rPr>
          <w:rFonts w:ascii="Times New Roman" w:hAnsi="Times New Roman"/>
          <w:sz w:val="24"/>
          <w:szCs w:val="24"/>
        </w:rPr>
        <w:t xml:space="preserve"> руб</w:t>
      </w:r>
      <w:r w:rsidRPr="003F59C3">
        <w:rPr>
          <w:rFonts w:ascii="Times New Roman" w:hAnsi="Times New Roman"/>
          <w:sz w:val="24"/>
          <w:szCs w:val="24"/>
        </w:rPr>
        <w:t xml:space="preserve">. </w:t>
      </w:r>
      <w:r w:rsidR="003F59C3" w:rsidRPr="003F59C3">
        <w:rPr>
          <w:rFonts w:ascii="Times New Roman" w:hAnsi="Times New Roman"/>
          <w:sz w:val="24"/>
          <w:szCs w:val="24"/>
        </w:rPr>
        <w:t xml:space="preserve">по мероприятию </w:t>
      </w:r>
      <w:r w:rsidR="00C243AC" w:rsidRPr="00C243AC">
        <w:rPr>
          <w:rFonts w:ascii="Times New Roman" w:hAnsi="Times New Roman"/>
          <w:sz w:val="24"/>
          <w:szCs w:val="24"/>
        </w:rPr>
        <w:t xml:space="preserve">2.4.3 «Приведение зданий и сооружений общеобразовательных организаций в соответствие с </w:t>
      </w:r>
      <w:r w:rsidR="00C243AC">
        <w:rPr>
          <w:rFonts w:ascii="Times New Roman" w:hAnsi="Times New Roman"/>
          <w:sz w:val="24"/>
          <w:szCs w:val="24"/>
        </w:rPr>
        <w:t>требованиями законодательства»</w:t>
      </w:r>
      <w:r w:rsidR="00C243AC" w:rsidRPr="00C243AC">
        <w:rPr>
          <w:rFonts w:ascii="Times New Roman" w:hAnsi="Times New Roman"/>
          <w:sz w:val="24"/>
          <w:szCs w:val="24"/>
        </w:rPr>
        <w:t xml:space="preserve"> на текущий ремонт полового покрытия коридора 3 этажа здания МБОУ Березовская СОШ</w:t>
      </w:r>
      <w:r w:rsidR="00C243AC">
        <w:rPr>
          <w:rFonts w:ascii="Times New Roman" w:hAnsi="Times New Roman"/>
          <w:sz w:val="24"/>
          <w:szCs w:val="24"/>
        </w:rPr>
        <w:t>;</w:t>
      </w:r>
    </w:p>
    <w:p w:rsidR="00C243AC" w:rsidRDefault="00C243AC" w:rsidP="00C243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3 939 000,00 руб. в связи с добавлением нового мероприятия </w:t>
      </w:r>
      <w:r w:rsidRPr="00C243AC">
        <w:rPr>
          <w:rFonts w:ascii="Times New Roman" w:hAnsi="Times New Roman"/>
          <w:sz w:val="24"/>
          <w:szCs w:val="24"/>
        </w:rPr>
        <w:t>2.4.12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AC">
        <w:rPr>
          <w:rFonts w:ascii="Times New Roman" w:hAnsi="Times New Roman"/>
          <w:sz w:val="24"/>
          <w:szCs w:val="24"/>
        </w:rPr>
        <w:t>на увеличение бюджетных ассигнований за счет средств субсидии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</w:t>
      </w:r>
      <w:proofErr w:type="gramEnd"/>
      <w:r w:rsidRPr="00C243AC">
        <w:rPr>
          <w:rFonts w:ascii="Times New Roman" w:hAnsi="Times New Roman"/>
          <w:sz w:val="24"/>
          <w:szCs w:val="24"/>
        </w:rPr>
        <w:t xml:space="preserve"> услуг, повышение их качества для осуществления проекта «Верх гениальности» на проведение капитального ремонта кровли здания МБОУ </w:t>
      </w:r>
      <w:proofErr w:type="spellStart"/>
      <w:r w:rsidRPr="00C243AC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Pr="00C243AC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;</w:t>
      </w:r>
    </w:p>
    <w:p w:rsidR="00C243AC" w:rsidRDefault="00C243AC" w:rsidP="00C243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921 060,00 руб. </w:t>
      </w:r>
      <w:r w:rsidRPr="00C243A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C243AC">
        <w:t xml:space="preserve"> </w:t>
      </w:r>
      <w:r>
        <w:t xml:space="preserve"> </w:t>
      </w:r>
      <w:r w:rsidRPr="00C243AC">
        <w:rPr>
          <w:rFonts w:ascii="Times New Roman" w:hAnsi="Times New Roman"/>
          <w:sz w:val="24"/>
          <w:szCs w:val="24"/>
        </w:rPr>
        <w:t>2.4.14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AC">
        <w:rPr>
          <w:rFonts w:ascii="Times New Roman" w:hAnsi="Times New Roman"/>
          <w:sz w:val="24"/>
          <w:szCs w:val="24"/>
        </w:rPr>
        <w:t>«</w:t>
      </w:r>
      <w:r w:rsidR="000A68FC" w:rsidRPr="00C243AC">
        <w:rPr>
          <w:rFonts w:ascii="Times New Roman" w:hAnsi="Times New Roman"/>
          <w:sz w:val="24"/>
          <w:szCs w:val="24"/>
        </w:rPr>
        <w:t>Содействие</w:t>
      </w:r>
      <w:r w:rsidRPr="00C243AC">
        <w:rPr>
          <w:rFonts w:ascii="Times New Roman" w:hAnsi="Times New Roman"/>
          <w:sz w:val="24"/>
          <w:szCs w:val="24"/>
        </w:rPr>
        <w:t xml:space="preserve"> развитию налогового потенциала в рамках подпрограммы "Развитие дошкольного, общего и дополнительного образования детей" муниципальной программы </w:t>
      </w:r>
      <w:proofErr w:type="spellStart"/>
      <w:r w:rsidRPr="00C243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3AC">
        <w:rPr>
          <w:rFonts w:ascii="Times New Roman" w:hAnsi="Times New Roman"/>
          <w:sz w:val="24"/>
          <w:szCs w:val="24"/>
        </w:rPr>
        <w:t xml:space="preserve"> муниципального округа "Развитие образования"»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AC">
        <w:rPr>
          <w:rFonts w:ascii="Times New Roman" w:hAnsi="Times New Roman"/>
          <w:sz w:val="24"/>
          <w:szCs w:val="24"/>
        </w:rPr>
        <w:t xml:space="preserve">на выполнение работ по капитальному ремонту внутренней системы отопления в здании МБОУ </w:t>
      </w:r>
      <w:proofErr w:type="spellStart"/>
      <w:r w:rsidRPr="00C243AC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C243AC">
        <w:rPr>
          <w:rFonts w:ascii="Times New Roman" w:hAnsi="Times New Roman"/>
          <w:sz w:val="24"/>
          <w:szCs w:val="24"/>
        </w:rPr>
        <w:t xml:space="preserve"> СОШ им. Героя Советского Союза Г.С. Елисеева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C243AC" w:rsidRPr="004E6655" w:rsidRDefault="00C243AC" w:rsidP="00C243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</w:t>
      </w:r>
      <w:r w:rsidR="0024573B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в сумме 297 716,00 руб. </w:t>
      </w:r>
      <w:r w:rsidRPr="00C243AC">
        <w:rPr>
          <w:rFonts w:ascii="Times New Roman" w:hAnsi="Times New Roman"/>
          <w:sz w:val="24"/>
          <w:szCs w:val="24"/>
        </w:rPr>
        <w:t xml:space="preserve">по мероприятию 3.1.2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</w:r>
      <w:r w:rsidRPr="00C243AC">
        <w:rPr>
          <w:rFonts w:ascii="Times New Roman" w:hAnsi="Times New Roman"/>
          <w:sz w:val="24"/>
          <w:szCs w:val="24"/>
        </w:rPr>
        <w:lastRenderedPageBreak/>
        <w:t>общеобразовательных программ в соответствии с федеральными</w:t>
      </w:r>
      <w:proofErr w:type="gramEnd"/>
      <w:r w:rsidRPr="00C243AC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  в связи с изменением числа обучающихся, изменением количества классов (классов комплектов) по данным статистической отчетности (ОО-1 по состоянию на 20.10.2021 года)</w:t>
      </w:r>
      <w:r>
        <w:rPr>
          <w:rFonts w:ascii="Times New Roman" w:hAnsi="Times New Roman"/>
          <w:sz w:val="24"/>
          <w:szCs w:val="24"/>
        </w:rPr>
        <w:t>;</w:t>
      </w:r>
      <w:r w:rsidRPr="00C243AC">
        <w:rPr>
          <w:rFonts w:ascii="Times New Roman" w:hAnsi="Times New Roman"/>
          <w:sz w:val="24"/>
          <w:szCs w:val="24"/>
        </w:rPr>
        <w:t xml:space="preserve"> </w:t>
      </w:r>
    </w:p>
    <w:p w:rsidR="0024573B" w:rsidRDefault="001C7CE8" w:rsidP="001C7C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573B">
        <w:rPr>
          <w:rFonts w:ascii="Times New Roman" w:hAnsi="Times New Roman"/>
          <w:i/>
          <w:sz w:val="24"/>
          <w:szCs w:val="24"/>
          <w:u w:val="single"/>
        </w:rPr>
        <w:t xml:space="preserve">2023 год увеличение в сумме </w:t>
      </w:r>
      <w:r w:rsidR="00B321BE">
        <w:rPr>
          <w:rFonts w:ascii="Times New Roman" w:hAnsi="Times New Roman"/>
          <w:i/>
          <w:sz w:val="24"/>
          <w:szCs w:val="24"/>
          <w:u w:val="single"/>
        </w:rPr>
        <w:t>12 344 000,00</w:t>
      </w:r>
      <w:r w:rsidR="0024573B" w:rsidRPr="0024573B">
        <w:rPr>
          <w:rFonts w:ascii="Times New Roman" w:hAnsi="Times New Roman"/>
          <w:i/>
          <w:sz w:val="24"/>
          <w:szCs w:val="24"/>
          <w:u w:val="single"/>
        </w:rPr>
        <w:t xml:space="preserve"> руб. (4,29%)</w:t>
      </w:r>
      <w:r w:rsidR="0024573B">
        <w:rPr>
          <w:rFonts w:ascii="Times New Roman" w:hAnsi="Times New Roman"/>
          <w:sz w:val="24"/>
          <w:szCs w:val="24"/>
        </w:rPr>
        <w:t>, в том числе:</w:t>
      </w:r>
    </w:p>
    <w:p w:rsidR="0024573B" w:rsidRDefault="0024573B" w:rsidP="002457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DB5F35" w:rsidRPr="004E6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12 344 000,00 руб.</w:t>
      </w:r>
      <w:r w:rsidR="00DB5F35" w:rsidRPr="004E6655">
        <w:rPr>
          <w:rFonts w:ascii="Times New Roman" w:hAnsi="Times New Roman"/>
          <w:sz w:val="24"/>
          <w:szCs w:val="24"/>
        </w:rPr>
        <w:t xml:space="preserve">  </w:t>
      </w:r>
      <w:r w:rsidRPr="0024573B">
        <w:rPr>
          <w:rFonts w:ascii="Times New Roman" w:hAnsi="Times New Roman"/>
          <w:sz w:val="24"/>
          <w:szCs w:val="24"/>
        </w:rPr>
        <w:t>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24573B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  увеличение фонда оплаты труда педагогического персонала в связи с увеличением нормативов обеспечения реализации основных и дополнительных общеобразовательных программ, обусловленное добавлением в базовый норматив оплаты педагогической нагрузки за проведение часов внеурочной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B321BE" w:rsidRPr="00B321BE" w:rsidRDefault="00B321BE" w:rsidP="00B321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21BE">
        <w:rPr>
          <w:rFonts w:ascii="Times New Roman" w:hAnsi="Times New Roman"/>
          <w:i/>
          <w:sz w:val="24"/>
          <w:szCs w:val="24"/>
          <w:u w:val="single"/>
        </w:rPr>
        <w:t>202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B321BE">
        <w:rPr>
          <w:rFonts w:ascii="Times New Roman" w:hAnsi="Times New Roman"/>
          <w:i/>
          <w:sz w:val="24"/>
          <w:szCs w:val="24"/>
          <w:u w:val="single"/>
        </w:rPr>
        <w:t xml:space="preserve"> год увеличение в сумме 12 344 000,00 руб. (4,2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Pr="00B321BE">
        <w:rPr>
          <w:rFonts w:ascii="Times New Roman" w:hAnsi="Times New Roman"/>
          <w:i/>
          <w:sz w:val="24"/>
          <w:szCs w:val="24"/>
          <w:u w:val="single"/>
        </w:rPr>
        <w:t>%),</w:t>
      </w:r>
      <w:r w:rsidRPr="00B321BE">
        <w:rPr>
          <w:rFonts w:ascii="Times New Roman" w:hAnsi="Times New Roman"/>
          <w:sz w:val="24"/>
          <w:szCs w:val="24"/>
        </w:rPr>
        <w:t xml:space="preserve"> в том числе:</w:t>
      </w:r>
    </w:p>
    <w:p w:rsidR="00B321BE" w:rsidRDefault="00B321BE" w:rsidP="00B321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1BE">
        <w:rPr>
          <w:rFonts w:ascii="Times New Roman" w:hAnsi="Times New Roman"/>
          <w:sz w:val="24"/>
          <w:szCs w:val="24"/>
        </w:rPr>
        <w:t>- увеличение в сумме  12 344 000,00 руб.  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B321BE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  увеличение фонда оплаты труда педагогического персонала в связи с увеличением нормативов обеспечения реализации основных и дополнительных общеобразовательных программ, обусловленное добавлением в базовый норматив оплаты педагогической нагрузки за проведени</w:t>
      </w:r>
      <w:r>
        <w:rPr>
          <w:rFonts w:ascii="Times New Roman" w:hAnsi="Times New Roman"/>
          <w:sz w:val="24"/>
          <w:szCs w:val="24"/>
        </w:rPr>
        <w:t>е часов внеурочной деятельности.</w:t>
      </w:r>
    </w:p>
    <w:p w:rsidR="001C7CE8" w:rsidRPr="004E6655" w:rsidRDefault="001C7CE8" w:rsidP="003F5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59C3" w:rsidRDefault="00B321BE" w:rsidP="004E665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3F59C3" w:rsidRPr="00B377AD">
        <w:rPr>
          <w:rFonts w:ascii="Times New Roman" w:hAnsi="Times New Roman"/>
          <w:sz w:val="24"/>
          <w:szCs w:val="24"/>
        </w:rPr>
        <w:t>за счет средств бюджета</w:t>
      </w:r>
      <w:r w:rsidR="003F59C3">
        <w:rPr>
          <w:rFonts w:ascii="Times New Roman" w:hAnsi="Times New Roman"/>
          <w:sz w:val="24"/>
          <w:szCs w:val="24"/>
        </w:rPr>
        <w:t xml:space="preserve"> округа </w:t>
      </w:r>
      <w:r w:rsidR="003F59C3" w:rsidRPr="00B62DE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64 737,00</w:t>
      </w:r>
      <w:r w:rsidR="003F59C3">
        <w:rPr>
          <w:rFonts w:ascii="Times New Roman" w:hAnsi="Times New Roman"/>
          <w:sz w:val="24"/>
          <w:szCs w:val="24"/>
        </w:rPr>
        <w:t xml:space="preserve"> </w:t>
      </w:r>
      <w:r w:rsidR="003F59C3" w:rsidRPr="00B62DE2">
        <w:rPr>
          <w:rFonts w:ascii="Times New Roman" w:hAnsi="Times New Roman"/>
          <w:sz w:val="24"/>
          <w:szCs w:val="24"/>
        </w:rPr>
        <w:t>руб. (</w:t>
      </w:r>
      <w:r w:rsidR="00900ECD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01</w:t>
      </w:r>
      <w:r w:rsidR="003F59C3" w:rsidRPr="00B62DE2">
        <w:rPr>
          <w:rFonts w:ascii="Times New Roman" w:hAnsi="Times New Roman"/>
          <w:sz w:val="24"/>
          <w:szCs w:val="24"/>
        </w:rPr>
        <w:t>%)</w:t>
      </w:r>
      <w:r w:rsidR="003F59C3">
        <w:rPr>
          <w:rFonts w:ascii="Times New Roman" w:hAnsi="Times New Roman"/>
          <w:sz w:val="24"/>
          <w:szCs w:val="24"/>
        </w:rPr>
        <w:t>, из них:</w:t>
      </w:r>
    </w:p>
    <w:p w:rsidR="00B321BE" w:rsidRPr="00B321BE" w:rsidRDefault="00B321BE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364A">
        <w:rPr>
          <w:rFonts w:ascii="Times New Roman" w:hAnsi="Times New Roman"/>
          <w:i/>
          <w:sz w:val="24"/>
          <w:szCs w:val="24"/>
          <w:u w:val="single"/>
        </w:rPr>
        <w:t xml:space="preserve">2022 год увеличение в сумме 108 877,00 руб. </w:t>
      </w:r>
      <w:r w:rsidR="0040364A" w:rsidRPr="0040364A">
        <w:rPr>
          <w:rFonts w:ascii="Times New Roman" w:hAnsi="Times New Roman"/>
          <w:i/>
          <w:sz w:val="24"/>
          <w:szCs w:val="24"/>
          <w:u w:val="single"/>
        </w:rPr>
        <w:t>(0,06%),</w:t>
      </w:r>
      <w:r w:rsidR="0040364A">
        <w:rPr>
          <w:rFonts w:ascii="Times New Roman" w:hAnsi="Times New Roman"/>
          <w:sz w:val="24"/>
          <w:szCs w:val="24"/>
        </w:rPr>
        <w:t xml:space="preserve"> в том числе:</w:t>
      </w:r>
    </w:p>
    <w:p w:rsidR="00591A2F" w:rsidRPr="00591A2F" w:rsidRDefault="00900ECD" w:rsidP="004036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ECD">
        <w:t xml:space="preserve">- </w:t>
      </w:r>
      <w:r w:rsidR="0040364A">
        <w:rPr>
          <w:rFonts w:ascii="Times New Roman" w:hAnsi="Times New Roman"/>
          <w:sz w:val="24"/>
          <w:szCs w:val="24"/>
        </w:rPr>
        <w:t>увеличен</w:t>
      </w:r>
      <w:r w:rsidRPr="00591A2F">
        <w:rPr>
          <w:rFonts w:ascii="Times New Roman" w:hAnsi="Times New Roman"/>
          <w:sz w:val="24"/>
          <w:szCs w:val="24"/>
        </w:rPr>
        <w:t xml:space="preserve">ие в сумме </w:t>
      </w:r>
      <w:r w:rsidR="0040364A">
        <w:rPr>
          <w:rFonts w:ascii="Times New Roman" w:hAnsi="Times New Roman"/>
          <w:sz w:val="24"/>
          <w:szCs w:val="24"/>
        </w:rPr>
        <w:t>401 708,00</w:t>
      </w:r>
      <w:r w:rsidRPr="00591A2F">
        <w:rPr>
          <w:rFonts w:ascii="Times New Roman" w:hAnsi="Times New Roman"/>
          <w:sz w:val="24"/>
          <w:szCs w:val="24"/>
        </w:rPr>
        <w:t xml:space="preserve"> руб. по мероприятию 1.4</w:t>
      </w:r>
      <w:r w:rsidR="0040364A">
        <w:rPr>
          <w:rFonts w:ascii="Times New Roman" w:hAnsi="Times New Roman"/>
          <w:sz w:val="24"/>
          <w:szCs w:val="24"/>
        </w:rPr>
        <w:t>,2</w:t>
      </w:r>
      <w:r w:rsidRPr="00591A2F">
        <w:rPr>
          <w:rFonts w:ascii="Times New Roman" w:hAnsi="Times New Roman"/>
          <w:sz w:val="24"/>
          <w:szCs w:val="24"/>
        </w:rPr>
        <w:t xml:space="preserve"> </w:t>
      </w:r>
      <w:r w:rsidR="0040364A" w:rsidRPr="0040364A">
        <w:rPr>
          <w:rFonts w:ascii="Times New Roman" w:hAnsi="Times New Roman"/>
          <w:sz w:val="24"/>
          <w:szCs w:val="24"/>
        </w:rPr>
        <w:t>«Текущий ремонт помещений зданий образовательных учреждений»</w:t>
      </w:r>
      <w:r w:rsidR="0040364A">
        <w:rPr>
          <w:rFonts w:ascii="Times New Roman" w:hAnsi="Times New Roman"/>
          <w:sz w:val="24"/>
          <w:szCs w:val="24"/>
        </w:rPr>
        <w:t xml:space="preserve"> (</w:t>
      </w:r>
      <w:r w:rsidR="0040364A" w:rsidRPr="0040364A">
        <w:rPr>
          <w:rFonts w:ascii="Times New Roman" w:hAnsi="Times New Roman"/>
          <w:sz w:val="24"/>
          <w:szCs w:val="24"/>
        </w:rPr>
        <w:t>в сумме 143 904,00 руб</w:t>
      </w:r>
      <w:r w:rsidR="0040364A">
        <w:rPr>
          <w:rFonts w:ascii="Times New Roman" w:hAnsi="Times New Roman"/>
          <w:sz w:val="24"/>
          <w:szCs w:val="24"/>
        </w:rPr>
        <w:t xml:space="preserve">. </w:t>
      </w:r>
      <w:r w:rsidR="0040364A" w:rsidRPr="0040364A">
        <w:rPr>
          <w:rFonts w:ascii="Times New Roman" w:hAnsi="Times New Roman"/>
          <w:sz w:val="24"/>
          <w:szCs w:val="24"/>
        </w:rPr>
        <w:t>на текущий ремонт помещения санитарного узла</w:t>
      </w:r>
      <w:r w:rsidR="0040364A">
        <w:rPr>
          <w:rFonts w:ascii="Times New Roman" w:hAnsi="Times New Roman"/>
          <w:sz w:val="24"/>
          <w:szCs w:val="24"/>
        </w:rPr>
        <w:t xml:space="preserve"> в</w:t>
      </w:r>
      <w:r w:rsidR="0040364A" w:rsidRPr="0040364A">
        <w:rPr>
          <w:rFonts w:ascii="Times New Roman" w:hAnsi="Times New Roman"/>
          <w:sz w:val="24"/>
          <w:szCs w:val="24"/>
        </w:rPr>
        <w:t xml:space="preserve"> детск</w:t>
      </w:r>
      <w:r w:rsidR="0040364A">
        <w:rPr>
          <w:rFonts w:ascii="Times New Roman" w:hAnsi="Times New Roman"/>
          <w:sz w:val="24"/>
          <w:szCs w:val="24"/>
        </w:rPr>
        <w:t>ом</w:t>
      </w:r>
      <w:r w:rsidR="0040364A" w:rsidRPr="0040364A">
        <w:rPr>
          <w:rFonts w:ascii="Times New Roman" w:hAnsi="Times New Roman"/>
          <w:sz w:val="24"/>
          <w:szCs w:val="24"/>
        </w:rPr>
        <w:t xml:space="preserve"> сад</w:t>
      </w:r>
      <w:r w:rsidR="0040364A">
        <w:rPr>
          <w:rFonts w:ascii="Times New Roman" w:hAnsi="Times New Roman"/>
          <w:sz w:val="24"/>
          <w:szCs w:val="24"/>
        </w:rPr>
        <w:t>у</w:t>
      </w:r>
      <w:r w:rsidR="0040364A" w:rsidRPr="0040364A">
        <w:rPr>
          <w:rFonts w:ascii="Times New Roman" w:hAnsi="Times New Roman"/>
          <w:sz w:val="24"/>
          <w:szCs w:val="24"/>
        </w:rPr>
        <w:t xml:space="preserve"> «Радуга» филиал МБОУ </w:t>
      </w:r>
      <w:proofErr w:type="spellStart"/>
      <w:r w:rsidR="0040364A" w:rsidRPr="0040364A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40364A" w:rsidRPr="0040364A">
        <w:rPr>
          <w:rFonts w:ascii="Times New Roman" w:hAnsi="Times New Roman"/>
          <w:sz w:val="24"/>
          <w:szCs w:val="24"/>
        </w:rPr>
        <w:t xml:space="preserve"> СОШ им. Героя Советского Союза Г.С. Елисеева</w:t>
      </w:r>
      <w:r w:rsidR="0040364A">
        <w:rPr>
          <w:rFonts w:ascii="Times New Roman" w:hAnsi="Times New Roman"/>
          <w:sz w:val="24"/>
          <w:szCs w:val="24"/>
        </w:rPr>
        <w:t xml:space="preserve">,  </w:t>
      </w:r>
      <w:r w:rsidR="0040364A" w:rsidRPr="0040364A">
        <w:rPr>
          <w:rFonts w:ascii="Times New Roman" w:hAnsi="Times New Roman"/>
          <w:sz w:val="24"/>
          <w:szCs w:val="24"/>
        </w:rPr>
        <w:t>в сумме 46 928,00 руб</w:t>
      </w:r>
      <w:r w:rsidR="0040364A">
        <w:rPr>
          <w:rFonts w:ascii="Times New Roman" w:hAnsi="Times New Roman"/>
          <w:sz w:val="24"/>
          <w:szCs w:val="24"/>
        </w:rPr>
        <w:t xml:space="preserve">. на </w:t>
      </w:r>
      <w:r w:rsidR="0040364A" w:rsidRPr="0040364A">
        <w:rPr>
          <w:rFonts w:ascii="Times New Roman" w:hAnsi="Times New Roman"/>
          <w:sz w:val="24"/>
          <w:szCs w:val="24"/>
        </w:rPr>
        <w:t>устройство перегородок для буфетных в групповых ячейках  в целях исполнения решения суда</w:t>
      </w:r>
      <w:r w:rsidR="0040364A">
        <w:rPr>
          <w:rFonts w:ascii="Times New Roman" w:hAnsi="Times New Roman"/>
          <w:sz w:val="24"/>
          <w:szCs w:val="24"/>
        </w:rPr>
        <w:t xml:space="preserve">, </w:t>
      </w:r>
      <w:r w:rsidR="0040364A" w:rsidRPr="0040364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0364A" w:rsidRPr="0040364A">
        <w:rPr>
          <w:rFonts w:ascii="Times New Roman" w:hAnsi="Times New Roman"/>
          <w:sz w:val="24"/>
          <w:szCs w:val="24"/>
        </w:rPr>
        <w:t xml:space="preserve"> сумме 210 876,00 руб</w:t>
      </w:r>
      <w:r w:rsidR="0040364A">
        <w:rPr>
          <w:rFonts w:ascii="Times New Roman" w:hAnsi="Times New Roman"/>
          <w:sz w:val="24"/>
          <w:szCs w:val="24"/>
        </w:rPr>
        <w:t>.</w:t>
      </w:r>
      <w:r w:rsidR="0040364A" w:rsidRPr="0040364A">
        <w:rPr>
          <w:rFonts w:ascii="Times New Roman" w:hAnsi="Times New Roman"/>
          <w:sz w:val="24"/>
          <w:szCs w:val="24"/>
        </w:rPr>
        <w:t xml:space="preserve"> на текущий ремонт системы водоснабжения и канализации в МБОУ Холмогорский ДС «Домовенок»</w:t>
      </w:r>
      <w:r w:rsidR="0040364A">
        <w:rPr>
          <w:rFonts w:ascii="Times New Roman" w:hAnsi="Times New Roman"/>
          <w:sz w:val="24"/>
          <w:szCs w:val="24"/>
        </w:rPr>
        <w:t>)</w:t>
      </w:r>
      <w:r w:rsidR="00591A2F" w:rsidRPr="00591A2F">
        <w:rPr>
          <w:rFonts w:ascii="Times New Roman" w:hAnsi="Times New Roman"/>
          <w:sz w:val="24"/>
          <w:szCs w:val="24"/>
        </w:rPr>
        <w:t>;</w:t>
      </w:r>
    </w:p>
    <w:p w:rsidR="00226BF3" w:rsidRPr="00591A2F" w:rsidRDefault="00226BF3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t xml:space="preserve">- </w:t>
      </w:r>
      <w:r w:rsidR="0040364A">
        <w:rPr>
          <w:rFonts w:ascii="Times New Roman" w:hAnsi="Times New Roman"/>
          <w:sz w:val="24"/>
          <w:szCs w:val="24"/>
        </w:rPr>
        <w:t>уменьшен</w:t>
      </w:r>
      <w:r w:rsidRPr="00A365C5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40364A">
        <w:rPr>
          <w:rFonts w:ascii="Times New Roman" w:hAnsi="Times New Roman"/>
          <w:sz w:val="24"/>
          <w:szCs w:val="24"/>
        </w:rPr>
        <w:t>57 872,00</w:t>
      </w:r>
      <w:r w:rsidRPr="00623A69">
        <w:rPr>
          <w:rFonts w:ascii="Times New Roman" w:hAnsi="Times New Roman"/>
          <w:sz w:val="24"/>
          <w:szCs w:val="24"/>
        </w:rPr>
        <w:t xml:space="preserve"> руб.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623A6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755C7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</w:t>
      </w:r>
      <w:r w:rsidRPr="00591A2F">
        <w:rPr>
          <w:rFonts w:ascii="Times New Roman" w:hAnsi="Times New Roman"/>
          <w:sz w:val="24"/>
          <w:szCs w:val="24"/>
        </w:rPr>
        <w:t xml:space="preserve">» </w:t>
      </w:r>
      <w:r w:rsidR="0040364A" w:rsidRPr="0040364A">
        <w:rPr>
          <w:rFonts w:ascii="Times New Roman" w:hAnsi="Times New Roman"/>
          <w:sz w:val="24"/>
          <w:szCs w:val="24"/>
        </w:rPr>
        <w:t xml:space="preserve">в части перераспределения бюджетных ассигнований  с МКУ «Управление образования </w:t>
      </w:r>
      <w:proofErr w:type="spellStart"/>
      <w:r w:rsidR="0040364A" w:rsidRPr="00403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364A" w:rsidRPr="0040364A">
        <w:rPr>
          <w:rFonts w:ascii="Times New Roman" w:hAnsi="Times New Roman"/>
          <w:sz w:val="24"/>
          <w:szCs w:val="24"/>
        </w:rPr>
        <w:t xml:space="preserve"> муниципального округа» на Администрацию </w:t>
      </w:r>
      <w:proofErr w:type="spellStart"/>
      <w:r w:rsidR="0040364A" w:rsidRPr="00403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364A" w:rsidRPr="0040364A">
        <w:rPr>
          <w:rFonts w:ascii="Times New Roman" w:hAnsi="Times New Roman"/>
          <w:sz w:val="24"/>
          <w:szCs w:val="24"/>
        </w:rPr>
        <w:t xml:space="preserve"> муниципального округа на содержание 0,25 ставки уборщика служебного помещения Никольского досугового центра МБОУ Родниковский СОШ, находящегося в здании сельского клуба с. Никольское</w:t>
      </w:r>
      <w:r w:rsidR="00591A2F" w:rsidRPr="00591A2F">
        <w:rPr>
          <w:rFonts w:ascii="Times New Roman" w:hAnsi="Times New Roman"/>
          <w:sz w:val="24"/>
          <w:szCs w:val="24"/>
        </w:rPr>
        <w:t>;</w:t>
      </w:r>
      <w:proofErr w:type="gramEnd"/>
    </w:p>
    <w:p w:rsidR="00226BF3" w:rsidRDefault="006819AD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0ECD">
        <w:t xml:space="preserve"> </w:t>
      </w:r>
      <w:r w:rsidRPr="00591A2F">
        <w:rPr>
          <w:rFonts w:ascii="Times New Roman" w:hAnsi="Times New Roman"/>
          <w:sz w:val="24"/>
          <w:szCs w:val="24"/>
        </w:rPr>
        <w:t xml:space="preserve">уменьшение в сумме </w:t>
      </w:r>
      <w:r w:rsidR="0040364A">
        <w:rPr>
          <w:rFonts w:ascii="Times New Roman" w:hAnsi="Times New Roman"/>
          <w:sz w:val="24"/>
          <w:szCs w:val="24"/>
        </w:rPr>
        <w:t>761 957,52</w:t>
      </w:r>
      <w:r w:rsidRPr="00591A2F">
        <w:rPr>
          <w:rFonts w:ascii="Times New Roman" w:hAnsi="Times New Roman"/>
          <w:sz w:val="24"/>
          <w:szCs w:val="24"/>
        </w:rPr>
        <w:t xml:space="preserve"> руб.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591A2F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</w:t>
      </w:r>
      <w:r w:rsidRPr="006819AD">
        <w:rPr>
          <w:rFonts w:ascii="Times New Roman" w:hAnsi="Times New Roman"/>
          <w:sz w:val="24"/>
          <w:szCs w:val="24"/>
        </w:rPr>
        <w:t xml:space="preserve">1 «Резерв на осуществление расходов капитального характера, решение социально-значимых вопросов и обеспечение </w:t>
      </w:r>
      <w:proofErr w:type="spellStart"/>
      <w:r w:rsidRPr="006819A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819AD">
        <w:rPr>
          <w:rFonts w:ascii="Times New Roman" w:hAnsi="Times New Roman"/>
          <w:sz w:val="24"/>
          <w:szCs w:val="24"/>
        </w:rPr>
        <w:t xml:space="preserve"> расходов»</w:t>
      </w:r>
      <w:r>
        <w:rPr>
          <w:rFonts w:ascii="Times New Roman" w:hAnsi="Times New Roman"/>
          <w:sz w:val="24"/>
          <w:szCs w:val="24"/>
        </w:rPr>
        <w:t>;</w:t>
      </w:r>
    </w:p>
    <w:p w:rsidR="006819AD" w:rsidRPr="006819AD" w:rsidRDefault="006819AD" w:rsidP="004036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A69">
        <w:rPr>
          <w:rFonts w:ascii="Times New Roman" w:hAnsi="Times New Roman"/>
          <w:sz w:val="24"/>
          <w:szCs w:val="24"/>
        </w:rPr>
        <w:t xml:space="preserve">- </w:t>
      </w:r>
      <w:r w:rsidRPr="00A365C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40364A">
        <w:rPr>
          <w:rFonts w:ascii="Times New Roman" w:hAnsi="Times New Roman"/>
          <w:sz w:val="24"/>
          <w:szCs w:val="24"/>
        </w:rPr>
        <w:t>5 010,00</w:t>
      </w:r>
      <w:r w:rsidRPr="00623A69">
        <w:rPr>
          <w:rFonts w:ascii="Times New Roman" w:hAnsi="Times New Roman"/>
          <w:sz w:val="24"/>
          <w:szCs w:val="24"/>
        </w:rPr>
        <w:t xml:space="preserve"> руб.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623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23A69">
        <w:rPr>
          <w:rFonts w:ascii="Times New Roman" w:hAnsi="Times New Roman"/>
          <w:sz w:val="24"/>
          <w:szCs w:val="24"/>
        </w:rPr>
        <w:t>.</w:t>
      </w:r>
      <w:r w:rsidR="004036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0364A" w:rsidRPr="0040364A">
        <w:rPr>
          <w:rFonts w:ascii="Times New Roman" w:hAnsi="Times New Roman"/>
          <w:sz w:val="24"/>
          <w:szCs w:val="24"/>
        </w:rPr>
        <w:t>«Приведение зданий и сооружений общеобразовательных организаций в соответствие с</w:t>
      </w:r>
      <w:r w:rsidR="0040364A">
        <w:rPr>
          <w:rFonts w:ascii="Times New Roman" w:hAnsi="Times New Roman"/>
          <w:sz w:val="24"/>
          <w:szCs w:val="24"/>
        </w:rPr>
        <w:t xml:space="preserve"> требованиями законодательства»</w:t>
      </w:r>
      <w:r w:rsidR="0040364A" w:rsidRPr="0040364A">
        <w:rPr>
          <w:rFonts w:ascii="Times New Roman" w:hAnsi="Times New Roman"/>
          <w:sz w:val="24"/>
          <w:szCs w:val="24"/>
        </w:rPr>
        <w:t xml:space="preserve">  на текущий ремонт полового покрытия коридора 3 этажа здания МБОУ Березовская СОШ</w:t>
      </w:r>
      <w:r>
        <w:rPr>
          <w:rFonts w:ascii="Times New Roman" w:hAnsi="Times New Roman"/>
          <w:sz w:val="24"/>
          <w:szCs w:val="24"/>
        </w:rPr>
        <w:t>;</w:t>
      </w:r>
    </w:p>
    <w:p w:rsidR="006819AD" w:rsidRPr="006819AD" w:rsidRDefault="006819AD" w:rsidP="004036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-</w:t>
      </w:r>
      <w:r w:rsidRPr="00900ECD">
        <w:t xml:space="preserve"> </w:t>
      </w:r>
      <w:r w:rsidRPr="00591A2F">
        <w:rPr>
          <w:rFonts w:ascii="Times New Roman" w:hAnsi="Times New Roman"/>
          <w:sz w:val="24"/>
          <w:szCs w:val="24"/>
        </w:rPr>
        <w:t>у</w:t>
      </w:r>
      <w:r w:rsidR="0040364A">
        <w:rPr>
          <w:rFonts w:ascii="Times New Roman" w:hAnsi="Times New Roman"/>
          <w:sz w:val="24"/>
          <w:szCs w:val="24"/>
        </w:rPr>
        <w:t>величе</w:t>
      </w:r>
      <w:r w:rsidRPr="00591A2F">
        <w:rPr>
          <w:rFonts w:ascii="Times New Roman" w:hAnsi="Times New Roman"/>
          <w:sz w:val="24"/>
          <w:szCs w:val="24"/>
        </w:rPr>
        <w:t xml:space="preserve">ние в сумме </w:t>
      </w:r>
      <w:r w:rsidR="0040364A">
        <w:rPr>
          <w:rFonts w:ascii="Times New Roman" w:hAnsi="Times New Roman"/>
          <w:sz w:val="24"/>
          <w:szCs w:val="24"/>
        </w:rPr>
        <w:t>120 416,22</w:t>
      </w:r>
      <w:r w:rsidRPr="00591A2F">
        <w:rPr>
          <w:rFonts w:ascii="Times New Roman" w:hAnsi="Times New Roman"/>
          <w:sz w:val="24"/>
          <w:szCs w:val="24"/>
        </w:rPr>
        <w:t xml:space="preserve"> руб. </w:t>
      </w:r>
      <w:r w:rsidR="0040364A" w:rsidRPr="0040364A">
        <w:rPr>
          <w:rFonts w:ascii="Times New Roman" w:hAnsi="Times New Roman"/>
          <w:sz w:val="24"/>
          <w:szCs w:val="24"/>
        </w:rPr>
        <w:t xml:space="preserve">по мероприятию 2.4.7 «Текущий ремонт помещений зданий образовательных учреждений» </w:t>
      </w:r>
      <w:r w:rsidR="0040364A">
        <w:rPr>
          <w:rFonts w:ascii="Times New Roman" w:hAnsi="Times New Roman"/>
          <w:sz w:val="24"/>
          <w:szCs w:val="24"/>
        </w:rPr>
        <w:t>(</w:t>
      </w:r>
      <w:r w:rsidR="0040364A" w:rsidRPr="0040364A">
        <w:rPr>
          <w:rFonts w:ascii="Times New Roman" w:hAnsi="Times New Roman"/>
          <w:sz w:val="24"/>
          <w:szCs w:val="24"/>
        </w:rPr>
        <w:t xml:space="preserve">на текущий ремонт учебного кабинета </w:t>
      </w:r>
      <w:r w:rsidR="0040364A" w:rsidRPr="0040364A">
        <w:rPr>
          <w:rFonts w:ascii="Times New Roman" w:hAnsi="Times New Roman"/>
          <w:sz w:val="24"/>
          <w:szCs w:val="24"/>
        </w:rPr>
        <w:lastRenderedPageBreak/>
        <w:t>МБОУ Березовская СОШ № 1 в сумме 109 248,00 руб</w:t>
      </w:r>
      <w:r w:rsidR="0040364A">
        <w:rPr>
          <w:rFonts w:ascii="Times New Roman" w:hAnsi="Times New Roman"/>
          <w:sz w:val="24"/>
          <w:szCs w:val="24"/>
        </w:rPr>
        <w:t xml:space="preserve">., </w:t>
      </w:r>
      <w:r w:rsidR="0040364A" w:rsidRPr="0040364A">
        <w:rPr>
          <w:rFonts w:ascii="Times New Roman" w:hAnsi="Times New Roman"/>
          <w:sz w:val="24"/>
          <w:szCs w:val="24"/>
        </w:rPr>
        <w:t xml:space="preserve">на текущий ремонт системы водоснабжения в МБОУ </w:t>
      </w:r>
      <w:proofErr w:type="spellStart"/>
      <w:r w:rsidR="0040364A" w:rsidRPr="0040364A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="0040364A" w:rsidRPr="0040364A">
        <w:rPr>
          <w:rFonts w:ascii="Times New Roman" w:hAnsi="Times New Roman"/>
          <w:sz w:val="24"/>
          <w:szCs w:val="24"/>
        </w:rPr>
        <w:t xml:space="preserve"> СОШ в сумме 11 168,22 руб</w:t>
      </w:r>
      <w:r w:rsidR="0040364A">
        <w:rPr>
          <w:rFonts w:ascii="Times New Roman" w:hAnsi="Times New Roman"/>
          <w:sz w:val="24"/>
          <w:szCs w:val="24"/>
        </w:rPr>
        <w:t>.);</w:t>
      </w:r>
    </w:p>
    <w:p w:rsidR="006819AD" w:rsidRPr="006819AD" w:rsidRDefault="006819AD" w:rsidP="004036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A69">
        <w:rPr>
          <w:rFonts w:ascii="Times New Roman" w:hAnsi="Times New Roman"/>
          <w:sz w:val="24"/>
          <w:szCs w:val="24"/>
        </w:rPr>
        <w:t xml:space="preserve">- </w:t>
      </w:r>
      <w:r w:rsidRPr="00A365C5">
        <w:rPr>
          <w:rFonts w:ascii="Times New Roman" w:hAnsi="Times New Roman"/>
          <w:sz w:val="24"/>
          <w:szCs w:val="24"/>
        </w:rPr>
        <w:t>у</w:t>
      </w:r>
      <w:r w:rsidR="0040364A">
        <w:rPr>
          <w:rFonts w:ascii="Times New Roman" w:hAnsi="Times New Roman"/>
          <w:sz w:val="24"/>
          <w:szCs w:val="24"/>
        </w:rPr>
        <w:t>меньше</w:t>
      </w:r>
      <w:r w:rsidRPr="00A365C5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40364A">
        <w:rPr>
          <w:rFonts w:ascii="Times New Roman" w:hAnsi="Times New Roman"/>
          <w:sz w:val="24"/>
          <w:szCs w:val="24"/>
        </w:rPr>
        <w:t>120 416,22</w:t>
      </w:r>
      <w:r w:rsidRPr="00623A69">
        <w:rPr>
          <w:rFonts w:ascii="Times New Roman" w:hAnsi="Times New Roman"/>
          <w:sz w:val="24"/>
          <w:szCs w:val="24"/>
        </w:rPr>
        <w:t xml:space="preserve"> руб. </w:t>
      </w:r>
      <w:r w:rsidR="0040364A" w:rsidRPr="0040364A">
        <w:rPr>
          <w:rFonts w:ascii="Times New Roman" w:hAnsi="Times New Roman"/>
          <w:sz w:val="24"/>
          <w:szCs w:val="24"/>
        </w:rPr>
        <w:t>по мероприятию 2.4.8 «Приобретение электротоваров для нужд образовательных организаций»</w:t>
      </w:r>
      <w:r w:rsidR="0040364A">
        <w:rPr>
          <w:rFonts w:ascii="Times New Roman" w:hAnsi="Times New Roman"/>
          <w:sz w:val="24"/>
          <w:szCs w:val="24"/>
        </w:rPr>
        <w:t xml:space="preserve"> </w:t>
      </w:r>
      <w:r w:rsidR="0040364A" w:rsidRPr="0040364A">
        <w:rPr>
          <w:rFonts w:ascii="Times New Roman" w:hAnsi="Times New Roman"/>
          <w:sz w:val="24"/>
          <w:szCs w:val="24"/>
        </w:rPr>
        <w:t xml:space="preserve">на приобретение электротоваров для нужд МБОУ </w:t>
      </w:r>
      <w:proofErr w:type="spellStart"/>
      <w:r w:rsidR="0040364A" w:rsidRPr="0040364A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40364A" w:rsidRPr="0040364A">
        <w:rPr>
          <w:rFonts w:ascii="Times New Roman" w:hAnsi="Times New Roman"/>
          <w:sz w:val="24"/>
          <w:szCs w:val="24"/>
        </w:rPr>
        <w:t xml:space="preserve"> СОШ</w:t>
      </w:r>
      <w:r w:rsidRPr="006819AD">
        <w:rPr>
          <w:rFonts w:ascii="Times New Roman" w:hAnsi="Times New Roman"/>
          <w:sz w:val="24"/>
          <w:szCs w:val="24"/>
        </w:rPr>
        <w:t>;</w:t>
      </w:r>
    </w:p>
    <w:p w:rsidR="006819AD" w:rsidRPr="00BC485B" w:rsidRDefault="006819AD" w:rsidP="004036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3A69">
        <w:rPr>
          <w:rFonts w:ascii="Times New Roman" w:hAnsi="Times New Roman"/>
          <w:sz w:val="24"/>
          <w:szCs w:val="24"/>
        </w:rPr>
        <w:t xml:space="preserve">- </w:t>
      </w:r>
      <w:r w:rsidRPr="00A365C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40364A">
        <w:rPr>
          <w:rFonts w:ascii="Times New Roman" w:hAnsi="Times New Roman"/>
          <w:sz w:val="24"/>
          <w:szCs w:val="24"/>
        </w:rPr>
        <w:t>50 638,00</w:t>
      </w:r>
      <w:r w:rsidRPr="00623A69">
        <w:rPr>
          <w:rFonts w:ascii="Times New Roman" w:hAnsi="Times New Roman"/>
          <w:sz w:val="24"/>
          <w:szCs w:val="24"/>
        </w:rPr>
        <w:t xml:space="preserve"> руб. по </w:t>
      </w:r>
      <w:r w:rsidRPr="00BC485B">
        <w:rPr>
          <w:rFonts w:ascii="Times New Roman" w:hAnsi="Times New Roman"/>
          <w:sz w:val="24"/>
          <w:szCs w:val="24"/>
        </w:rPr>
        <w:t xml:space="preserve">мероприятию 2.4.11 </w:t>
      </w:r>
      <w:r w:rsidR="0040364A" w:rsidRPr="0040364A">
        <w:rPr>
          <w:rFonts w:ascii="Times New Roman" w:hAnsi="Times New Roman"/>
          <w:sz w:val="24"/>
          <w:szCs w:val="24"/>
        </w:rPr>
        <w:t>«Приобретение строительных материалов для нужд образовательных учреждений» для осуществления расходов капитального характера</w:t>
      </w:r>
      <w:r w:rsidR="00BC485B" w:rsidRPr="00BC485B">
        <w:rPr>
          <w:rFonts w:ascii="Times New Roman" w:hAnsi="Times New Roman"/>
          <w:sz w:val="24"/>
          <w:szCs w:val="24"/>
        </w:rPr>
        <w:t>;</w:t>
      </w:r>
    </w:p>
    <w:p w:rsidR="006819AD" w:rsidRPr="00BC485B" w:rsidRDefault="00BC485B" w:rsidP="00B15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-</w:t>
      </w:r>
      <w:r w:rsidRPr="00900ECD">
        <w:t xml:space="preserve"> </w:t>
      </w:r>
      <w:r w:rsidRPr="00591A2F">
        <w:rPr>
          <w:rFonts w:ascii="Times New Roman" w:hAnsi="Times New Roman"/>
          <w:sz w:val="24"/>
          <w:szCs w:val="24"/>
        </w:rPr>
        <w:t>у</w:t>
      </w:r>
      <w:r w:rsidR="0040364A">
        <w:rPr>
          <w:rFonts w:ascii="Times New Roman" w:hAnsi="Times New Roman"/>
          <w:sz w:val="24"/>
          <w:szCs w:val="24"/>
        </w:rPr>
        <w:t>величе</w:t>
      </w:r>
      <w:r w:rsidRPr="00591A2F">
        <w:rPr>
          <w:rFonts w:ascii="Times New Roman" w:hAnsi="Times New Roman"/>
          <w:sz w:val="24"/>
          <w:szCs w:val="24"/>
        </w:rPr>
        <w:t xml:space="preserve">ние в сумме </w:t>
      </w:r>
      <w:r w:rsidR="0040364A">
        <w:rPr>
          <w:rFonts w:ascii="Times New Roman" w:hAnsi="Times New Roman"/>
          <w:sz w:val="24"/>
          <w:szCs w:val="24"/>
        </w:rPr>
        <w:t>39 793,20</w:t>
      </w:r>
      <w:r w:rsidRPr="00591A2F">
        <w:rPr>
          <w:rFonts w:ascii="Times New Roman" w:hAnsi="Times New Roman"/>
          <w:sz w:val="24"/>
          <w:szCs w:val="24"/>
        </w:rPr>
        <w:t xml:space="preserve"> руб.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591A2F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.13</w:t>
      </w:r>
      <w:r w:rsidRPr="006819AD">
        <w:rPr>
          <w:rFonts w:ascii="Times New Roman" w:hAnsi="Times New Roman"/>
          <w:sz w:val="24"/>
          <w:szCs w:val="24"/>
        </w:rPr>
        <w:t xml:space="preserve"> </w:t>
      </w:r>
      <w:r w:rsidR="00B15E6B" w:rsidRPr="00B15E6B">
        <w:rPr>
          <w:rFonts w:ascii="Times New Roman" w:hAnsi="Times New Roman"/>
          <w:sz w:val="24"/>
          <w:szCs w:val="24"/>
        </w:rPr>
        <w:t>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</w:t>
      </w:r>
      <w:r w:rsidR="00B15E6B">
        <w:rPr>
          <w:rFonts w:ascii="Times New Roman" w:hAnsi="Times New Roman"/>
          <w:sz w:val="24"/>
          <w:szCs w:val="24"/>
        </w:rPr>
        <w:t xml:space="preserve"> </w:t>
      </w:r>
      <w:r w:rsidR="00B15E6B" w:rsidRPr="00B15E6B">
        <w:rPr>
          <w:rFonts w:ascii="Times New Roman" w:hAnsi="Times New Roman"/>
          <w:sz w:val="24"/>
          <w:szCs w:val="24"/>
        </w:rPr>
        <w:t xml:space="preserve">на обеспечение муниципальной доли финансирования проекта «Верх гениальности» для осуществления капитального ремонта кровли здания МБОУ </w:t>
      </w:r>
      <w:proofErr w:type="spellStart"/>
      <w:r w:rsidR="00B15E6B" w:rsidRPr="00B15E6B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="00B15E6B" w:rsidRPr="00B15E6B">
        <w:rPr>
          <w:rFonts w:ascii="Times New Roman" w:hAnsi="Times New Roman"/>
          <w:sz w:val="24"/>
          <w:szCs w:val="24"/>
        </w:rPr>
        <w:t xml:space="preserve"> СОШ</w:t>
      </w:r>
      <w:r w:rsidRPr="00BC485B">
        <w:rPr>
          <w:rFonts w:ascii="Times New Roman" w:hAnsi="Times New Roman"/>
          <w:sz w:val="24"/>
          <w:szCs w:val="24"/>
        </w:rPr>
        <w:t>;</w:t>
      </w:r>
    </w:p>
    <w:p w:rsidR="0093426D" w:rsidRDefault="005A203D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426D">
        <w:t xml:space="preserve"> -</w:t>
      </w:r>
      <w:r w:rsidR="0093426D" w:rsidRPr="00900ECD">
        <w:t xml:space="preserve"> </w:t>
      </w:r>
      <w:r w:rsidR="0093426D" w:rsidRPr="00591A2F">
        <w:rPr>
          <w:rFonts w:ascii="Times New Roman" w:hAnsi="Times New Roman"/>
          <w:sz w:val="24"/>
          <w:szCs w:val="24"/>
        </w:rPr>
        <w:t>у</w:t>
      </w:r>
      <w:r w:rsidR="00B15E6B">
        <w:rPr>
          <w:rFonts w:ascii="Times New Roman" w:hAnsi="Times New Roman"/>
          <w:sz w:val="24"/>
          <w:szCs w:val="24"/>
        </w:rPr>
        <w:t>величе</w:t>
      </w:r>
      <w:r w:rsidR="0093426D" w:rsidRPr="00591A2F">
        <w:rPr>
          <w:rFonts w:ascii="Times New Roman" w:hAnsi="Times New Roman"/>
          <w:sz w:val="24"/>
          <w:szCs w:val="24"/>
        </w:rPr>
        <w:t xml:space="preserve">ние в сумме </w:t>
      </w:r>
      <w:r w:rsidR="00B15E6B">
        <w:rPr>
          <w:rFonts w:ascii="Times New Roman" w:hAnsi="Times New Roman"/>
          <w:sz w:val="24"/>
          <w:szCs w:val="24"/>
        </w:rPr>
        <w:t>347 239,00</w:t>
      </w:r>
      <w:r w:rsidR="0093426D" w:rsidRPr="00591A2F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93426D" w:rsidRPr="0093426D">
        <w:rPr>
          <w:rFonts w:ascii="Times New Roman" w:hAnsi="Times New Roman"/>
          <w:sz w:val="24"/>
          <w:szCs w:val="24"/>
        </w:rPr>
        <w:t>3.1.1 «Обеспечение деятельности (оказание услуг) подведомственных учреждений» на частичную компенсацию расходов на повышение оплаты труда отдельным категориям работников бюджетной сферы</w:t>
      </w:r>
      <w:r w:rsidR="00B15E6B">
        <w:rPr>
          <w:rFonts w:ascii="Times New Roman" w:hAnsi="Times New Roman"/>
          <w:sz w:val="24"/>
          <w:szCs w:val="24"/>
        </w:rPr>
        <w:t>.</w:t>
      </w:r>
    </w:p>
    <w:p w:rsidR="00B15E6B" w:rsidRDefault="00B15E6B" w:rsidP="00B15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E6B">
        <w:rPr>
          <w:rFonts w:ascii="Times New Roman" w:hAnsi="Times New Roman"/>
          <w:i/>
          <w:sz w:val="24"/>
          <w:szCs w:val="24"/>
          <w:u w:val="single"/>
        </w:rPr>
        <w:t>2023 год уменьшение в сумме 86 807,00 руб. (0,05%)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6B">
        <w:rPr>
          <w:rFonts w:ascii="Times New Roman" w:hAnsi="Times New Roman"/>
          <w:sz w:val="24"/>
          <w:szCs w:val="24"/>
        </w:rPr>
        <w:t>по мероприятию 2.1.1 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6B">
        <w:rPr>
          <w:rFonts w:ascii="Times New Roman" w:hAnsi="Times New Roman"/>
          <w:sz w:val="24"/>
          <w:szCs w:val="24"/>
        </w:rPr>
        <w:t xml:space="preserve">изменения в части перераспределения бюджетных ассигнований  с МКУ «Управление образования </w:t>
      </w:r>
      <w:proofErr w:type="spellStart"/>
      <w:r w:rsidRPr="00B15E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5E6B">
        <w:rPr>
          <w:rFonts w:ascii="Times New Roman" w:hAnsi="Times New Roman"/>
          <w:sz w:val="24"/>
          <w:szCs w:val="24"/>
        </w:rPr>
        <w:t xml:space="preserve"> муниципального округа» на Администрацию </w:t>
      </w:r>
      <w:proofErr w:type="spellStart"/>
      <w:r w:rsidRPr="00B15E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5E6B">
        <w:rPr>
          <w:rFonts w:ascii="Times New Roman" w:hAnsi="Times New Roman"/>
          <w:sz w:val="24"/>
          <w:szCs w:val="24"/>
        </w:rPr>
        <w:t xml:space="preserve"> муниципального округа на содержание 0,25 ставки уборщика служебного помещения Никольского досугового центра МБОУ Родниковский СОШ, находящегося в здании сельского клуба с. Никольское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15E6B" w:rsidRDefault="00B15E6B" w:rsidP="00B15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E6B">
        <w:rPr>
          <w:rFonts w:ascii="Times New Roman" w:hAnsi="Times New Roman"/>
          <w:i/>
          <w:sz w:val="24"/>
          <w:szCs w:val="24"/>
          <w:u w:val="single"/>
        </w:rPr>
        <w:t>202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B15E6B">
        <w:rPr>
          <w:rFonts w:ascii="Times New Roman" w:hAnsi="Times New Roman"/>
          <w:i/>
          <w:sz w:val="24"/>
          <w:szCs w:val="24"/>
          <w:u w:val="single"/>
        </w:rPr>
        <w:t xml:space="preserve"> год уменьшение в сумме 86 807,00 руб. (0,05%)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6B">
        <w:rPr>
          <w:rFonts w:ascii="Times New Roman" w:hAnsi="Times New Roman"/>
          <w:sz w:val="24"/>
          <w:szCs w:val="24"/>
        </w:rPr>
        <w:t>по мероприятию 2.1.1 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6B">
        <w:rPr>
          <w:rFonts w:ascii="Times New Roman" w:hAnsi="Times New Roman"/>
          <w:sz w:val="24"/>
          <w:szCs w:val="24"/>
        </w:rPr>
        <w:t xml:space="preserve">изменения в части перераспределения бюджетных ассигнований  с МКУ «Управление образования </w:t>
      </w:r>
      <w:proofErr w:type="spellStart"/>
      <w:r w:rsidRPr="00B15E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5E6B">
        <w:rPr>
          <w:rFonts w:ascii="Times New Roman" w:hAnsi="Times New Roman"/>
          <w:sz w:val="24"/>
          <w:szCs w:val="24"/>
        </w:rPr>
        <w:t xml:space="preserve"> муниципального округа» на Администрацию </w:t>
      </w:r>
      <w:proofErr w:type="spellStart"/>
      <w:r w:rsidRPr="00B15E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5E6B">
        <w:rPr>
          <w:rFonts w:ascii="Times New Roman" w:hAnsi="Times New Roman"/>
          <w:sz w:val="24"/>
          <w:szCs w:val="24"/>
        </w:rPr>
        <w:t xml:space="preserve"> муниципального округа на содержание 0,25 ставки уборщика служебного помещения Никольского досугового центра МБОУ Родниковский СОШ, находящегося в здании сельского клуба с. Никольское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819AD" w:rsidRDefault="006819AD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C04" w:rsidRDefault="001E36D2" w:rsidP="001E36D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</w:t>
      </w:r>
      <w:r>
        <w:rPr>
          <w:rFonts w:ascii="Times New Roman" w:hAnsi="Times New Roman"/>
          <w:sz w:val="24"/>
          <w:szCs w:val="24"/>
        </w:rPr>
        <w:t>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14C04">
        <w:rPr>
          <w:rFonts w:ascii="Times New Roman" w:hAnsi="Times New Roman"/>
          <w:sz w:val="24"/>
          <w:szCs w:val="24"/>
        </w:rPr>
        <w:t>в с</w:t>
      </w:r>
      <w:proofErr w:type="gramEnd"/>
      <w:r w:rsidR="00814C04">
        <w:rPr>
          <w:rFonts w:ascii="Times New Roman" w:hAnsi="Times New Roman"/>
          <w:sz w:val="24"/>
          <w:szCs w:val="24"/>
        </w:rPr>
        <w:t xml:space="preserve">умме </w:t>
      </w:r>
      <w:r w:rsidR="00B15E6B">
        <w:rPr>
          <w:rFonts w:ascii="Times New Roman" w:hAnsi="Times New Roman"/>
          <w:sz w:val="24"/>
          <w:szCs w:val="24"/>
        </w:rPr>
        <w:t>1 052 236,00</w:t>
      </w:r>
      <w:r w:rsidR="00814C04">
        <w:rPr>
          <w:rFonts w:ascii="Times New Roman" w:hAnsi="Times New Roman"/>
          <w:sz w:val="24"/>
          <w:szCs w:val="24"/>
        </w:rPr>
        <w:t xml:space="preserve"> руб. (</w:t>
      </w:r>
      <w:r w:rsidR="00B15E6B">
        <w:rPr>
          <w:rFonts w:ascii="Times New Roman" w:hAnsi="Times New Roman"/>
          <w:sz w:val="24"/>
          <w:szCs w:val="24"/>
        </w:rPr>
        <w:t>3,99</w:t>
      </w:r>
      <w:r w:rsidR="00814C04">
        <w:rPr>
          <w:rFonts w:ascii="Times New Roman" w:hAnsi="Times New Roman"/>
          <w:sz w:val="24"/>
          <w:szCs w:val="24"/>
        </w:rPr>
        <w:t>%), в том числе:</w:t>
      </w:r>
    </w:p>
    <w:p w:rsidR="001E36D2" w:rsidRPr="001E36D2" w:rsidRDefault="001E36D2" w:rsidP="00B15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5E6B">
        <w:rPr>
          <w:rFonts w:ascii="Times New Roman" w:hAnsi="Times New Roman"/>
          <w:sz w:val="24"/>
          <w:szCs w:val="24"/>
        </w:rPr>
        <w:t xml:space="preserve">- в сумме </w:t>
      </w:r>
      <w:r w:rsidR="00B15E6B" w:rsidRPr="00B15E6B">
        <w:rPr>
          <w:rFonts w:ascii="Times New Roman" w:hAnsi="Times New Roman"/>
          <w:sz w:val="24"/>
          <w:szCs w:val="24"/>
        </w:rPr>
        <w:t>130 800,00</w:t>
      </w:r>
      <w:r w:rsidRPr="00B15E6B">
        <w:rPr>
          <w:rFonts w:ascii="Times New Roman" w:hAnsi="Times New Roman"/>
          <w:sz w:val="24"/>
          <w:szCs w:val="24"/>
        </w:rPr>
        <w:t xml:space="preserve"> руб. по мероприятию 1.3 </w:t>
      </w:r>
      <w:r w:rsidR="00B15E6B" w:rsidRPr="00B15E6B">
        <w:rPr>
          <w:rFonts w:ascii="Times New Roman" w:hAnsi="Times New Roman"/>
          <w:sz w:val="24"/>
          <w:szCs w:val="24"/>
        </w:rPr>
        <w:t>"Обеспечение деятельности подведомственных учреждений за счет средств внебюджетных источников"</w:t>
      </w:r>
      <w:r w:rsidR="00B15E6B">
        <w:rPr>
          <w:rFonts w:ascii="Times New Roman" w:hAnsi="Times New Roman"/>
          <w:sz w:val="24"/>
          <w:szCs w:val="24"/>
        </w:rPr>
        <w:t xml:space="preserve"> </w:t>
      </w:r>
      <w:r w:rsidR="00B15E6B" w:rsidRPr="00B15E6B">
        <w:rPr>
          <w:rFonts w:ascii="Times New Roman" w:hAnsi="Times New Roman"/>
          <w:sz w:val="24"/>
          <w:szCs w:val="24"/>
        </w:rPr>
        <w:t xml:space="preserve"> на обеспечение питанием воспитанников в образовательных учреждениях, реализующих основную общеобразовательную программу дошкольного образования, за счет средств родительской платы</w:t>
      </w:r>
      <w:r w:rsidRPr="001E36D2">
        <w:rPr>
          <w:rFonts w:ascii="Times New Roman" w:hAnsi="Times New Roman"/>
          <w:sz w:val="24"/>
          <w:szCs w:val="24"/>
        </w:rPr>
        <w:t>;</w:t>
      </w:r>
    </w:p>
    <w:p w:rsidR="001E36D2" w:rsidRDefault="00FC51C8" w:rsidP="002C2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6D2">
        <w:rPr>
          <w:rFonts w:ascii="Times New Roman" w:hAnsi="Times New Roman"/>
          <w:sz w:val="24"/>
          <w:szCs w:val="24"/>
        </w:rPr>
        <w:t xml:space="preserve">- </w:t>
      </w:r>
      <w:r w:rsidR="001E36D2"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B15E6B">
        <w:rPr>
          <w:rFonts w:ascii="Times New Roman" w:hAnsi="Times New Roman"/>
          <w:sz w:val="24"/>
          <w:szCs w:val="24"/>
        </w:rPr>
        <w:t>921 436,00</w:t>
      </w:r>
      <w:r w:rsidR="001E36D2" w:rsidRPr="00623A69">
        <w:rPr>
          <w:rFonts w:ascii="Times New Roman" w:hAnsi="Times New Roman"/>
          <w:sz w:val="24"/>
          <w:szCs w:val="24"/>
        </w:rPr>
        <w:t xml:space="preserve"> руб. </w:t>
      </w:r>
      <w:r w:rsidR="001E36D2" w:rsidRPr="001E36D2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2</w:t>
      </w:r>
      <w:r w:rsidR="001E36D2" w:rsidRPr="001E36D2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 за счет средств внебюджетных источников» в связи с приведением в соответствие с уточненным количеством питающихся за счет средств родительской платы</w:t>
      </w:r>
      <w:r>
        <w:rPr>
          <w:rFonts w:ascii="Times New Roman" w:hAnsi="Times New Roman"/>
          <w:sz w:val="24"/>
          <w:szCs w:val="24"/>
        </w:rPr>
        <w:t>.</w:t>
      </w:r>
    </w:p>
    <w:p w:rsidR="00010DB6" w:rsidRPr="004F5037" w:rsidRDefault="00010DB6" w:rsidP="00010D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731B9" w:rsidRPr="0041195C" w:rsidTr="00813CA1">
        <w:tc>
          <w:tcPr>
            <w:tcW w:w="1951" w:type="dxa"/>
            <w:vMerge/>
          </w:tcPr>
          <w:p w:rsidR="002731B9" w:rsidRPr="00921083" w:rsidRDefault="002731B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31B9" w:rsidRPr="00921083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B15E6B">
              <w:rPr>
                <w:rFonts w:ascii="Times New Roman" w:hAnsi="Times New Roman"/>
                <w:b/>
                <w:sz w:val="20"/>
                <w:szCs w:val="20"/>
              </w:rPr>
              <w:t>73 094 087,00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731B9" w:rsidRPr="00921083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5E6B"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15E6B">
              <w:rPr>
                <w:rFonts w:ascii="Times New Roman" w:hAnsi="Times New Roman"/>
                <w:sz w:val="20"/>
                <w:szCs w:val="20"/>
              </w:rPr>
              <w:t>24 452 465,00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B15E6B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24 320 811,00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Default="00B15E6B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24 320 811,00</w:t>
            </w:r>
            <w:r w:rsidR="002731B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31B9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31B9" w:rsidRPr="00921083" w:rsidRDefault="007F5ACE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12 743 700,00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1B9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5ACE"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FC72B5">
              <w:rPr>
                <w:rFonts w:ascii="Times New Roman" w:hAnsi="Times New Roman"/>
                <w:sz w:val="20"/>
                <w:szCs w:val="20"/>
              </w:rPr>
              <w:t>4 247 900,00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7F5ACE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31B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247 900,00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Default="007F5ACE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2731B9">
              <w:rPr>
                <w:rFonts w:ascii="Times New Roman" w:hAnsi="Times New Roman"/>
                <w:sz w:val="20"/>
                <w:szCs w:val="20"/>
              </w:rPr>
              <w:t>–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1B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247 900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27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731B9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1B9" w:rsidRPr="00921083" w:rsidRDefault="007F5ACE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29 744 654,00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1B9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7F5ACE"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ACE">
              <w:rPr>
                <w:rFonts w:ascii="Times New Roman" w:hAnsi="Times New Roman"/>
                <w:sz w:val="20"/>
                <w:szCs w:val="20"/>
              </w:rPr>
              <w:t>10 002 654,00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F5ACE">
              <w:rPr>
                <w:rFonts w:ascii="Times New Roman" w:hAnsi="Times New Roman"/>
                <w:sz w:val="20"/>
                <w:szCs w:val="20"/>
              </w:rPr>
              <w:t>9 871 000,00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ACE">
              <w:rPr>
                <w:rFonts w:ascii="Times New Roman" w:hAnsi="Times New Roman"/>
                <w:sz w:val="20"/>
                <w:szCs w:val="20"/>
              </w:rPr>
              <w:t>9 871 000,00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731B9" w:rsidRPr="00921083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</w:t>
            </w:r>
            <w:r w:rsidR="007F5ACE">
              <w:rPr>
                <w:rFonts w:ascii="Times New Roman" w:hAnsi="Times New Roman"/>
                <w:b/>
                <w:sz w:val="20"/>
                <w:szCs w:val="20"/>
              </w:rPr>
              <w:t> 605 733,00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5ACE"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5ACE">
              <w:rPr>
                <w:rFonts w:ascii="Times New Roman" w:hAnsi="Times New Roman"/>
                <w:sz w:val="20"/>
                <w:szCs w:val="20"/>
              </w:rPr>
              <w:t> 201 911,00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2731B9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F5ACE">
              <w:rPr>
                <w:rFonts w:ascii="Times New Roman" w:hAnsi="Times New Roman"/>
                <w:sz w:val="20"/>
                <w:szCs w:val="20"/>
              </w:rPr>
              <w:t>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7F5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5ACE">
              <w:rPr>
                <w:rFonts w:ascii="Times New Roman" w:hAnsi="Times New Roman"/>
                <w:sz w:val="20"/>
                <w:szCs w:val="20"/>
              </w:rPr>
              <w:t> 201 911,00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2731B9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F5ACE">
              <w:rPr>
                <w:rFonts w:ascii="Times New Roman" w:hAnsi="Times New Roman"/>
                <w:sz w:val="20"/>
                <w:szCs w:val="20"/>
              </w:rPr>
              <w:t>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7F5ACE"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 - </w:t>
            </w:r>
            <w:r w:rsidR="007F5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5ACE">
              <w:rPr>
                <w:rFonts w:ascii="Times New Roman" w:hAnsi="Times New Roman"/>
                <w:sz w:val="20"/>
                <w:szCs w:val="20"/>
              </w:rPr>
              <w:t> 201 911,00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7F5ACE" w:rsidRPr="00921083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  <w:r w:rsidR="00FC72B5">
              <w:rPr>
                <w:rFonts w:ascii="Times New Roman" w:hAnsi="Times New Roman"/>
                <w:b/>
                <w:sz w:val="20"/>
                <w:szCs w:val="20"/>
              </w:rPr>
              <w:t>81 721 333,25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F5ACE" w:rsidRPr="00921083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C72B5">
              <w:rPr>
                <w:rFonts w:ascii="Times New Roman" w:hAnsi="Times New Roman"/>
                <w:sz w:val="20"/>
                <w:szCs w:val="20"/>
              </w:rPr>
              <w:t>33 079 711,25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Pr="00921083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24 320 811,00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24 320 811,00 руб.</w:t>
            </w:r>
          </w:p>
          <w:p w:rsidR="007F5ACE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F5ACE" w:rsidRPr="00921083" w:rsidRDefault="00FC72B5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15 346 500,00</w:t>
            </w:r>
            <w:r w:rsidR="007F5ACE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ACE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7F5ACE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FC72B5">
              <w:rPr>
                <w:rFonts w:ascii="Times New Roman" w:hAnsi="Times New Roman"/>
                <w:sz w:val="20"/>
                <w:szCs w:val="20"/>
              </w:rPr>
              <w:t>6 850 700,00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4 247 900,00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4 247 900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F5ACE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ACE" w:rsidRPr="00921083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FC72B5">
              <w:rPr>
                <w:rFonts w:ascii="Times New Roman" w:hAnsi="Times New Roman"/>
                <w:b/>
                <w:sz w:val="20"/>
                <w:szCs w:val="20"/>
              </w:rPr>
              <w:t> 932 462,00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2B5">
              <w:rPr>
                <w:rFonts w:ascii="Times New Roman" w:hAnsi="Times New Roman"/>
                <w:sz w:val="20"/>
                <w:szCs w:val="20"/>
              </w:rPr>
              <w:t>10 190 462,00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9 871 000,00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9 871 000,00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F5ACE" w:rsidRPr="00921083" w:rsidRDefault="007F5ACE" w:rsidP="007F5A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72B5">
              <w:rPr>
                <w:rFonts w:ascii="Times New Roman" w:hAnsi="Times New Roman"/>
                <w:b/>
                <w:sz w:val="20"/>
                <w:szCs w:val="20"/>
              </w:rPr>
              <w:t>36 442 371,25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C72B5">
              <w:rPr>
                <w:rFonts w:ascii="Times New Roman" w:hAnsi="Times New Roman"/>
                <w:sz w:val="20"/>
                <w:szCs w:val="20"/>
              </w:rPr>
              <w:t>16 038 549,25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5ACE" w:rsidRPr="00921083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10 201 911,00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8B24C1" w:rsidRDefault="007F5ACE" w:rsidP="007F5A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10 201 911,00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DB6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513A">
        <w:rPr>
          <w:rFonts w:ascii="Times New Roman" w:hAnsi="Times New Roman"/>
          <w:sz w:val="24"/>
          <w:szCs w:val="24"/>
        </w:rPr>
        <w:t>У</w:t>
      </w:r>
      <w:r w:rsidR="00FC72B5">
        <w:rPr>
          <w:rFonts w:ascii="Times New Roman" w:hAnsi="Times New Roman"/>
          <w:sz w:val="24"/>
          <w:szCs w:val="24"/>
        </w:rPr>
        <w:t>величе</w:t>
      </w:r>
      <w:r w:rsidRPr="0039513A">
        <w:rPr>
          <w:rFonts w:ascii="Times New Roman" w:hAnsi="Times New Roman"/>
          <w:sz w:val="24"/>
          <w:szCs w:val="24"/>
        </w:rPr>
        <w:t xml:space="preserve">ние  бюджетных ассигнований по подпрограмме </w:t>
      </w:r>
      <w:r w:rsidR="0063731F" w:rsidRPr="0039513A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="00153154" w:rsidRPr="0039513A">
        <w:rPr>
          <w:rFonts w:ascii="Times New Roman" w:hAnsi="Times New Roman"/>
          <w:sz w:val="24"/>
          <w:szCs w:val="24"/>
        </w:rPr>
        <w:t xml:space="preserve"> в сумме </w:t>
      </w:r>
      <w:r w:rsidR="00FC72B5">
        <w:rPr>
          <w:rFonts w:ascii="Times New Roman" w:hAnsi="Times New Roman"/>
          <w:sz w:val="24"/>
          <w:szCs w:val="24"/>
        </w:rPr>
        <w:t>8 627 246,25</w:t>
      </w:r>
      <w:r w:rsidR="0039513A" w:rsidRPr="0039513A">
        <w:rPr>
          <w:rFonts w:ascii="Times New Roman" w:hAnsi="Times New Roman"/>
          <w:sz w:val="24"/>
          <w:szCs w:val="24"/>
        </w:rPr>
        <w:t xml:space="preserve"> руб. (</w:t>
      </w:r>
      <w:r w:rsidR="00FC72B5">
        <w:rPr>
          <w:rFonts w:ascii="Times New Roman" w:hAnsi="Times New Roman"/>
          <w:sz w:val="24"/>
          <w:szCs w:val="24"/>
        </w:rPr>
        <w:t>11,80</w:t>
      </w:r>
      <w:r w:rsidR="0039513A" w:rsidRPr="0039513A">
        <w:rPr>
          <w:rFonts w:ascii="Times New Roman" w:hAnsi="Times New Roman"/>
          <w:sz w:val="24"/>
          <w:szCs w:val="24"/>
        </w:rPr>
        <w:t>%), в том числе</w:t>
      </w:r>
      <w:r w:rsidR="00010DB6">
        <w:rPr>
          <w:rFonts w:ascii="Times New Roman" w:hAnsi="Times New Roman"/>
          <w:sz w:val="24"/>
          <w:szCs w:val="24"/>
        </w:rPr>
        <w:t>:</w:t>
      </w:r>
    </w:p>
    <w:p w:rsidR="00010DB6" w:rsidRDefault="00912CB0" w:rsidP="000C34C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34C9">
        <w:rPr>
          <w:rFonts w:ascii="Times New Roman" w:hAnsi="Times New Roman"/>
          <w:i/>
          <w:sz w:val="24"/>
          <w:szCs w:val="24"/>
          <w:u w:val="single"/>
        </w:rPr>
        <w:t>увеличение за счет сре</w:t>
      </w:r>
      <w:proofErr w:type="gramStart"/>
      <w:r w:rsidRPr="000C34C9">
        <w:rPr>
          <w:rFonts w:ascii="Times New Roman" w:hAnsi="Times New Roman"/>
          <w:i/>
          <w:sz w:val="24"/>
          <w:szCs w:val="24"/>
          <w:u w:val="single"/>
        </w:rPr>
        <w:t>дств кр</w:t>
      </w:r>
      <w:proofErr w:type="gramEnd"/>
      <w:r w:rsidRPr="000C34C9">
        <w:rPr>
          <w:rFonts w:ascii="Times New Roman" w:hAnsi="Times New Roman"/>
          <w:i/>
          <w:sz w:val="24"/>
          <w:szCs w:val="24"/>
          <w:u w:val="single"/>
        </w:rPr>
        <w:t>аевого бюджета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FC72B5">
        <w:rPr>
          <w:rFonts w:ascii="Times New Roman" w:hAnsi="Times New Roman"/>
          <w:sz w:val="24"/>
          <w:szCs w:val="24"/>
        </w:rPr>
        <w:t>2 602 800,00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C72B5">
        <w:rPr>
          <w:rFonts w:ascii="Times New Roman" w:hAnsi="Times New Roman"/>
          <w:sz w:val="24"/>
          <w:szCs w:val="24"/>
        </w:rPr>
        <w:t>20,42</w:t>
      </w:r>
      <w:r>
        <w:rPr>
          <w:rFonts w:ascii="Times New Roman" w:hAnsi="Times New Roman"/>
          <w:sz w:val="24"/>
          <w:szCs w:val="24"/>
        </w:rPr>
        <w:t xml:space="preserve">%), </w:t>
      </w:r>
      <w:r w:rsidR="00FC72B5">
        <w:rPr>
          <w:rFonts w:ascii="Times New Roman" w:hAnsi="Times New Roman"/>
          <w:sz w:val="24"/>
          <w:szCs w:val="24"/>
        </w:rPr>
        <w:t>из них</w:t>
      </w:r>
      <w:r>
        <w:rPr>
          <w:rFonts w:ascii="Times New Roman" w:hAnsi="Times New Roman"/>
          <w:sz w:val="24"/>
          <w:szCs w:val="24"/>
        </w:rPr>
        <w:t>:</w:t>
      </w:r>
    </w:p>
    <w:p w:rsidR="00912CB0" w:rsidRDefault="00912CB0" w:rsidP="00FC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</w:t>
      </w:r>
      <w:r w:rsidR="00FC72B5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в сумме </w:t>
      </w:r>
      <w:r w:rsidR="00FC72B5">
        <w:rPr>
          <w:rFonts w:ascii="Times New Roman" w:hAnsi="Times New Roman"/>
          <w:sz w:val="24"/>
          <w:szCs w:val="24"/>
        </w:rPr>
        <w:t>950 897,33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FC72B5" w:rsidRPr="00FC72B5">
        <w:rPr>
          <w:rFonts w:ascii="Times New Roman" w:hAnsi="Times New Roman"/>
          <w:sz w:val="24"/>
          <w:szCs w:val="24"/>
        </w:rPr>
        <w:t>1.1.1 «Осуществление государственных полномочий по обеспечению отдыха и оздоровления детей»</w:t>
      </w:r>
      <w:r w:rsidR="00FC72B5">
        <w:rPr>
          <w:rFonts w:ascii="Times New Roman" w:hAnsi="Times New Roman"/>
          <w:sz w:val="24"/>
          <w:szCs w:val="24"/>
        </w:rPr>
        <w:t xml:space="preserve"> (</w:t>
      </w:r>
      <w:r w:rsidR="00FC72B5" w:rsidRPr="00FC72B5">
        <w:rPr>
          <w:rFonts w:ascii="Times New Roman" w:hAnsi="Times New Roman"/>
          <w:sz w:val="24"/>
          <w:szCs w:val="24"/>
        </w:rPr>
        <w:t xml:space="preserve">в сумме </w:t>
      </w:r>
      <w:r w:rsidR="00FC72B5">
        <w:rPr>
          <w:rFonts w:ascii="Times New Roman" w:hAnsi="Times New Roman"/>
          <w:sz w:val="24"/>
          <w:szCs w:val="24"/>
        </w:rPr>
        <w:t>856 877,33</w:t>
      </w:r>
      <w:r w:rsidR="00FC72B5" w:rsidRPr="00FC72B5">
        <w:rPr>
          <w:rFonts w:ascii="Times New Roman" w:hAnsi="Times New Roman"/>
          <w:sz w:val="24"/>
          <w:szCs w:val="24"/>
        </w:rPr>
        <w:t xml:space="preserve"> руб</w:t>
      </w:r>
      <w:r w:rsidR="00FC72B5">
        <w:rPr>
          <w:rFonts w:ascii="Times New Roman" w:hAnsi="Times New Roman"/>
          <w:sz w:val="24"/>
          <w:szCs w:val="24"/>
        </w:rPr>
        <w:t xml:space="preserve">. </w:t>
      </w:r>
      <w:r w:rsidR="00FC72B5" w:rsidRPr="00FC72B5">
        <w:rPr>
          <w:rFonts w:ascii="Times New Roman" w:hAnsi="Times New Roman"/>
          <w:sz w:val="24"/>
          <w:szCs w:val="24"/>
        </w:rPr>
        <w:t>на осуществление государственных полномочий по организации и обеспечению отдыха и оздоровления детей за счет средств краевого бюджета</w:t>
      </w:r>
      <w:r w:rsidR="00FC72B5">
        <w:rPr>
          <w:rFonts w:ascii="Times New Roman" w:hAnsi="Times New Roman"/>
          <w:sz w:val="24"/>
          <w:szCs w:val="24"/>
        </w:rPr>
        <w:t xml:space="preserve">, </w:t>
      </w:r>
      <w:r w:rsidR="00FC72B5" w:rsidRPr="00FC72B5">
        <w:rPr>
          <w:rFonts w:ascii="Times New Roman" w:hAnsi="Times New Roman"/>
          <w:sz w:val="24"/>
          <w:szCs w:val="24"/>
        </w:rPr>
        <w:t xml:space="preserve"> в сумме 94 020,00 руб</w:t>
      </w:r>
      <w:r w:rsidR="00FC72B5">
        <w:rPr>
          <w:rFonts w:ascii="Times New Roman" w:hAnsi="Times New Roman"/>
          <w:sz w:val="24"/>
          <w:szCs w:val="24"/>
        </w:rPr>
        <w:t xml:space="preserve">. </w:t>
      </w:r>
      <w:r w:rsidR="00FC72B5" w:rsidRPr="00FC72B5">
        <w:rPr>
          <w:rFonts w:ascii="Times New Roman" w:hAnsi="Times New Roman"/>
          <w:sz w:val="24"/>
          <w:szCs w:val="24"/>
        </w:rPr>
        <w:t>на увеличения бюджетных ассигнований на 2022 год по субвенции на осуществление государственных полномочий по организации</w:t>
      </w:r>
      <w:proofErr w:type="gramEnd"/>
      <w:r w:rsidR="00FC72B5" w:rsidRPr="00FC72B5">
        <w:rPr>
          <w:rFonts w:ascii="Times New Roman" w:hAnsi="Times New Roman"/>
          <w:sz w:val="24"/>
          <w:szCs w:val="24"/>
        </w:rPr>
        <w:t xml:space="preserve"> и обеспечению отдыха и оздоровления детей (увеличение стоимости путевки с 24</w:t>
      </w:r>
      <w:r w:rsidR="00FC72B5">
        <w:rPr>
          <w:rFonts w:ascii="Times New Roman" w:hAnsi="Times New Roman"/>
          <w:sz w:val="24"/>
          <w:szCs w:val="24"/>
        </w:rPr>
        <w:t> </w:t>
      </w:r>
      <w:r w:rsidR="00FC72B5" w:rsidRPr="00FC72B5">
        <w:rPr>
          <w:rFonts w:ascii="Times New Roman" w:hAnsi="Times New Roman"/>
          <w:sz w:val="24"/>
          <w:szCs w:val="24"/>
        </w:rPr>
        <w:t>791</w:t>
      </w:r>
      <w:r w:rsidR="00FC72B5">
        <w:rPr>
          <w:rFonts w:ascii="Times New Roman" w:hAnsi="Times New Roman"/>
          <w:sz w:val="24"/>
          <w:szCs w:val="24"/>
        </w:rPr>
        <w:t>,00</w:t>
      </w:r>
      <w:r w:rsidR="00FC72B5" w:rsidRPr="00FC72B5">
        <w:rPr>
          <w:rFonts w:ascii="Times New Roman" w:hAnsi="Times New Roman"/>
          <w:sz w:val="24"/>
          <w:szCs w:val="24"/>
        </w:rPr>
        <w:t xml:space="preserve">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 xml:space="preserve"> до 27</w:t>
      </w:r>
      <w:r w:rsidR="00FC72B5">
        <w:rPr>
          <w:rFonts w:ascii="Times New Roman" w:hAnsi="Times New Roman"/>
          <w:sz w:val="24"/>
          <w:szCs w:val="24"/>
        </w:rPr>
        <w:t> </w:t>
      </w:r>
      <w:r w:rsidR="00FC72B5" w:rsidRPr="00FC72B5">
        <w:rPr>
          <w:rFonts w:ascii="Times New Roman" w:hAnsi="Times New Roman"/>
          <w:sz w:val="24"/>
          <w:szCs w:val="24"/>
        </w:rPr>
        <w:t>568</w:t>
      </w:r>
      <w:r w:rsidR="00FC72B5">
        <w:rPr>
          <w:rFonts w:ascii="Times New Roman" w:hAnsi="Times New Roman"/>
          <w:sz w:val="24"/>
          <w:szCs w:val="24"/>
        </w:rPr>
        <w:t>,00</w:t>
      </w:r>
      <w:r w:rsidR="00FC72B5" w:rsidRPr="00FC72B5">
        <w:rPr>
          <w:rFonts w:ascii="Times New Roman" w:hAnsi="Times New Roman"/>
          <w:sz w:val="24"/>
          <w:szCs w:val="24"/>
        </w:rPr>
        <w:t xml:space="preserve">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>) по МБОУ ДО ШМО ДЮЦ</w:t>
      </w:r>
      <w:r w:rsidR="00FC72B5">
        <w:rPr>
          <w:rFonts w:ascii="Times New Roman" w:hAnsi="Times New Roman"/>
          <w:sz w:val="24"/>
          <w:szCs w:val="24"/>
        </w:rPr>
        <w:t>)</w:t>
      </w:r>
      <w:r w:rsidR="00C26433">
        <w:rPr>
          <w:rFonts w:ascii="Times New Roman" w:hAnsi="Times New Roman"/>
          <w:sz w:val="24"/>
          <w:szCs w:val="24"/>
        </w:rPr>
        <w:t>;</w:t>
      </w:r>
    </w:p>
    <w:p w:rsidR="00021792" w:rsidRPr="00021792" w:rsidRDefault="00021792" w:rsidP="00FC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C72B5">
        <w:rPr>
          <w:rFonts w:ascii="Times New Roman" w:hAnsi="Times New Roman"/>
          <w:sz w:val="24"/>
          <w:szCs w:val="24"/>
        </w:rPr>
        <w:t>8 294,97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FC72B5" w:rsidRPr="00FC72B5">
        <w:rPr>
          <w:rFonts w:ascii="Times New Roman" w:hAnsi="Times New Roman"/>
          <w:sz w:val="24"/>
          <w:szCs w:val="24"/>
        </w:rPr>
        <w:t>1.2.1 "Осуществление государственных полномочий по организации и обеспечению отдыха и оздоровления детей"</w:t>
      </w:r>
      <w:r w:rsidR="00FC72B5">
        <w:rPr>
          <w:rFonts w:ascii="Times New Roman" w:hAnsi="Times New Roman"/>
          <w:sz w:val="24"/>
          <w:szCs w:val="24"/>
        </w:rPr>
        <w:t xml:space="preserve"> (</w:t>
      </w:r>
      <w:r w:rsidR="00FC72B5" w:rsidRPr="00FC72B5">
        <w:rPr>
          <w:rFonts w:ascii="Times New Roman" w:hAnsi="Times New Roman"/>
          <w:sz w:val="24"/>
          <w:szCs w:val="24"/>
        </w:rPr>
        <w:t>в связи с установлением на 2022 год размера стоимости набора продуктов питания или готовых блюд и их транспортировки в лагеря с дневным пребыванием детей на одного ребенка в день в размере 228,03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 xml:space="preserve"> (2021 год стоимость 168,36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>) в сумме</w:t>
      </w:r>
      <w:proofErr w:type="gramEnd"/>
      <w:r w:rsidR="00FC72B5" w:rsidRPr="00FC72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72B5" w:rsidRPr="00FC72B5">
        <w:rPr>
          <w:rFonts w:ascii="Times New Roman" w:hAnsi="Times New Roman"/>
          <w:sz w:val="24"/>
          <w:szCs w:val="24"/>
        </w:rPr>
        <w:t>3 521,11 руб</w:t>
      </w:r>
      <w:r w:rsidR="00FC72B5">
        <w:rPr>
          <w:rFonts w:ascii="Times New Roman" w:hAnsi="Times New Roman"/>
          <w:sz w:val="24"/>
          <w:szCs w:val="24"/>
        </w:rPr>
        <w:t xml:space="preserve">., </w:t>
      </w:r>
      <w:r w:rsidR="00FC72B5" w:rsidRPr="00FC72B5">
        <w:rPr>
          <w:rFonts w:ascii="Times New Roman" w:hAnsi="Times New Roman"/>
          <w:sz w:val="24"/>
          <w:szCs w:val="24"/>
        </w:rPr>
        <w:t>в связи с увеличением стоимости путевки в краевые государственные и муниципальные загородные оздоровительные лагеря на 2022 год» (увеличение стоимости путевки с 24</w:t>
      </w:r>
      <w:r w:rsidR="00FC72B5">
        <w:rPr>
          <w:rFonts w:ascii="Times New Roman" w:hAnsi="Times New Roman"/>
          <w:sz w:val="24"/>
          <w:szCs w:val="24"/>
        </w:rPr>
        <w:t> </w:t>
      </w:r>
      <w:r w:rsidR="00FC72B5" w:rsidRPr="00FC72B5">
        <w:rPr>
          <w:rFonts w:ascii="Times New Roman" w:hAnsi="Times New Roman"/>
          <w:sz w:val="24"/>
          <w:szCs w:val="24"/>
        </w:rPr>
        <w:t>791</w:t>
      </w:r>
      <w:r w:rsidR="00FC72B5">
        <w:rPr>
          <w:rFonts w:ascii="Times New Roman" w:hAnsi="Times New Roman"/>
          <w:sz w:val="24"/>
          <w:szCs w:val="24"/>
        </w:rPr>
        <w:t>,00</w:t>
      </w:r>
      <w:r w:rsidR="00FC72B5" w:rsidRPr="00FC72B5">
        <w:rPr>
          <w:rFonts w:ascii="Times New Roman" w:hAnsi="Times New Roman"/>
          <w:sz w:val="24"/>
          <w:szCs w:val="24"/>
        </w:rPr>
        <w:t xml:space="preserve">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 xml:space="preserve"> до 27</w:t>
      </w:r>
      <w:r w:rsidR="00FC72B5">
        <w:rPr>
          <w:rFonts w:ascii="Times New Roman" w:hAnsi="Times New Roman"/>
          <w:sz w:val="24"/>
          <w:szCs w:val="24"/>
        </w:rPr>
        <w:t> </w:t>
      </w:r>
      <w:r w:rsidR="00FC72B5" w:rsidRPr="00FC72B5">
        <w:rPr>
          <w:rFonts w:ascii="Times New Roman" w:hAnsi="Times New Roman"/>
          <w:sz w:val="24"/>
          <w:szCs w:val="24"/>
        </w:rPr>
        <w:t>568</w:t>
      </w:r>
      <w:r w:rsidR="00FC72B5">
        <w:rPr>
          <w:rFonts w:ascii="Times New Roman" w:hAnsi="Times New Roman"/>
          <w:sz w:val="24"/>
          <w:szCs w:val="24"/>
        </w:rPr>
        <w:t>,00</w:t>
      </w:r>
      <w:r w:rsidR="00FC72B5" w:rsidRPr="00FC72B5">
        <w:rPr>
          <w:rFonts w:ascii="Times New Roman" w:hAnsi="Times New Roman"/>
          <w:sz w:val="24"/>
          <w:szCs w:val="24"/>
        </w:rPr>
        <w:t xml:space="preserve"> руб</w:t>
      </w:r>
      <w:r w:rsidR="00FC72B5">
        <w:rPr>
          <w:rFonts w:ascii="Times New Roman" w:hAnsi="Times New Roman"/>
          <w:sz w:val="24"/>
          <w:szCs w:val="24"/>
        </w:rPr>
        <w:t>.</w:t>
      </w:r>
      <w:r w:rsidR="00FC72B5" w:rsidRPr="00FC72B5">
        <w:rPr>
          <w:rFonts w:ascii="Times New Roman" w:hAnsi="Times New Roman"/>
          <w:sz w:val="24"/>
          <w:szCs w:val="24"/>
        </w:rPr>
        <w:t>) в сумме 4 773,86 руб</w:t>
      </w:r>
      <w:r w:rsidR="00FC72B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D7EE0" w:rsidRPr="00ED7EE0" w:rsidRDefault="00C26433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FC72B5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в сумме </w:t>
      </w:r>
      <w:r w:rsidR="00FC72B5">
        <w:rPr>
          <w:rFonts w:ascii="Times New Roman" w:hAnsi="Times New Roman"/>
          <w:sz w:val="24"/>
          <w:szCs w:val="24"/>
        </w:rPr>
        <w:t>19 207,70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ED7EE0" w:rsidRPr="00ED7EE0">
        <w:rPr>
          <w:rFonts w:ascii="Times New Roman" w:hAnsi="Times New Roman"/>
          <w:sz w:val="24"/>
          <w:szCs w:val="24"/>
        </w:rPr>
        <w:t>1.3.1 «Осуществление государственных полномочий по обеспечению отдыха и оздоровления детей»;</w:t>
      </w:r>
    </w:p>
    <w:p w:rsidR="00C26433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1 624 400,00 руб. по мероприятию </w:t>
      </w:r>
      <w:r w:rsidRPr="00ED7EE0">
        <w:rPr>
          <w:rFonts w:ascii="Times New Roman" w:hAnsi="Times New Roman"/>
          <w:sz w:val="24"/>
          <w:szCs w:val="24"/>
        </w:rPr>
        <w:t>1.5 «Финансирование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E0">
        <w:rPr>
          <w:rFonts w:ascii="Times New Roman" w:hAnsi="Times New Roman"/>
          <w:sz w:val="24"/>
          <w:szCs w:val="24"/>
        </w:rPr>
        <w:t>на увеличения бюджетных ассигнований за счет субсидии из краевого бюджета на 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в целях финансовой поддержки деятельности муниципальных загородных оздоровительных лагерей для осуществления</w:t>
      </w:r>
      <w:proofErr w:type="gramEnd"/>
      <w:r w:rsidRPr="00ED7EE0">
        <w:rPr>
          <w:rFonts w:ascii="Times New Roman" w:hAnsi="Times New Roman"/>
          <w:sz w:val="24"/>
          <w:szCs w:val="24"/>
        </w:rPr>
        <w:t xml:space="preserve"> работ по благоустройству территории ДООЛ «</w:t>
      </w:r>
      <w:proofErr w:type="spellStart"/>
      <w:r w:rsidRPr="00ED7EE0">
        <w:rPr>
          <w:rFonts w:ascii="Times New Roman" w:hAnsi="Times New Roman"/>
          <w:sz w:val="24"/>
          <w:szCs w:val="24"/>
        </w:rPr>
        <w:t>Инголь</w:t>
      </w:r>
      <w:proofErr w:type="spellEnd"/>
      <w:r w:rsidRPr="00ED7EE0">
        <w:rPr>
          <w:rFonts w:ascii="Times New Roman" w:hAnsi="Times New Roman"/>
          <w:sz w:val="24"/>
          <w:szCs w:val="24"/>
        </w:rPr>
        <w:t>» филиала МБОУ ДО ШМО ДЮЦ</w:t>
      </w:r>
      <w:r>
        <w:rPr>
          <w:rFonts w:ascii="Times New Roman" w:hAnsi="Times New Roman"/>
          <w:sz w:val="24"/>
          <w:szCs w:val="24"/>
        </w:rPr>
        <w:t>.</w:t>
      </w:r>
    </w:p>
    <w:p w:rsidR="00ED7EE0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BE7" w:rsidRDefault="003B1BE7" w:rsidP="000C34C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34C9">
        <w:rPr>
          <w:rFonts w:ascii="Times New Roman" w:hAnsi="Times New Roman"/>
          <w:i/>
          <w:sz w:val="24"/>
          <w:szCs w:val="24"/>
          <w:u w:val="single"/>
        </w:rPr>
        <w:t>увеличение за счет средств бюджета округа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D7EE0">
        <w:rPr>
          <w:rFonts w:ascii="Times New Roman" w:hAnsi="Times New Roman"/>
          <w:sz w:val="24"/>
          <w:szCs w:val="24"/>
        </w:rPr>
        <w:t>187 808,00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D7EE0">
        <w:rPr>
          <w:rFonts w:ascii="Times New Roman" w:hAnsi="Times New Roman"/>
          <w:sz w:val="24"/>
          <w:szCs w:val="24"/>
        </w:rPr>
        <w:t xml:space="preserve"> (0,63%)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B1BE7" w:rsidRDefault="003B1BE7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увеличение в сумме </w:t>
      </w:r>
      <w:r w:rsidR="00ED7EE0">
        <w:rPr>
          <w:rFonts w:ascii="Times New Roman" w:hAnsi="Times New Roman"/>
          <w:sz w:val="24"/>
          <w:szCs w:val="24"/>
        </w:rPr>
        <w:t>7 318,00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ED7EE0" w:rsidRPr="00ED7EE0">
        <w:rPr>
          <w:rFonts w:ascii="Times New Roman" w:hAnsi="Times New Roman"/>
          <w:sz w:val="24"/>
          <w:szCs w:val="24"/>
        </w:rPr>
        <w:t>1.1.3</w:t>
      </w:r>
      <w:r w:rsidR="00ED7EE0">
        <w:rPr>
          <w:rFonts w:ascii="Times New Roman" w:hAnsi="Times New Roman"/>
          <w:sz w:val="24"/>
          <w:szCs w:val="24"/>
        </w:rPr>
        <w:t xml:space="preserve"> </w:t>
      </w:r>
      <w:r w:rsidR="00ED7EE0" w:rsidRPr="00ED7EE0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учреждений»</w:t>
      </w:r>
      <w:r w:rsidR="00ED7EE0">
        <w:rPr>
          <w:rFonts w:ascii="Times New Roman" w:hAnsi="Times New Roman"/>
          <w:sz w:val="24"/>
          <w:szCs w:val="24"/>
        </w:rPr>
        <w:t xml:space="preserve"> </w:t>
      </w:r>
      <w:r w:rsidR="00ED7EE0" w:rsidRPr="00ED7EE0">
        <w:rPr>
          <w:rFonts w:ascii="Times New Roman" w:hAnsi="Times New Roman"/>
          <w:sz w:val="24"/>
          <w:szCs w:val="24"/>
        </w:rPr>
        <w:t>на  индексацию заработной платы работникам учреждений, за исключением работников получающих доплату за региональные выплаты по МБОУ ДО ШМО ДЮЦ</w:t>
      </w:r>
      <w:r>
        <w:rPr>
          <w:rFonts w:ascii="Times New Roman" w:hAnsi="Times New Roman"/>
          <w:sz w:val="24"/>
          <w:szCs w:val="24"/>
        </w:rPr>
        <w:t>;</w:t>
      </w:r>
    </w:p>
    <w:p w:rsidR="003B1BE7" w:rsidRDefault="003B1BE7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D7EE0">
        <w:rPr>
          <w:rFonts w:ascii="Times New Roman" w:hAnsi="Times New Roman"/>
          <w:sz w:val="24"/>
          <w:szCs w:val="24"/>
        </w:rPr>
        <w:t>180 490,00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ED7EE0" w:rsidRPr="00ED7EE0">
        <w:rPr>
          <w:rFonts w:ascii="Times New Roman" w:hAnsi="Times New Roman"/>
          <w:sz w:val="24"/>
          <w:szCs w:val="24"/>
        </w:rPr>
        <w:t>1.6</w:t>
      </w:r>
      <w:r w:rsidR="00ED7EE0">
        <w:rPr>
          <w:rFonts w:ascii="Times New Roman" w:hAnsi="Times New Roman"/>
          <w:sz w:val="24"/>
          <w:szCs w:val="24"/>
        </w:rPr>
        <w:t xml:space="preserve"> </w:t>
      </w:r>
      <w:r w:rsidR="00ED7EE0" w:rsidRPr="00ED7EE0">
        <w:rPr>
          <w:rFonts w:ascii="Times New Roman" w:hAnsi="Times New Roman"/>
          <w:sz w:val="24"/>
          <w:szCs w:val="24"/>
        </w:rPr>
        <w:t>«Финансирование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</w:t>
      </w:r>
      <w:r w:rsidR="00ED7EE0">
        <w:rPr>
          <w:rFonts w:ascii="Times New Roman" w:hAnsi="Times New Roman"/>
          <w:sz w:val="24"/>
          <w:szCs w:val="24"/>
        </w:rPr>
        <w:t xml:space="preserve"> </w:t>
      </w:r>
      <w:r w:rsidR="00ED7EE0" w:rsidRPr="00ED7EE0">
        <w:rPr>
          <w:rFonts w:ascii="Times New Roman" w:hAnsi="Times New Roman"/>
          <w:sz w:val="24"/>
          <w:szCs w:val="24"/>
        </w:rPr>
        <w:t xml:space="preserve">на обеспечение  муниципальной доли финансирования (возмещения) расходов, направленных на сохранение и развитие материально-технической базы муниципальных загородных оздоровительных лагерей в целях финансовой поддержки деятельности муниципальных загородных оздоровительных лагерей за счет средств бюджета </w:t>
      </w:r>
      <w:proofErr w:type="spellStart"/>
      <w:r w:rsidR="00ED7EE0" w:rsidRPr="00ED7E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7EE0" w:rsidRPr="00ED7EE0">
        <w:rPr>
          <w:rFonts w:ascii="Times New Roman" w:hAnsi="Times New Roman"/>
          <w:sz w:val="24"/>
          <w:szCs w:val="24"/>
        </w:rPr>
        <w:t xml:space="preserve">  муниципального округа</w:t>
      </w:r>
      <w:r w:rsidR="00ED7EE0">
        <w:rPr>
          <w:rFonts w:ascii="Times New Roman" w:hAnsi="Times New Roman"/>
          <w:sz w:val="24"/>
          <w:szCs w:val="24"/>
        </w:rPr>
        <w:t>;</w:t>
      </w:r>
      <w:proofErr w:type="gramEnd"/>
    </w:p>
    <w:p w:rsidR="00ED7EE0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FF8" w:rsidRDefault="00FA0E6C" w:rsidP="00ED7EE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34C9">
        <w:rPr>
          <w:rFonts w:ascii="Times New Roman" w:hAnsi="Times New Roman"/>
          <w:i/>
          <w:sz w:val="24"/>
          <w:szCs w:val="24"/>
          <w:u w:val="single"/>
        </w:rPr>
        <w:lastRenderedPageBreak/>
        <w:t>увеличение за счет внебюджетных источников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D7EE0">
        <w:rPr>
          <w:rFonts w:ascii="Times New Roman" w:hAnsi="Times New Roman"/>
          <w:sz w:val="24"/>
          <w:szCs w:val="24"/>
        </w:rPr>
        <w:t>5 836 638,25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D7EE0">
        <w:rPr>
          <w:rFonts w:ascii="Times New Roman" w:hAnsi="Times New Roman"/>
          <w:sz w:val="24"/>
          <w:szCs w:val="24"/>
        </w:rPr>
        <w:t>19,07</w:t>
      </w:r>
      <w:r>
        <w:rPr>
          <w:rFonts w:ascii="Times New Roman" w:hAnsi="Times New Roman"/>
          <w:sz w:val="24"/>
          <w:szCs w:val="24"/>
        </w:rPr>
        <w:t>%)</w:t>
      </w:r>
      <w:r w:rsidR="00ED7EE0">
        <w:rPr>
          <w:rFonts w:ascii="Times New Roman" w:hAnsi="Times New Roman"/>
          <w:sz w:val="24"/>
          <w:szCs w:val="24"/>
        </w:rPr>
        <w:t xml:space="preserve">, в том числе: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EE0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4 561 083,00 руб. </w:t>
      </w:r>
      <w:r w:rsidRPr="00ED7EE0">
        <w:rPr>
          <w:rFonts w:ascii="Times New Roman" w:hAnsi="Times New Roman"/>
          <w:sz w:val="24"/>
          <w:szCs w:val="24"/>
        </w:rPr>
        <w:t>по мероприятию 1.4 «Организация отдыха детей и их оздоровления за счет внебюджетных источников» в связи  увеличением количества и стоимости путевок</w:t>
      </w:r>
      <w:r>
        <w:rPr>
          <w:rFonts w:ascii="Times New Roman" w:hAnsi="Times New Roman"/>
          <w:sz w:val="24"/>
          <w:szCs w:val="24"/>
        </w:rPr>
        <w:t>;</w:t>
      </w:r>
    </w:p>
    <w:p w:rsidR="00ED7EE0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1 275 549,25 руб. по мероприятию </w:t>
      </w:r>
      <w:r w:rsidRPr="00ED7EE0"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E0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 в рамках подпрограммы "Организация отдыха и оздоровления детей"» в связи с  увеличением количества обучающихся, получающих питание</w:t>
      </w:r>
      <w:r>
        <w:rPr>
          <w:rFonts w:ascii="Times New Roman" w:hAnsi="Times New Roman"/>
          <w:sz w:val="24"/>
          <w:szCs w:val="24"/>
        </w:rPr>
        <w:t>.</w:t>
      </w:r>
    </w:p>
    <w:p w:rsidR="00ED7EE0" w:rsidRPr="00ED7EE0" w:rsidRDefault="00ED7EE0" w:rsidP="00ED7E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EE0" w:rsidRPr="00B62DE2" w:rsidRDefault="00ED7EE0" w:rsidP="00ED7EE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«Государс</w:t>
      </w:r>
      <w:r w:rsidR="007617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венная поддержка детей – сирот и детей, оставшихся без попечения родителей»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ED7EE0" w:rsidRDefault="00ED7EE0" w:rsidP="00ED7EE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ED7EE0" w:rsidRPr="00B62DE2" w:rsidRDefault="00ED7EE0" w:rsidP="00ED7E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ED7EE0" w:rsidRPr="00921083" w:rsidTr="00D12CBB">
        <w:tc>
          <w:tcPr>
            <w:tcW w:w="1951" w:type="dxa"/>
            <w:vMerge w:val="restart"/>
          </w:tcPr>
          <w:p w:rsidR="00ED7EE0" w:rsidRPr="00921083" w:rsidRDefault="00ED7EE0" w:rsidP="00D12C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ED7EE0" w:rsidRPr="00921083" w:rsidRDefault="00ED7EE0" w:rsidP="00D12C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ED7EE0" w:rsidRPr="00921083" w:rsidRDefault="00ED7EE0" w:rsidP="00D12C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D7EE0" w:rsidRPr="00921083" w:rsidRDefault="00ED7EE0" w:rsidP="00D12C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ED7EE0" w:rsidRPr="00921083" w:rsidRDefault="00ED7EE0" w:rsidP="00D12C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D7EE0" w:rsidRPr="0041195C" w:rsidTr="00D12CBB">
        <w:tc>
          <w:tcPr>
            <w:tcW w:w="1951" w:type="dxa"/>
            <w:vMerge/>
          </w:tcPr>
          <w:p w:rsidR="00ED7EE0" w:rsidRPr="00921083" w:rsidRDefault="00ED7EE0" w:rsidP="00D12C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D7EE0" w:rsidRDefault="00ED7EE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D7EE0" w:rsidRPr="00921083" w:rsidRDefault="0076177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4 923 300,00</w:t>
            </w:r>
            <w:r w:rsidR="00ED7EE0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ED7EE0"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D7EE0" w:rsidRPr="00921083" w:rsidRDefault="00ED7EE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1770"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761770"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7EE0" w:rsidRPr="00921083" w:rsidRDefault="00ED7EE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61770">
              <w:rPr>
                <w:rFonts w:ascii="Times New Roman" w:hAnsi="Times New Roman"/>
                <w:sz w:val="20"/>
                <w:szCs w:val="20"/>
              </w:rPr>
              <w:t>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761770"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7EE0" w:rsidRDefault="0076177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ED7EE0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7EE0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="00ED7EE0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EE0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D7EE0" w:rsidRDefault="00ED7EE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761770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761770"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EE0" w:rsidRDefault="00761770" w:rsidP="00D12C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4 923 300,00</w:t>
            </w:r>
            <w:r w:rsidR="00ED7EE0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ED7EE0"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7EE0" w:rsidRPr="00921083" w:rsidRDefault="00761770" w:rsidP="00D12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2" w:type="dxa"/>
          </w:tcPr>
          <w:p w:rsidR="00761770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9 207 708,00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5 925 508,00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770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61770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770" w:rsidRDefault="00761770" w:rsidP="007617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9 207 708,00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5 925 508,00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770" w:rsidRPr="00921083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7EE0" w:rsidRPr="002731B9" w:rsidRDefault="00761770" w:rsidP="0076177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1 641 100,00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ED7EE0" w:rsidRDefault="00ED7EE0" w:rsidP="00ED7E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61770" w:rsidRDefault="00761770" w:rsidP="0076177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761770">
        <w:rPr>
          <w:rFonts w:ascii="Times New Roman" w:hAnsi="Times New Roman"/>
          <w:sz w:val="24"/>
          <w:szCs w:val="24"/>
        </w:rPr>
        <w:t>«Государственная поддержка детей – 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FC21B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FC21BD">
        <w:rPr>
          <w:rFonts w:ascii="Times New Roman" w:hAnsi="Times New Roman"/>
          <w:sz w:val="24"/>
          <w:szCs w:val="24"/>
        </w:rPr>
        <w:t>дств кр</w:t>
      </w:r>
      <w:proofErr w:type="gramEnd"/>
      <w:r w:rsidR="00FC21BD">
        <w:rPr>
          <w:rFonts w:ascii="Times New Roman" w:hAnsi="Times New Roman"/>
          <w:sz w:val="24"/>
          <w:szCs w:val="24"/>
        </w:rPr>
        <w:t xml:space="preserve">аевого бюджета в 2022 году </w:t>
      </w:r>
      <w:r>
        <w:rPr>
          <w:rFonts w:ascii="Times New Roman" w:hAnsi="Times New Roman"/>
          <w:sz w:val="24"/>
          <w:szCs w:val="24"/>
        </w:rPr>
        <w:t>в сумме 4 284 408,00 руб. (87,02%), в том числе:</w:t>
      </w:r>
    </w:p>
    <w:p w:rsidR="00761770" w:rsidRPr="00761770" w:rsidRDefault="00761770" w:rsidP="0076177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сумме 4 081 648,00 руб. в связи с д</w:t>
      </w:r>
      <w:r w:rsidRPr="00761770">
        <w:rPr>
          <w:rFonts w:ascii="Times New Roman" w:hAnsi="Times New Roman"/>
          <w:sz w:val="24"/>
          <w:szCs w:val="24"/>
        </w:rPr>
        <w:t>обавлен</w:t>
      </w:r>
      <w:r>
        <w:rPr>
          <w:rFonts w:ascii="Times New Roman" w:hAnsi="Times New Roman"/>
          <w:sz w:val="24"/>
          <w:szCs w:val="24"/>
        </w:rPr>
        <w:t>ием</w:t>
      </w:r>
      <w:r w:rsidRPr="00761770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76177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770">
        <w:rPr>
          <w:rFonts w:ascii="Times New Roman" w:hAnsi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>, из них:</w:t>
      </w:r>
    </w:p>
    <w:p w:rsidR="00761770" w:rsidRPr="00761770" w:rsidRDefault="00761770" w:rsidP="0076177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617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770">
        <w:rPr>
          <w:rFonts w:ascii="Times New Roman" w:hAnsi="Times New Roman"/>
          <w:sz w:val="24"/>
          <w:szCs w:val="24"/>
        </w:rPr>
        <w:t>на осуществление государственных полномочий по обеспечению жилыми помещениями детей-сирот и детей, оставшихся без попечения в сумме 3 958 248,00 руб</w:t>
      </w:r>
      <w:r>
        <w:rPr>
          <w:rFonts w:ascii="Times New Roman" w:hAnsi="Times New Roman"/>
          <w:sz w:val="24"/>
          <w:szCs w:val="24"/>
        </w:rPr>
        <w:t>.;</w:t>
      </w:r>
    </w:p>
    <w:p w:rsidR="00ED7EE0" w:rsidRDefault="00761770" w:rsidP="0076177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617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770">
        <w:rPr>
          <w:rFonts w:ascii="Times New Roman" w:hAnsi="Times New Roman"/>
          <w:sz w:val="24"/>
          <w:szCs w:val="24"/>
        </w:rPr>
        <w:t>на обеспечение деятельности специалиста осуществляющего государственные полномочия в сумме 123 400,00 руб</w:t>
      </w:r>
      <w:r>
        <w:rPr>
          <w:rFonts w:ascii="Times New Roman" w:hAnsi="Times New Roman"/>
          <w:sz w:val="24"/>
          <w:szCs w:val="24"/>
        </w:rPr>
        <w:t>.</w:t>
      </w:r>
    </w:p>
    <w:p w:rsidR="00761770" w:rsidRDefault="00761770" w:rsidP="0076177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сумме 202 760,00 руб. по мероприятию 1.1 «Осуществление государственных полномочий по организации и осуществлению деятельности по опеке и попечительству в отношении несовершеннолетних» расходы на оформление технических паспортов (кадастровых паспортов) жилых помещений, приобретаемых для детей – сирот и детей, оставшихся без попечения родителей, а также лиц из их числа, расходы на осуществление платы за предоставление сведений о регистрации прав на недвижимое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 и сделок с ним с участием детей – сирот и детей, оставшихся без попечения родителей, а также лиц из их числа, и их родителей).</w:t>
      </w:r>
    </w:p>
    <w:p w:rsidR="00ED7EE0" w:rsidRDefault="00ED7EE0" w:rsidP="00ED7E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55EDC" w:rsidRPr="00B62DE2" w:rsidRDefault="00255EDC" w:rsidP="00255ED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«</w:t>
      </w: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255EDC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255EDC" w:rsidRPr="00B62DE2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731B9" w:rsidRPr="0041195C" w:rsidTr="00813CA1">
        <w:tc>
          <w:tcPr>
            <w:tcW w:w="1951" w:type="dxa"/>
            <w:vMerge/>
          </w:tcPr>
          <w:p w:rsidR="002731B9" w:rsidRPr="00921083" w:rsidRDefault="002731B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31B9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2731B9" w:rsidRPr="00921083" w:rsidRDefault="001E2F2C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56 258 430,00</w:t>
            </w:r>
            <w:r w:rsidR="002731B9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731B9" w:rsidRPr="00921083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2F2C"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2F2C">
              <w:rPr>
                <w:rFonts w:ascii="Times New Roman" w:hAnsi="Times New Roman"/>
                <w:sz w:val="20"/>
                <w:szCs w:val="20"/>
              </w:rPr>
              <w:t>19 518 422,00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1E2F2C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2731B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370 004,00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Default="001E2F2C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2731B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370 004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2731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731B9" w:rsidRDefault="002731B9" w:rsidP="0092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1B9" w:rsidRDefault="001E2F2C" w:rsidP="00923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56 258 430,00</w:t>
            </w:r>
            <w:r w:rsidR="002731B9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2731B9"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19 518 422,00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18 370 004,00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Pr="00921083" w:rsidRDefault="001E2F2C" w:rsidP="00FA0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18 370 004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731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12" w:type="dxa"/>
          </w:tcPr>
          <w:p w:rsid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56 789 424,00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20 049 416,00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18 370 004,00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18 370 004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F2C" w:rsidRDefault="001E2F2C" w:rsidP="001E2F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56 698 284,00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19 958 276,00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E2F2C" w:rsidRPr="00921083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18 370 004,00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31B9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18 370 004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E2F2C" w:rsidRP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F2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E2F2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1E2F2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1E2F2C" w:rsidRP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91 140,00</w:t>
            </w:r>
            <w:r w:rsidRPr="001E2F2C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1E2F2C" w:rsidRP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F2C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>91 140,00</w:t>
            </w:r>
            <w:r w:rsidRPr="001E2F2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E2F2C" w:rsidRPr="001E2F2C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F2C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2F2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E2F2C" w:rsidRPr="002731B9" w:rsidRDefault="001E2F2C" w:rsidP="001E2F2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2F2C">
              <w:rPr>
                <w:rFonts w:ascii="Times New Roman" w:hAnsi="Times New Roman"/>
                <w:sz w:val="20"/>
                <w:szCs w:val="20"/>
              </w:rPr>
              <w:t xml:space="preserve">2024 год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2F2C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F1488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F2C" w:rsidRDefault="000A7279" w:rsidP="000C3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279">
        <w:rPr>
          <w:rFonts w:ascii="Times New Roman" w:hAnsi="Times New Roman"/>
          <w:sz w:val="24"/>
          <w:szCs w:val="24"/>
        </w:rPr>
        <w:t xml:space="preserve">             </w:t>
      </w:r>
      <w:r w:rsidR="00DC3928" w:rsidRPr="000A7279">
        <w:rPr>
          <w:rFonts w:ascii="Times New Roman" w:hAnsi="Times New Roman"/>
          <w:sz w:val="24"/>
          <w:szCs w:val="24"/>
        </w:rPr>
        <w:t>У</w:t>
      </w:r>
      <w:r w:rsidR="001E2F2C">
        <w:rPr>
          <w:rFonts w:ascii="Times New Roman" w:hAnsi="Times New Roman"/>
          <w:sz w:val="24"/>
          <w:szCs w:val="24"/>
        </w:rPr>
        <w:t>величе</w:t>
      </w:r>
      <w:r w:rsidR="00DC3928" w:rsidRPr="000A7279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«Обеспечение реализации муниципальной программы» </w:t>
      </w:r>
      <w:bookmarkStart w:id="0" w:name="_GoBack"/>
      <w:bookmarkEnd w:id="0"/>
      <w:r w:rsidR="00DC3928" w:rsidRPr="000A7279">
        <w:rPr>
          <w:rFonts w:ascii="Times New Roman" w:hAnsi="Times New Roman"/>
          <w:sz w:val="24"/>
          <w:szCs w:val="24"/>
        </w:rPr>
        <w:t xml:space="preserve">в сумме </w:t>
      </w:r>
      <w:r w:rsidR="001E2F2C">
        <w:rPr>
          <w:rFonts w:ascii="Times New Roman" w:hAnsi="Times New Roman"/>
          <w:sz w:val="24"/>
          <w:szCs w:val="24"/>
        </w:rPr>
        <w:t>530 994,00</w:t>
      </w:r>
      <w:r w:rsidR="00DC3928" w:rsidRPr="000A7279">
        <w:rPr>
          <w:rFonts w:ascii="Times New Roman" w:hAnsi="Times New Roman"/>
          <w:sz w:val="24"/>
          <w:szCs w:val="24"/>
        </w:rPr>
        <w:t xml:space="preserve"> руб. (0,</w:t>
      </w:r>
      <w:r w:rsidR="001E2F2C">
        <w:rPr>
          <w:rFonts w:ascii="Times New Roman" w:hAnsi="Times New Roman"/>
          <w:sz w:val="24"/>
          <w:szCs w:val="24"/>
        </w:rPr>
        <w:t>94</w:t>
      </w:r>
      <w:r w:rsidR="00DC3928" w:rsidRPr="000A7279">
        <w:rPr>
          <w:rFonts w:ascii="Times New Roman" w:hAnsi="Times New Roman"/>
          <w:sz w:val="24"/>
          <w:szCs w:val="24"/>
        </w:rPr>
        <w:t>%)</w:t>
      </w:r>
      <w:r w:rsidR="001E2F2C">
        <w:rPr>
          <w:rFonts w:ascii="Times New Roman" w:hAnsi="Times New Roman"/>
          <w:sz w:val="24"/>
          <w:szCs w:val="24"/>
        </w:rPr>
        <w:t>, в том числе:</w:t>
      </w:r>
    </w:p>
    <w:p w:rsidR="001E2F2C" w:rsidRDefault="001E2F2C" w:rsidP="001E2F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краевого бюджета в сумме 91 140,00 руб. по </w:t>
      </w:r>
      <w:r w:rsidRPr="001E2F2C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Pr="001E2F2C">
        <w:rPr>
          <w:rFonts w:ascii="Times New Roman" w:hAnsi="Times New Roman"/>
          <w:sz w:val="24"/>
          <w:szCs w:val="24"/>
        </w:rPr>
        <w:t xml:space="preserve"> 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C">
        <w:rPr>
          <w:rFonts w:ascii="Times New Roman" w:hAnsi="Times New Roman"/>
          <w:sz w:val="24"/>
          <w:szCs w:val="24"/>
        </w:rPr>
        <w:t xml:space="preserve">«Содействие достижению и (или) поощрение </w:t>
      </w:r>
      <w:proofErr w:type="gramStart"/>
      <w:r w:rsidRPr="001E2F2C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 w:rsidRPr="001E2F2C">
        <w:rPr>
          <w:rFonts w:ascii="Times New Roman" w:hAnsi="Times New Roman"/>
          <w:sz w:val="24"/>
          <w:szCs w:val="24"/>
        </w:rPr>
        <w:t xml:space="preserve"> муниципальных, городских округов и муниципальных районов»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C">
        <w:rPr>
          <w:rFonts w:ascii="Times New Roman" w:hAnsi="Times New Roman"/>
          <w:sz w:val="24"/>
          <w:szCs w:val="24"/>
        </w:rPr>
        <w:t>на материальное поощрение работников МКУ УО ШМО</w:t>
      </w:r>
      <w:r>
        <w:rPr>
          <w:rFonts w:ascii="Times New Roman" w:hAnsi="Times New Roman"/>
          <w:sz w:val="24"/>
          <w:szCs w:val="24"/>
        </w:rPr>
        <w:t>;</w:t>
      </w:r>
    </w:p>
    <w:p w:rsidR="001E2F2C" w:rsidRDefault="001E2F2C" w:rsidP="001E2F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DC3928" w:rsidRPr="000A7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округа в сумме 439 854,00 руб. </w:t>
      </w:r>
      <w:r w:rsidR="00DC3928" w:rsidRPr="000A7279">
        <w:rPr>
          <w:rFonts w:ascii="Times New Roman" w:hAnsi="Times New Roman"/>
          <w:sz w:val="24"/>
          <w:szCs w:val="24"/>
        </w:rPr>
        <w:t xml:space="preserve">по мероприятию </w:t>
      </w:r>
      <w:r w:rsidRPr="001E2F2C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C">
        <w:rPr>
          <w:rFonts w:ascii="Times New Roman" w:hAnsi="Times New Roman"/>
          <w:sz w:val="24"/>
          <w:szCs w:val="24"/>
        </w:rPr>
        <w:t xml:space="preserve"> работникам МКУ УО ШМО и работникам образовательных организаций, подведомственным МКУ УО ШМО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C">
        <w:rPr>
          <w:rFonts w:ascii="Times New Roman" w:hAnsi="Times New Roman"/>
          <w:sz w:val="24"/>
          <w:szCs w:val="24"/>
        </w:rPr>
        <w:t>на повышение оплаты труда отдельным категориям работников бюджетной сферы» на  индексацию заработной платы работникам учреждений, за исключением работников получающих доплату за региональные выплаты, на</w:t>
      </w:r>
      <w:proofErr w:type="gramEnd"/>
      <w:r w:rsidRPr="001E2F2C">
        <w:rPr>
          <w:rFonts w:ascii="Times New Roman" w:hAnsi="Times New Roman"/>
          <w:sz w:val="24"/>
          <w:szCs w:val="24"/>
        </w:rPr>
        <w:t xml:space="preserve"> 8,6 % с 01.07.2022 года</w:t>
      </w:r>
      <w:r w:rsidR="00DC3928" w:rsidRPr="000A72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A7279" w:rsidRDefault="000A7279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60D15" w:rsidRPr="00B62DE2">
        <w:rPr>
          <w:rFonts w:ascii="Times New Roman" w:hAnsi="Times New Roman"/>
          <w:sz w:val="24"/>
          <w:szCs w:val="24"/>
        </w:rPr>
        <w:t xml:space="preserve">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а</w:t>
      </w:r>
      <w:r w:rsidR="00D60D15" w:rsidRPr="00B62DE2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60D15" w:rsidRPr="00B62DE2">
        <w:rPr>
          <w:rFonts w:ascii="Times New Roman" w:hAnsi="Times New Roman"/>
          <w:sz w:val="24"/>
          <w:szCs w:val="24"/>
        </w:rPr>
        <w:t xml:space="preserve">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023C0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023C0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муниципального округа</w:t>
      </w:r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от 15.03.2021 № 156-п </w:t>
      </w:r>
      <w:r w:rsidR="00905646"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F02F4A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муниципального округа</w:t>
      </w:r>
      <w:r w:rsidR="00905646" w:rsidRPr="00B62DE2">
        <w:rPr>
          <w:rFonts w:ascii="Times New Roman" w:hAnsi="Times New Roman"/>
          <w:sz w:val="24"/>
          <w:szCs w:val="24"/>
        </w:rPr>
        <w:t xml:space="preserve"> 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(в ред. </w:t>
      </w:r>
      <w:r w:rsidR="002731B9">
        <w:rPr>
          <w:rFonts w:ascii="Times New Roman" w:hAnsi="Times New Roman"/>
          <w:sz w:val="24"/>
          <w:szCs w:val="24"/>
        </w:rPr>
        <w:t>18</w:t>
      </w:r>
      <w:r w:rsidR="00B3644F" w:rsidRPr="002731B9">
        <w:rPr>
          <w:rFonts w:ascii="Times New Roman" w:hAnsi="Times New Roman"/>
          <w:sz w:val="24"/>
          <w:szCs w:val="24"/>
        </w:rPr>
        <w:t>.0</w:t>
      </w:r>
      <w:r w:rsidR="002731B9" w:rsidRPr="002731B9">
        <w:rPr>
          <w:rFonts w:ascii="Times New Roman" w:hAnsi="Times New Roman"/>
          <w:sz w:val="24"/>
          <w:szCs w:val="24"/>
        </w:rPr>
        <w:t>6</w:t>
      </w:r>
      <w:r w:rsidR="00B3644F" w:rsidRPr="002731B9">
        <w:rPr>
          <w:rFonts w:ascii="Times New Roman" w:hAnsi="Times New Roman"/>
          <w:sz w:val="24"/>
          <w:szCs w:val="24"/>
        </w:rPr>
        <w:t>.202</w:t>
      </w:r>
      <w:r w:rsidR="002731B9" w:rsidRPr="002731B9">
        <w:rPr>
          <w:rFonts w:ascii="Times New Roman" w:hAnsi="Times New Roman"/>
          <w:sz w:val="24"/>
          <w:szCs w:val="24"/>
        </w:rPr>
        <w:t>1</w:t>
      </w:r>
      <w:r w:rsidR="001E2F2C">
        <w:rPr>
          <w:rFonts w:ascii="Times New Roman" w:hAnsi="Times New Roman"/>
          <w:sz w:val="24"/>
          <w:szCs w:val="24"/>
        </w:rPr>
        <w:t>, от 31.03.2022</w:t>
      </w:r>
      <w:r w:rsidR="00B3644F" w:rsidRPr="002731B9">
        <w:rPr>
          <w:rFonts w:ascii="Times New Roman" w:hAnsi="Times New Roman"/>
          <w:sz w:val="24"/>
          <w:szCs w:val="24"/>
        </w:rPr>
        <w:t>)</w:t>
      </w:r>
      <w:r w:rsidR="00D60D15" w:rsidRPr="002731B9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905646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CE" w:rsidRDefault="007F5ACE" w:rsidP="00A167C0">
      <w:pPr>
        <w:spacing w:after="0" w:line="240" w:lineRule="auto"/>
      </w:pPr>
      <w:r>
        <w:separator/>
      </w:r>
    </w:p>
  </w:endnote>
  <w:endnote w:type="continuationSeparator" w:id="0">
    <w:p w:rsidR="007F5ACE" w:rsidRDefault="007F5ACE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CE" w:rsidRDefault="007F5AC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C21BD">
      <w:rPr>
        <w:noProof/>
      </w:rPr>
      <w:t>9</w:t>
    </w:r>
    <w:r>
      <w:fldChar w:fldCharType="end"/>
    </w:r>
  </w:p>
  <w:p w:rsidR="007F5ACE" w:rsidRDefault="007F5A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CE" w:rsidRDefault="007F5ACE" w:rsidP="00A167C0">
      <w:pPr>
        <w:spacing w:after="0" w:line="240" w:lineRule="auto"/>
      </w:pPr>
      <w:r>
        <w:separator/>
      </w:r>
    </w:p>
  </w:footnote>
  <w:footnote w:type="continuationSeparator" w:id="0">
    <w:p w:rsidR="007F5ACE" w:rsidRDefault="007F5ACE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C46"/>
    <w:multiLevelType w:val="hybridMultilevel"/>
    <w:tmpl w:val="2374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0C29"/>
    <w:multiLevelType w:val="hybridMultilevel"/>
    <w:tmpl w:val="801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E2CCD"/>
    <w:multiLevelType w:val="hybridMultilevel"/>
    <w:tmpl w:val="D73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25A6"/>
    <w:multiLevelType w:val="hybridMultilevel"/>
    <w:tmpl w:val="67D2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D94649"/>
    <w:multiLevelType w:val="hybridMultilevel"/>
    <w:tmpl w:val="1E90D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7906"/>
    <w:multiLevelType w:val="hybridMultilevel"/>
    <w:tmpl w:val="62467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4"/>
  </w:num>
  <w:num w:numId="5">
    <w:abstractNumId w:val="18"/>
  </w:num>
  <w:num w:numId="6">
    <w:abstractNumId w:val="23"/>
  </w:num>
  <w:num w:numId="7">
    <w:abstractNumId w:val="7"/>
  </w:num>
  <w:num w:numId="8">
    <w:abstractNumId w:val="36"/>
  </w:num>
  <w:num w:numId="9">
    <w:abstractNumId w:val="13"/>
  </w:num>
  <w:num w:numId="10">
    <w:abstractNumId w:val="29"/>
  </w:num>
  <w:num w:numId="11">
    <w:abstractNumId w:val="15"/>
  </w:num>
  <w:num w:numId="12">
    <w:abstractNumId w:val="22"/>
  </w:num>
  <w:num w:numId="13">
    <w:abstractNumId w:val="5"/>
  </w:num>
  <w:num w:numId="14">
    <w:abstractNumId w:val="31"/>
  </w:num>
  <w:num w:numId="15">
    <w:abstractNumId w:val="28"/>
  </w:num>
  <w:num w:numId="16">
    <w:abstractNumId w:val="25"/>
  </w:num>
  <w:num w:numId="17">
    <w:abstractNumId w:val="20"/>
  </w:num>
  <w:num w:numId="18">
    <w:abstractNumId w:val="35"/>
  </w:num>
  <w:num w:numId="19">
    <w:abstractNumId w:val="16"/>
  </w:num>
  <w:num w:numId="20">
    <w:abstractNumId w:val="33"/>
  </w:num>
  <w:num w:numId="21">
    <w:abstractNumId w:val="8"/>
  </w:num>
  <w:num w:numId="22">
    <w:abstractNumId w:val="3"/>
  </w:num>
  <w:num w:numId="23">
    <w:abstractNumId w:val="27"/>
  </w:num>
  <w:num w:numId="24">
    <w:abstractNumId w:val="34"/>
  </w:num>
  <w:num w:numId="25">
    <w:abstractNumId w:val="14"/>
  </w:num>
  <w:num w:numId="26">
    <w:abstractNumId w:val="9"/>
  </w:num>
  <w:num w:numId="27">
    <w:abstractNumId w:val="12"/>
  </w:num>
  <w:num w:numId="28">
    <w:abstractNumId w:val="1"/>
  </w:num>
  <w:num w:numId="29">
    <w:abstractNumId w:val="0"/>
  </w:num>
  <w:num w:numId="30">
    <w:abstractNumId w:val="6"/>
  </w:num>
  <w:num w:numId="31">
    <w:abstractNumId w:val="30"/>
  </w:num>
  <w:num w:numId="32">
    <w:abstractNumId w:val="4"/>
  </w:num>
  <w:num w:numId="33">
    <w:abstractNumId w:val="11"/>
  </w:num>
  <w:num w:numId="34">
    <w:abstractNumId w:val="17"/>
  </w:num>
  <w:num w:numId="35">
    <w:abstractNumId w:val="32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10DB6"/>
    <w:rsid w:val="00014654"/>
    <w:rsid w:val="00021792"/>
    <w:rsid w:val="00023F6E"/>
    <w:rsid w:val="000248A1"/>
    <w:rsid w:val="00027FD4"/>
    <w:rsid w:val="00032C0C"/>
    <w:rsid w:val="00034D8B"/>
    <w:rsid w:val="00035768"/>
    <w:rsid w:val="00036094"/>
    <w:rsid w:val="0004478A"/>
    <w:rsid w:val="000471B9"/>
    <w:rsid w:val="000506D7"/>
    <w:rsid w:val="00062349"/>
    <w:rsid w:val="00065B44"/>
    <w:rsid w:val="00073435"/>
    <w:rsid w:val="00073D78"/>
    <w:rsid w:val="00074E17"/>
    <w:rsid w:val="00084493"/>
    <w:rsid w:val="00084541"/>
    <w:rsid w:val="00086EEA"/>
    <w:rsid w:val="00093FC9"/>
    <w:rsid w:val="000947A2"/>
    <w:rsid w:val="000967AB"/>
    <w:rsid w:val="00097682"/>
    <w:rsid w:val="000A08CC"/>
    <w:rsid w:val="000A12A8"/>
    <w:rsid w:val="000A68FC"/>
    <w:rsid w:val="000A7279"/>
    <w:rsid w:val="000B41BA"/>
    <w:rsid w:val="000C2FCE"/>
    <w:rsid w:val="000C34C9"/>
    <w:rsid w:val="000D79E6"/>
    <w:rsid w:val="000E76C0"/>
    <w:rsid w:val="000E7C38"/>
    <w:rsid w:val="000F1C2E"/>
    <w:rsid w:val="00102DDD"/>
    <w:rsid w:val="001048FE"/>
    <w:rsid w:val="00105479"/>
    <w:rsid w:val="001164EB"/>
    <w:rsid w:val="00117862"/>
    <w:rsid w:val="00133710"/>
    <w:rsid w:val="00137E19"/>
    <w:rsid w:val="00137FF4"/>
    <w:rsid w:val="00152CB6"/>
    <w:rsid w:val="00153154"/>
    <w:rsid w:val="001536A1"/>
    <w:rsid w:val="00155BA9"/>
    <w:rsid w:val="00164DB4"/>
    <w:rsid w:val="00166ED0"/>
    <w:rsid w:val="00166FEA"/>
    <w:rsid w:val="001837CF"/>
    <w:rsid w:val="001857CE"/>
    <w:rsid w:val="00192189"/>
    <w:rsid w:val="001A1962"/>
    <w:rsid w:val="001A3B39"/>
    <w:rsid w:val="001A499F"/>
    <w:rsid w:val="001A6D3B"/>
    <w:rsid w:val="001B19C9"/>
    <w:rsid w:val="001B4E65"/>
    <w:rsid w:val="001C0B84"/>
    <w:rsid w:val="001C66B6"/>
    <w:rsid w:val="001C7921"/>
    <w:rsid w:val="001C7CE8"/>
    <w:rsid w:val="001D2A14"/>
    <w:rsid w:val="001D3721"/>
    <w:rsid w:val="001D3FEF"/>
    <w:rsid w:val="001E1369"/>
    <w:rsid w:val="001E2F2C"/>
    <w:rsid w:val="001E36D2"/>
    <w:rsid w:val="001E6F40"/>
    <w:rsid w:val="001E7876"/>
    <w:rsid w:val="001F1590"/>
    <w:rsid w:val="001F39D7"/>
    <w:rsid w:val="001F3B54"/>
    <w:rsid w:val="001F6427"/>
    <w:rsid w:val="001F6ED7"/>
    <w:rsid w:val="001F7F2C"/>
    <w:rsid w:val="0020108C"/>
    <w:rsid w:val="0020776D"/>
    <w:rsid w:val="00210641"/>
    <w:rsid w:val="002127AC"/>
    <w:rsid w:val="00213828"/>
    <w:rsid w:val="0022300D"/>
    <w:rsid w:val="00223315"/>
    <w:rsid w:val="0022646B"/>
    <w:rsid w:val="00226BF3"/>
    <w:rsid w:val="002301D1"/>
    <w:rsid w:val="0023228A"/>
    <w:rsid w:val="0023653D"/>
    <w:rsid w:val="0024573B"/>
    <w:rsid w:val="002557F8"/>
    <w:rsid w:val="00255EDC"/>
    <w:rsid w:val="002564C0"/>
    <w:rsid w:val="002613D4"/>
    <w:rsid w:val="00264034"/>
    <w:rsid w:val="00265642"/>
    <w:rsid w:val="00266E47"/>
    <w:rsid w:val="00267B53"/>
    <w:rsid w:val="00270345"/>
    <w:rsid w:val="002731B9"/>
    <w:rsid w:val="002916F2"/>
    <w:rsid w:val="00291BF1"/>
    <w:rsid w:val="0029589B"/>
    <w:rsid w:val="00296949"/>
    <w:rsid w:val="002A3559"/>
    <w:rsid w:val="002A65B5"/>
    <w:rsid w:val="002A6CF4"/>
    <w:rsid w:val="002B03E9"/>
    <w:rsid w:val="002B6E74"/>
    <w:rsid w:val="002C23FD"/>
    <w:rsid w:val="002C2F13"/>
    <w:rsid w:val="002E14F9"/>
    <w:rsid w:val="002E7B1C"/>
    <w:rsid w:val="002F0574"/>
    <w:rsid w:val="002F0D71"/>
    <w:rsid w:val="002F711C"/>
    <w:rsid w:val="00300ED7"/>
    <w:rsid w:val="00301051"/>
    <w:rsid w:val="003023C0"/>
    <w:rsid w:val="00312857"/>
    <w:rsid w:val="003137F7"/>
    <w:rsid w:val="003148ED"/>
    <w:rsid w:val="0032589F"/>
    <w:rsid w:val="00340D3E"/>
    <w:rsid w:val="00344474"/>
    <w:rsid w:val="00344C90"/>
    <w:rsid w:val="00345C6B"/>
    <w:rsid w:val="00351AAE"/>
    <w:rsid w:val="00353672"/>
    <w:rsid w:val="003604BF"/>
    <w:rsid w:val="0036222C"/>
    <w:rsid w:val="00363D3F"/>
    <w:rsid w:val="00364BF3"/>
    <w:rsid w:val="00364F08"/>
    <w:rsid w:val="00365444"/>
    <w:rsid w:val="00365E9E"/>
    <w:rsid w:val="00366215"/>
    <w:rsid w:val="00370C1A"/>
    <w:rsid w:val="00380CED"/>
    <w:rsid w:val="003832AF"/>
    <w:rsid w:val="00384654"/>
    <w:rsid w:val="003855D4"/>
    <w:rsid w:val="00385724"/>
    <w:rsid w:val="00387E30"/>
    <w:rsid w:val="00392481"/>
    <w:rsid w:val="0039513A"/>
    <w:rsid w:val="00396ABB"/>
    <w:rsid w:val="003A5CB3"/>
    <w:rsid w:val="003B1BE7"/>
    <w:rsid w:val="003C2885"/>
    <w:rsid w:val="003C3BC8"/>
    <w:rsid w:val="003C3F64"/>
    <w:rsid w:val="003C4096"/>
    <w:rsid w:val="003C551F"/>
    <w:rsid w:val="003E38DD"/>
    <w:rsid w:val="003E6953"/>
    <w:rsid w:val="003F59C3"/>
    <w:rsid w:val="003F6101"/>
    <w:rsid w:val="003F696D"/>
    <w:rsid w:val="00402E5F"/>
    <w:rsid w:val="0040364A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40F"/>
    <w:rsid w:val="00471F17"/>
    <w:rsid w:val="00472ADD"/>
    <w:rsid w:val="0047722D"/>
    <w:rsid w:val="00482683"/>
    <w:rsid w:val="00482BEA"/>
    <w:rsid w:val="004845DB"/>
    <w:rsid w:val="004908EA"/>
    <w:rsid w:val="00490E4C"/>
    <w:rsid w:val="00492474"/>
    <w:rsid w:val="00495613"/>
    <w:rsid w:val="004A247F"/>
    <w:rsid w:val="004A4676"/>
    <w:rsid w:val="004A5B77"/>
    <w:rsid w:val="004A71A4"/>
    <w:rsid w:val="004B0063"/>
    <w:rsid w:val="004B0D85"/>
    <w:rsid w:val="004D0B77"/>
    <w:rsid w:val="004E6655"/>
    <w:rsid w:val="004F5037"/>
    <w:rsid w:val="004F77F7"/>
    <w:rsid w:val="004F7973"/>
    <w:rsid w:val="00512ECE"/>
    <w:rsid w:val="005207BD"/>
    <w:rsid w:val="00524969"/>
    <w:rsid w:val="00542B0B"/>
    <w:rsid w:val="00547797"/>
    <w:rsid w:val="00550BF5"/>
    <w:rsid w:val="00557303"/>
    <w:rsid w:val="00561986"/>
    <w:rsid w:val="005633FF"/>
    <w:rsid w:val="005649B8"/>
    <w:rsid w:val="005667A7"/>
    <w:rsid w:val="00571B8D"/>
    <w:rsid w:val="0057253E"/>
    <w:rsid w:val="00581034"/>
    <w:rsid w:val="0058183A"/>
    <w:rsid w:val="0058348E"/>
    <w:rsid w:val="00591A2F"/>
    <w:rsid w:val="00594A1B"/>
    <w:rsid w:val="00595746"/>
    <w:rsid w:val="005A0A9D"/>
    <w:rsid w:val="005A0E5C"/>
    <w:rsid w:val="005A203D"/>
    <w:rsid w:val="005B0AA8"/>
    <w:rsid w:val="005B0E1E"/>
    <w:rsid w:val="005B2C00"/>
    <w:rsid w:val="005B3CEA"/>
    <w:rsid w:val="005B4B43"/>
    <w:rsid w:val="005C26D2"/>
    <w:rsid w:val="005C403B"/>
    <w:rsid w:val="005C6B7A"/>
    <w:rsid w:val="005C6B80"/>
    <w:rsid w:val="005D6C41"/>
    <w:rsid w:val="005D7AD2"/>
    <w:rsid w:val="005E2BE5"/>
    <w:rsid w:val="005E341F"/>
    <w:rsid w:val="005E3C68"/>
    <w:rsid w:val="00600A6D"/>
    <w:rsid w:val="00602139"/>
    <w:rsid w:val="00604675"/>
    <w:rsid w:val="006051E4"/>
    <w:rsid w:val="0061126C"/>
    <w:rsid w:val="0061330D"/>
    <w:rsid w:val="006155D1"/>
    <w:rsid w:val="00617F58"/>
    <w:rsid w:val="00623A69"/>
    <w:rsid w:val="006256ED"/>
    <w:rsid w:val="006318AF"/>
    <w:rsid w:val="00634D59"/>
    <w:rsid w:val="0063731F"/>
    <w:rsid w:val="006467A2"/>
    <w:rsid w:val="00660FE0"/>
    <w:rsid w:val="00662439"/>
    <w:rsid w:val="006703B2"/>
    <w:rsid w:val="00670621"/>
    <w:rsid w:val="0067300C"/>
    <w:rsid w:val="00674946"/>
    <w:rsid w:val="006819AD"/>
    <w:rsid w:val="00684EB4"/>
    <w:rsid w:val="006A1291"/>
    <w:rsid w:val="006A3A75"/>
    <w:rsid w:val="006A4122"/>
    <w:rsid w:val="006A4253"/>
    <w:rsid w:val="006A69D9"/>
    <w:rsid w:val="006A6D32"/>
    <w:rsid w:val="006A7FD4"/>
    <w:rsid w:val="006B5359"/>
    <w:rsid w:val="006C4358"/>
    <w:rsid w:val="006C51E5"/>
    <w:rsid w:val="006C631F"/>
    <w:rsid w:val="006C6BD0"/>
    <w:rsid w:val="006D05FB"/>
    <w:rsid w:val="006D273F"/>
    <w:rsid w:val="006D70F5"/>
    <w:rsid w:val="006E0CBB"/>
    <w:rsid w:val="006E2DD0"/>
    <w:rsid w:val="006F7D9D"/>
    <w:rsid w:val="00701A64"/>
    <w:rsid w:val="00704679"/>
    <w:rsid w:val="00705DD0"/>
    <w:rsid w:val="00706E5D"/>
    <w:rsid w:val="00710A3C"/>
    <w:rsid w:val="0071191D"/>
    <w:rsid w:val="00715AC4"/>
    <w:rsid w:val="00727653"/>
    <w:rsid w:val="007330FD"/>
    <w:rsid w:val="007333FD"/>
    <w:rsid w:val="007338FF"/>
    <w:rsid w:val="00741551"/>
    <w:rsid w:val="00743727"/>
    <w:rsid w:val="00743A2E"/>
    <w:rsid w:val="00743E2B"/>
    <w:rsid w:val="007457EF"/>
    <w:rsid w:val="0074677B"/>
    <w:rsid w:val="00754B09"/>
    <w:rsid w:val="00761770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C0613"/>
    <w:rsid w:val="007E224F"/>
    <w:rsid w:val="007E287E"/>
    <w:rsid w:val="007F1488"/>
    <w:rsid w:val="007F5ACE"/>
    <w:rsid w:val="007F6C03"/>
    <w:rsid w:val="00803A27"/>
    <w:rsid w:val="00811BF2"/>
    <w:rsid w:val="00813CA1"/>
    <w:rsid w:val="00814C04"/>
    <w:rsid w:val="00817C71"/>
    <w:rsid w:val="00817DC1"/>
    <w:rsid w:val="008259EE"/>
    <w:rsid w:val="00825A3A"/>
    <w:rsid w:val="00831826"/>
    <w:rsid w:val="00842076"/>
    <w:rsid w:val="008434B1"/>
    <w:rsid w:val="00845089"/>
    <w:rsid w:val="00846652"/>
    <w:rsid w:val="008513C4"/>
    <w:rsid w:val="00854E5F"/>
    <w:rsid w:val="008562C5"/>
    <w:rsid w:val="0085681E"/>
    <w:rsid w:val="00870489"/>
    <w:rsid w:val="00891411"/>
    <w:rsid w:val="008914CE"/>
    <w:rsid w:val="0089461C"/>
    <w:rsid w:val="008960B6"/>
    <w:rsid w:val="00896196"/>
    <w:rsid w:val="008A1467"/>
    <w:rsid w:val="008A1FFD"/>
    <w:rsid w:val="008A31F5"/>
    <w:rsid w:val="008A37DE"/>
    <w:rsid w:val="008A6777"/>
    <w:rsid w:val="008B0AC3"/>
    <w:rsid w:val="008B24C1"/>
    <w:rsid w:val="008B48DE"/>
    <w:rsid w:val="008C063F"/>
    <w:rsid w:val="008C08E4"/>
    <w:rsid w:val="008C10BB"/>
    <w:rsid w:val="008C7C37"/>
    <w:rsid w:val="008D16F4"/>
    <w:rsid w:val="008D4201"/>
    <w:rsid w:val="008D5F1F"/>
    <w:rsid w:val="008D6001"/>
    <w:rsid w:val="008E1018"/>
    <w:rsid w:val="008E3007"/>
    <w:rsid w:val="008E6669"/>
    <w:rsid w:val="008F2DF8"/>
    <w:rsid w:val="008F522E"/>
    <w:rsid w:val="00900ECD"/>
    <w:rsid w:val="0090103B"/>
    <w:rsid w:val="00905646"/>
    <w:rsid w:val="00912184"/>
    <w:rsid w:val="00912CB0"/>
    <w:rsid w:val="00913C56"/>
    <w:rsid w:val="00921083"/>
    <w:rsid w:val="00922511"/>
    <w:rsid w:val="009232EF"/>
    <w:rsid w:val="009277EF"/>
    <w:rsid w:val="0093426D"/>
    <w:rsid w:val="00937553"/>
    <w:rsid w:val="00943A41"/>
    <w:rsid w:val="00943EF8"/>
    <w:rsid w:val="00951127"/>
    <w:rsid w:val="00953306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1ACB"/>
    <w:rsid w:val="009E3B80"/>
    <w:rsid w:val="009E6ED9"/>
    <w:rsid w:val="00A00186"/>
    <w:rsid w:val="00A127E8"/>
    <w:rsid w:val="00A15CDC"/>
    <w:rsid w:val="00A1670A"/>
    <w:rsid w:val="00A167C0"/>
    <w:rsid w:val="00A34B25"/>
    <w:rsid w:val="00A365C5"/>
    <w:rsid w:val="00A37CD2"/>
    <w:rsid w:val="00A4084D"/>
    <w:rsid w:val="00A42FA8"/>
    <w:rsid w:val="00A46EEB"/>
    <w:rsid w:val="00A5082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0FF8"/>
    <w:rsid w:val="00A922EE"/>
    <w:rsid w:val="00A9506E"/>
    <w:rsid w:val="00A96FD1"/>
    <w:rsid w:val="00AC0415"/>
    <w:rsid w:val="00AC08F8"/>
    <w:rsid w:val="00AC361E"/>
    <w:rsid w:val="00AC3C29"/>
    <w:rsid w:val="00AC40B6"/>
    <w:rsid w:val="00AC70F6"/>
    <w:rsid w:val="00AC7A1E"/>
    <w:rsid w:val="00AE4B17"/>
    <w:rsid w:val="00AF1753"/>
    <w:rsid w:val="00AF36AE"/>
    <w:rsid w:val="00B02A4E"/>
    <w:rsid w:val="00B05AD0"/>
    <w:rsid w:val="00B12045"/>
    <w:rsid w:val="00B1236F"/>
    <w:rsid w:val="00B15E6B"/>
    <w:rsid w:val="00B27DB0"/>
    <w:rsid w:val="00B321BE"/>
    <w:rsid w:val="00B32A14"/>
    <w:rsid w:val="00B3644F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3AA3"/>
    <w:rsid w:val="00B87930"/>
    <w:rsid w:val="00B9509E"/>
    <w:rsid w:val="00B97C54"/>
    <w:rsid w:val="00BA4670"/>
    <w:rsid w:val="00BA72C7"/>
    <w:rsid w:val="00BA7D51"/>
    <w:rsid w:val="00BC4625"/>
    <w:rsid w:val="00BC485B"/>
    <w:rsid w:val="00BC5E21"/>
    <w:rsid w:val="00BC6725"/>
    <w:rsid w:val="00BD04E0"/>
    <w:rsid w:val="00BD12F5"/>
    <w:rsid w:val="00BD1A2E"/>
    <w:rsid w:val="00BD2D3B"/>
    <w:rsid w:val="00BD3771"/>
    <w:rsid w:val="00BD6FD1"/>
    <w:rsid w:val="00C11E61"/>
    <w:rsid w:val="00C243AC"/>
    <w:rsid w:val="00C26433"/>
    <w:rsid w:val="00C31AF1"/>
    <w:rsid w:val="00C330A0"/>
    <w:rsid w:val="00C335BB"/>
    <w:rsid w:val="00C36FF5"/>
    <w:rsid w:val="00C53BB6"/>
    <w:rsid w:val="00C560DA"/>
    <w:rsid w:val="00C66B07"/>
    <w:rsid w:val="00C66B10"/>
    <w:rsid w:val="00C70378"/>
    <w:rsid w:val="00C70A2F"/>
    <w:rsid w:val="00C71641"/>
    <w:rsid w:val="00C7529B"/>
    <w:rsid w:val="00C75401"/>
    <w:rsid w:val="00C76E43"/>
    <w:rsid w:val="00C812A4"/>
    <w:rsid w:val="00C8633D"/>
    <w:rsid w:val="00C92072"/>
    <w:rsid w:val="00C92DFD"/>
    <w:rsid w:val="00C93C3F"/>
    <w:rsid w:val="00CA176F"/>
    <w:rsid w:val="00CA1C10"/>
    <w:rsid w:val="00CA38E8"/>
    <w:rsid w:val="00CB116A"/>
    <w:rsid w:val="00CC07A6"/>
    <w:rsid w:val="00CD05B9"/>
    <w:rsid w:val="00CD093A"/>
    <w:rsid w:val="00CD7720"/>
    <w:rsid w:val="00CE066E"/>
    <w:rsid w:val="00CF76EE"/>
    <w:rsid w:val="00D05BF7"/>
    <w:rsid w:val="00D064BE"/>
    <w:rsid w:val="00D1783C"/>
    <w:rsid w:val="00D17C4F"/>
    <w:rsid w:val="00D21A7D"/>
    <w:rsid w:val="00D2386E"/>
    <w:rsid w:val="00D36A1A"/>
    <w:rsid w:val="00D40DBD"/>
    <w:rsid w:val="00D47E51"/>
    <w:rsid w:val="00D51DFC"/>
    <w:rsid w:val="00D57CA2"/>
    <w:rsid w:val="00D60D15"/>
    <w:rsid w:val="00D634D6"/>
    <w:rsid w:val="00D66228"/>
    <w:rsid w:val="00D727FD"/>
    <w:rsid w:val="00D75E92"/>
    <w:rsid w:val="00D84898"/>
    <w:rsid w:val="00D9458F"/>
    <w:rsid w:val="00D94C63"/>
    <w:rsid w:val="00D96116"/>
    <w:rsid w:val="00D96DC1"/>
    <w:rsid w:val="00DA0156"/>
    <w:rsid w:val="00DA0B34"/>
    <w:rsid w:val="00DA4388"/>
    <w:rsid w:val="00DA582F"/>
    <w:rsid w:val="00DB0299"/>
    <w:rsid w:val="00DB5F35"/>
    <w:rsid w:val="00DB715D"/>
    <w:rsid w:val="00DC1DFF"/>
    <w:rsid w:val="00DC3928"/>
    <w:rsid w:val="00DE1B22"/>
    <w:rsid w:val="00DE35DB"/>
    <w:rsid w:val="00DE43D9"/>
    <w:rsid w:val="00DE57D0"/>
    <w:rsid w:val="00DE6011"/>
    <w:rsid w:val="00DE6357"/>
    <w:rsid w:val="00DE720C"/>
    <w:rsid w:val="00DE7570"/>
    <w:rsid w:val="00DF3EFE"/>
    <w:rsid w:val="00DF45AC"/>
    <w:rsid w:val="00DF70FA"/>
    <w:rsid w:val="00E0159C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276EB"/>
    <w:rsid w:val="00E319F4"/>
    <w:rsid w:val="00E4353B"/>
    <w:rsid w:val="00E63EB5"/>
    <w:rsid w:val="00E651A4"/>
    <w:rsid w:val="00E73120"/>
    <w:rsid w:val="00E752F8"/>
    <w:rsid w:val="00E764A8"/>
    <w:rsid w:val="00E86B96"/>
    <w:rsid w:val="00E9012D"/>
    <w:rsid w:val="00E91858"/>
    <w:rsid w:val="00E922B1"/>
    <w:rsid w:val="00E93F61"/>
    <w:rsid w:val="00E95180"/>
    <w:rsid w:val="00EA4952"/>
    <w:rsid w:val="00EA5E31"/>
    <w:rsid w:val="00EB5DE5"/>
    <w:rsid w:val="00EB7A72"/>
    <w:rsid w:val="00EC0ABA"/>
    <w:rsid w:val="00ED2D34"/>
    <w:rsid w:val="00ED7EE0"/>
    <w:rsid w:val="00EE2B90"/>
    <w:rsid w:val="00EF1ACB"/>
    <w:rsid w:val="00F02F4A"/>
    <w:rsid w:val="00F0450E"/>
    <w:rsid w:val="00F10700"/>
    <w:rsid w:val="00F16DBD"/>
    <w:rsid w:val="00F20D68"/>
    <w:rsid w:val="00F23839"/>
    <w:rsid w:val="00F25AB2"/>
    <w:rsid w:val="00F30290"/>
    <w:rsid w:val="00F31DFE"/>
    <w:rsid w:val="00F36105"/>
    <w:rsid w:val="00F37EB2"/>
    <w:rsid w:val="00F458A6"/>
    <w:rsid w:val="00F50591"/>
    <w:rsid w:val="00F50944"/>
    <w:rsid w:val="00F53129"/>
    <w:rsid w:val="00F537C9"/>
    <w:rsid w:val="00F707E4"/>
    <w:rsid w:val="00F70B8B"/>
    <w:rsid w:val="00F740D5"/>
    <w:rsid w:val="00F7545A"/>
    <w:rsid w:val="00F755C7"/>
    <w:rsid w:val="00F75931"/>
    <w:rsid w:val="00F75947"/>
    <w:rsid w:val="00F82A77"/>
    <w:rsid w:val="00F9377F"/>
    <w:rsid w:val="00FA0E6C"/>
    <w:rsid w:val="00FA6EBE"/>
    <w:rsid w:val="00FB0478"/>
    <w:rsid w:val="00FB0C1C"/>
    <w:rsid w:val="00FB311B"/>
    <w:rsid w:val="00FC21BD"/>
    <w:rsid w:val="00FC28DD"/>
    <w:rsid w:val="00FC3E27"/>
    <w:rsid w:val="00FC51C8"/>
    <w:rsid w:val="00FC72B5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F2F4-3E2C-4EFC-AD74-0E5E287A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4249</Words>
  <Characters>27747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2022-07-27T09:36:00Z</cp:lastPrinted>
  <dcterms:created xsi:type="dcterms:W3CDTF">2022-02-28T09:04:00Z</dcterms:created>
  <dcterms:modified xsi:type="dcterms:W3CDTF">2022-07-28T04:39:00Z</dcterms:modified>
</cp:coreProperties>
</file>