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EA" w:rsidRPr="00C7529B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C1C98BF" wp14:editId="601CA131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62" w:rsidRPr="00C7529B" w:rsidRDefault="008A7862" w:rsidP="008A786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8A7862" w:rsidRDefault="008A7862" w:rsidP="008A786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8A7862" w:rsidRPr="009E34FA" w:rsidRDefault="008A7862" w:rsidP="008A78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FA">
        <w:rPr>
          <w:rFonts w:ascii="Times New Roman" w:hAnsi="Times New Roman"/>
          <w:b/>
          <w:sz w:val="24"/>
          <w:szCs w:val="24"/>
        </w:rPr>
        <w:t>Заключение</w:t>
      </w:r>
    </w:p>
    <w:p w:rsidR="008A7862" w:rsidRPr="009E34FA" w:rsidRDefault="008A7862" w:rsidP="008A78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285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 w:rsidRPr="008A7862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9E34FA">
        <w:rPr>
          <w:rFonts w:ascii="Times New Roman" w:hAnsi="Times New Roman"/>
          <w:sz w:val="24"/>
          <w:szCs w:val="24"/>
        </w:rPr>
        <w:t xml:space="preserve">» </w:t>
      </w:r>
    </w:p>
    <w:p w:rsidR="008A7862" w:rsidRPr="009E34FA" w:rsidRDefault="008A7862" w:rsidP="008A78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7862" w:rsidRPr="009E34FA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A5EE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4FA">
        <w:rPr>
          <w:rFonts w:ascii="Times New Roman" w:hAnsi="Times New Roman"/>
          <w:sz w:val="24"/>
          <w:szCs w:val="24"/>
        </w:rPr>
        <w:t>ноября 20</w:t>
      </w:r>
      <w:r>
        <w:rPr>
          <w:rFonts w:ascii="Times New Roman" w:hAnsi="Times New Roman"/>
          <w:sz w:val="24"/>
          <w:szCs w:val="24"/>
        </w:rPr>
        <w:t>2</w:t>
      </w:r>
      <w:r w:rsidR="006A5EED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 xml:space="preserve"> год </w:t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 xml:space="preserve">№ </w:t>
      </w:r>
      <w:r w:rsidR="006A5EED">
        <w:rPr>
          <w:rFonts w:ascii="Times New Roman" w:hAnsi="Times New Roman"/>
          <w:sz w:val="24"/>
          <w:szCs w:val="24"/>
        </w:rPr>
        <w:t>41</w:t>
      </w:r>
    </w:p>
    <w:p w:rsidR="008A7862" w:rsidRPr="009E34FA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862" w:rsidRPr="006B4E83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9E34FA">
        <w:rPr>
          <w:rFonts w:ascii="Times New Roman" w:hAnsi="Times New Roman"/>
          <w:sz w:val="24"/>
          <w:szCs w:val="24"/>
        </w:rPr>
        <w:t xml:space="preserve">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Pr="006B4E83">
        <w:rPr>
          <w:rFonts w:ascii="Times New Roman" w:hAnsi="Times New Roman"/>
          <w:sz w:val="24"/>
          <w:szCs w:val="24"/>
        </w:rPr>
        <w:t xml:space="preserve">ст. 15 </w:t>
      </w:r>
      <w:r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790841">
        <w:rPr>
          <w:rFonts w:ascii="Times New Roman" w:hAnsi="Times New Roman"/>
          <w:sz w:val="24"/>
          <w:szCs w:val="24"/>
        </w:rPr>
        <w:t>29</w:t>
      </w:r>
      <w:r w:rsidR="00790841" w:rsidRPr="00AE225F">
        <w:rPr>
          <w:rFonts w:ascii="Times New Roman" w:hAnsi="Times New Roman"/>
          <w:sz w:val="24"/>
          <w:szCs w:val="24"/>
        </w:rPr>
        <w:t>.</w:t>
      </w:r>
      <w:r w:rsidR="00790841">
        <w:rPr>
          <w:rFonts w:ascii="Times New Roman" w:hAnsi="Times New Roman"/>
          <w:sz w:val="24"/>
          <w:szCs w:val="24"/>
        </w:rPr>
        <w:t>09</w:t>
      </w:r>
      <w:r w:rsidR="00790841" w:rsidRPr="00AE225F">
        <w:rPr>
          <w:rFonts w:ascii="Times New Roman" w:hAnsi="Times New Roman"/>
          <w:sz w:val="24"/>
          <w:szCs w:val="24"/>
        </w:rPr>
        <w:t>.20</w:t>
      </w:r>
      <w:r w:rsidR="00790841">
        <w:rPr>
          <w:rFonts w:ascii="Times New Roman" w:hAnsi="Times New Roman"/>
          <w:sz w:val="24"/>
          <w:szCs w:val="24"/>
        </w:rPr>
        <w:t>2</w:t>
      </w:r>
      <w:r w:rsidR="00790841" w:rsidRPr="00AE225F">
        <w:rPr>
          <w:rFonts w:ascii="Times New Roman" w:hAnsi="Times New Roman"/>
          <w:sz w:val="24"/>
          <w:szCs w:val="24"/>
        </w:rPr>
        <w:t xml:space="preserve">1 </w:t>
      </w:r>
      <w:r w:rsidR="00790841" w:rsidRPr="008D7D00">
        <w:rPr>
          <w:rFonts w:ascii="Times New Roman" w:hAnsi="Times New Roman"/>
          <w:sz w:val="24"/>
          <w:szCs w:val="24"/>
        </w:rPr>
        <w:t xml:space="preserve">№ </w:t>
      </w:r>
      <w:r w:rsidR="00790841">
        <w:rPr>
          <w:rFonts w:ascii="Times New Roman" w:hAnsi="Times New Roman"/>
          <w:sz w:val="24"/>
          <w:szCs w:val="24"/>
        </w:rPr>
        <w:t>17</w:t>
      </w:r>
      <w:r w:rsidR="00790841" w:rsidRPr="008D7D00">
        <w:rPr>
          <w:rFonts w:ascii="Times New Roman" w:hAnsi="Times New Roman"/>
          <w:sz w:val="24"/>
          <w:szCs w:val="24"/>
        </w:rPr>
        <w:t>-</w:t>
      </w:r>
      <w:r w:rsidR="00790841">
        <w:rPr>
          <w:rFonts w:ascii="Times New Roman" w:hAnsi="Times New Roman"/>
          <w:sz w:val="24"/>
          <w:szCs w:val="24"/>
        </w:rPr>
        <w:t>1</w:t>
      </w:r>
      <w:r w:rsidR="00790841" w:rsidRPr="008D7D00">
        <w:rPr>
          <w:rFonts w:ascii="Times New Roman" w:hAnsi="Times New Roman"/>
          <w:sz w:val="24"/>
          <w:szCs w:val="24"/>
        </w:rPr>
        <w:t>3</w:t>
      </w:r>
      <w:r w:rsidR="00790841">
        <w:rPr>
          <w:rFonts w:ascii="Times New Roman" w:hAnsi="Times New Roman"/>
          <w:sz w:val="24"/>
          <w:szCs w:val="24"/>
        </w:rPr>
        <w:t>6</w:t>
      </w:r>
      <w:r w:rsidR="00790841" w:rsidRPr="008D7D00">
        <w:rPr>
          <w:rFonts w:ascii="Times New Roman" w:hAnsi="Times New Roman"/>
          <w:sz w:val="24"/>
          <w:szCs w:val="24"/>
        </w:rPr>
        <w:t>р</w:t>
      </w:r>
      <w:r w:rsidR="00790841" w:rsidRPr="00F54704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 xml:space="preserve">«Об утверждении Положения о </w:t>
      </w:r>
      <w:proofErr w:type="spellStart"/>
      <w:r w:rsidRPr="00F54704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7908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90841">
        <w:rPr>
          <w:rFonts w:ascii="Times New Roman" w:hAnsi="Times New Roman"/>
          <w:sz w:val="24"/>
          <w:szCs w:val="24"/>
        </w:rPr>
        <w:t>в</w:t>
      </w:r>
      <w:r w:rsidRPr="006B4E83">
        <w:rPr>
          <w:rFonts w:ascii="Times New Roman" w:hAnsi="Times New Roman"/>
          <w:sz w:val="24"/>
          <w:szCs w:val="24"/>
        </w:rPr>
        <w:t xml:space="preserve"> соответствии со стандартом организации деятельности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03966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окружн</w:t>
      </w:r>
      <w:r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утвержденного приказом </w:t>
      </w:r>
      <w:proofErr w:type="spellStart"/>
      <w:r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6B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="006A5EED">
        <w:rPr>
          <w:rFonts w:ascii="Times New Roman" w:hAnsi="Times New Roman"/>
          <w:sz w:val="24"/>
          <w:szCs w:val="24"/>
        </w:rPr>
        <w:t xml:space="preserve"> </w:t>
      </w:r>
      <w:r w:rsidR="00790841">
        <w:rPr>
          <w:rFonts w:ascii="Times New Roman" w:hAnsi="Times New Roman"/>
          <w:sz w:val="24"/>
          <w:szCs w:val="24"/>
        </w:rPr>
        <w:t xml:space="preserve">и </w:t>
      </w:r>
      <w:r w:rsidR="00790841" w:rsidRPr="000840ED">
        <w:rPr>
          <w:rFonts w:ascii="Times New Roman" w:hAnsi="Times New Roman"/>
          <w:sz w:val="24"/>
          <w:szCs w:val="24"/>
        </w:rPr>
        <w:t>приказом</w:t>
      </w:r>
      <w:proofErr w:type="gramStart"/>
      <w:r w:rsidR="00790841" w:rsidRPr="00084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841" w:rsidRPr="000840ED">
        <w:rPr>
          <w:rFonts w:ascii="Times New Roman" w:hAnsi="Times New Roman"/>
          <w:sz w:val="24"/>
          <w:szCs w:val="24"/>
        </w:rPr>
        <w:t>К</w:t>
      </w:r>
      <w:proofErr w:type="gramEnd"/>
      <w:r w:rsidR="00790841" w:rsidRPr="000840ED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790841" w:rsidRPr="000840ED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790841" w:rsidRPr="000840E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90841" w:rsidRPr="000840ED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31.10.202</w:t>
      </w:r>
      <w:r w:rsidR="006A5EED">
        <w:rPr>
          <w:rFonts w:ascii="Times New Roman" w:hAnsi="Times New Roman"/>
          <w:sz w:val="24"/>
          <w:szCs w:val="24"/>
        </w:rPr>
        <w:t>4</w:t>
      </w:r>
      <w:r w:rsidR="00790841" w:rsidRPr="000840ED">
        <w:rPr>
          <w:rFonts w:ascii="Times New Roman" w:hAnsi="Times New Roman"/>
          <w:sz w:val="24"/>
          <w:szCs w:val="24"/>
        </w:rPr>
        <w:t xml:space="preserve"> № </w:t>
      </w:r>
      <w:r w:rsidR="006A5EED">
        <w:rPr>
          <w:rFonts w:ascii="Times New Roman" w:hAnsi="Times New Roman"/>
          <w:sz w:val="24"/>
          <w:szCs w:val="24"/>
        </w:rPr>
        <w:t>11</w:t>
      </w:r>
      <w:r w:rsidR="00790841" w:rsidRPr="000840ED">
        <w:rPr>
          <w:rFonts w:ascii="Times New Roman" w:hAnsi="Times New Roman"/>
          <w:sz w:val="24"/>
          <w:szCs w:val="24"/>
        </w:rPr>
        <w:t xml:space="preserve">  о проведении </w:t>
      </w:r>
      <w:r w:rsidR="00790841" w:rsidRPr="000840ED">
        <w:rPr>
          <w:rStyle w:val="1"/>
          <w:color w:val="000000"/>
          <w:sz w:val="24"/>
          <w:szCs w:val="24"/>
        </w:rPr>
        <w:t>финансово – экономической экспертизы проектов</w:t>
      </w:r>
      <w:r w:rsidR="00790841" w:rsidRPr="000840ED">
        <w:rPr>
          <w:color w:val="000000"/>
          <w:sz w:val="24"/>
          <w:szCs w:val="24"/>
        </w:rPr>
        <w:t xml:space="preserve"> </w:t>
      </w:r>
      <w:r w:rsidR="00790841" w:rsidRPr="000840ED">
        <w:rPr>
          <w:rStyle w:val="1"/>
          <w:color w:val="000000"/>
          <w:sz w:val="24"/>
          <w:szCs w:val="24"/>
        </w:rPr>
        <w:t xml:space="preserve">муниципальных программ </w:t>
      </w:r>
      <w:proofErr w:type="spellStart"/>
      <w:r w:rsidR="00790841" w:rsidRPr="000840ED">
        <w:rPr>
          <w:rStyle w:val="1"/>
          <w:color w:val="000000"/>
          <w:sz w:val="24"/>
          <w:szCs w:val="24"/>
        </w:rPr>
        <w:t>Шарыповского</w:t>
      </w:r>
      <w:proofErr w:type="spellEnd"/>
      <w:r w:rsidR="00790841" w:rsidRPr="000840ED">
        <w:rPr>
          <w:rStyle w:val="1"/>
          <w:color w:val="000000"/>
          <w:sz w:val="24"/>
          <w:szCs w:val="24"/>
        </w:rPr>
        <w:t xml:space="preserve"> муниципального округа </w:t>
      </w:r>
      <w:proofErr w:type="spellStart"/>
      <w:r w:rsidR="00790841" w:rsidRPr="000840ED">
        <w:rPr>
          <w:rStyle w:val="1"/>
          <w:color w:val="000000"/>
          <w:sz w:val="24"/>
          <w:szCs w:val="24"/>
        </w:rPr>
        <w:t>Краснояского</w:t>
      </w:r>
      <w:proofErr w:type="spellEnd"/>
      <w:r w:rsidR="00790841" w:rsidRPr="000840ED">
        <w:rPr>
          <w:rStyle w:val="1"/>
          <w:color w:val="000000"/>
          <w:sz w:val="24"/>
          <w:szCs w:val="24"/>
        </w:rPr>
        <w:t xml:space="preserve"> края</w:t>
      </w:r>
      <w:r w:rsidR="00790841" w:rsidRPr="000840ED">
        <w:rPr>
          <w:rFonts w:ascii="Times New Roman" w:hAnsi="Times New Roman"/>
          <w:sz w:val="24"/>
          <w:szCs w:val="24"/>
        </w:rPr>
        <w:t xml:space="preserve"> при планировании бюджета округа на очередной финансовый 202</w:t>
      </w:r>
      <w:r w:rsidR="006A5EED">
        <w:rPr>
          <w:rFonts w:ascii="Times New Roman" w:hAnsi="Times New Roman"/>
          <w:sz w:val="24"/>
          <w:szCs w:val="24"/>
        </w:rPr>
        <w:t>5</w:t>
      </w:r>
      <w:r w:rsidR="00790841" w:rsidRPr="000840E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A5EED">
        <w:rPr>
          <w:rFonts w:ascii="Times New Roman" w:hAnsi="Times New Roman"/>
          <w:sz w:val="24"/>
          <w:szCs w:val="24"/>
        </w:rPr>
        <w:t>6</w:t>
      </w:r>
      <w:r w:rsidR="00790841" w:rsidRPr="000840ED">
        <w:rPr>
          <w:rFonts w:ascii="Times New Roman" w:hAnsi="Times New Roman"/>
          <w:sz w:val="24"/>
          <w:szCs w:val="24"/>
        </w:rPr>
        <w:t xml:space="preserve"> и 202</w:t>
      </w:r>
      <w:r w:rsidR="006A5EED">
        <w:rPr>
          <w:rFonts w:ascii="Times New Roman" w:hAnsi="Times New Roman"/>
          <w:sz w:val="24"/>
          <w:szCs w:val="24"/>
        </w:rPr>
        <w:t>7</w:t>
      </w:r>
      <w:r w:rsidR="00790841" w:rsidRPr="000840ED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.</w:t>
      </w:r>
    </w:p>
    <w:p w:rsidR="008A7862" w:rsidRPr="009E34FA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862" w:rsidRPr="008B24D0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285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 w:rsidRPr="008A7862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9E34FA">
        <w:rPr>
          <w:rFonts w:ascii="Times New Roman" w:hAnsi="Times New Roman"/>
          <w:sz w:val="24"/>
          <w:szCs w:val="24"/>
        </w:rPr>
        <w:t>» направлен в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 w:rsidR="00790841">
        <w:rPr>
          <w:rFonts w:ascii="Times New Roman" w:hAnsi="Times New Roman"/>
          <w:sz w:val="24"/>
          <w:szCs w:val="24"/>
        </w:rPr>
        <w:t>2</w:t>
      </w:r>
      <w:r w:rsidR="006A5EED"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 ноября 20</w:t>
      </w:r>
      <w:r>
        <w:rPr>
          <w:rFonts w:ascii="Times New Roman" w:hAnsi="Times New Roman"/>
          <w:sz w:val="24"/>
          <w:szCs w:val="24"/>
        </w:rPr>
        <w:t>2</w:t>
      </w:r>
      <w:r w:rsidR="006A5EED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 xml:space="preserve"> года. </w:t>
      </w:r>
      <w:r w:rsidRPr="008B24D0">
        <w:rPr>
          <w:rFonts w:ascii="Times New Roman" w:hAnsi="Times New Roman"/>
          <w:sz w:val="24"/>
          <w:szCs w:val="24"/>
        </w:rPr>
        <w:t xml:space="preserve">Разработчиком данного проекта Программы является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>.</w:t>
      </w:r>
    </w:p>
    <w:p w:rsidR="008A7862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862" w:rsidRPr="009E34FA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8A7862" w:rsidRPr="009E34FA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8A7862" w:rsidRPr="00B46808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B11E06" w:rsidRPr="00B11E06">
        <w:rPr>
          <w:rFonts w:ascii="Times New Roman" w:hAnsi="Times New Roman"/>
          <w:sz w:val="24"/>
          <w:szCs w:val="24"/>
        </w:rPr>
        <w:t xml:space="preserve"> </w:t>
      </w:r>
      <w:r w:rsidR="00B11E06">
        <w:rPr>
          <w:rFonts w:ascii="Times New Roman" w:hAnsi="Times New Roman"/>
          <w:sz w:val="24"/>
          <w:szCs w:val="24"/>
        </w:rPr>
        <w:t>(в ред. от 22.07.2022</w:t>
      </w:r>
      <w:r w:rsidR="00790841">
        <w:rPr>
          <w:rFonts w:ascii="Times New Roman" w:hAnsi="Times New Roman"/>
          <w:sz w:val="24"/>
          <w:szCs w:val="24"/>
        </w:rPr>
        <w:t>,</w:t>
      </w:r>
      <w:r w:rsidR="00790841" w:rsidRPr="000840ED">
        <w:rPr>
          <w:rFonts w:ascii="Times New Roman" w:hAnsi="Times New Roman"/>
          <w:sz w:val="24"/>
          <w:szCs w:val="24"/>
        </w:rPr>
        <w:t xml:space="preserve"> </w:t>
      </w:r>
      <w:r w:rsidR="00790841">
        <w:rPr>
          <w:rFonts w:ascii="Times New Roman" w:hAnsi="Times New Roman"/>
          <w:sz w:val="24"/>
          <w:szCs w:val="24"/>
        </w:rPr>
        <w:t>от 04.04.2023</w:t>
      </w:r>
      <w:r w:rsidR="00B11E06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8A7862" w:rsidRPr="00B46808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B11E06" w:rsidRPr="00B11E06">
        <w:rPr>
          <w:rFonts w:ascii="Times New Roman" w:hAnsi="Times New Roman"/>
          <w:sz w:val="24"/>
          <w:szCs w:val="24"/>
        </w:rPr>
        <w:t xml:space="preserve"> </w:t>
      </w:r>
      <w:r w:rsidR="00B11E06">
        <w:rPr>
          <w:rFonts w:ascii="Times New Roman" w:hAnsi="Times New Roman"/>
          <w:sz w:val="24"/>
          <w:szCs w:val="24"/>
        </w:rPr>
        <w:t>(в ред. от 03.08.2022</w:t>
      </w:r>
      <w:r w:rsidR="00790841">
        <w:rPr>
          <w:rFonts w:ascii="Times New Roman" w:hAnsi="Times New Roman"/>
          <w:sz w:val="24"/>
          <w:szCs w:val="24"/>
        </w:rPr>
        <w:t>, от 23.08.2023</w:t>
      </w:r>
      <w:r w:rsidR="006A5EED">
        <w:rPr>
          <w:rFonts w:ascii="Times New Roman" w:hAnsi="Times New Roman"/>
          <w:sz w:val="24"/>
          <w:szCs w:val="24"/>
        </w:rPr>
        <w:t>, от 12.08.2024</w:t>
      </w:r>
      <w:r w:rsidR="00B11E06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8A7862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862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Мероприятие проведено </w:t>
      </w:r>
      <w:r>
        <w:rPr>
          <w:rFonts w:ascii="Times New Roman" w:hAnsi="Times New Roman"/>
          <w:sz w:val="24"/>
          <w:szCs w:val="24"/>
        </w:rPr>
        <w:t>2</w:t>
      </w:r>
      <w:r w:rsidR="006A5EE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Pr="008B24D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6A5EED">
        <w:rPr>
          <w:rFonts w:ascii="Times New Roman" w:hAnsi="Times New Roman"/>
          <w:sz w:val="24"/>
          <w:szCs w:val="24"/>
        </w:rPr>
        <w:t>4</w:t>
      </w:r>
      <w:r w:rsidRPr="008B24D0">
        <w:rPr>
          <w:rFonts w:ascii="Times New Roman" w:hAnsi="Times New Roman"/>
          <w:sz w:val="24"/>
          <w:szCs w:val="24"/>
        </w:rPr>
        <w:t xml:space="preserve"> года.</w:t>
      </w:r>
    </w:p>
    <w:p w:rsidR="008A7862" w:rsidRPr="008B24D0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4D0">
        <w:rPr>
          <w:rFonts w:ascii="Times New Roman" w:hAnsi="Times New Roman"/>
          <w:sz w:val="24"/>
          <w:szCs w:val="24"/>
        </w:rPr>
        <w:t>К</w:t>
      </w:r>
      <w:proofErr w:type="gramEnd"/>
      <w:r w:rsidRPr="008B24D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8A7862" w:rsidRPr="008B24D0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91A2B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285</w:t>
      </w:r>
      <w:r w:rsidRPr="009E34FA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91A2B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«</w:t>
      </w:r>
      <w:r w:rsidRPr="008A7862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8B24D0">
        <w:rPr>
          <w:rFonts w:ascii="Times New Roman" w:hAnsi="Times New Roman"/>
          <w:sz w:val="24"/>
          <w:szCs w:val="24"/>
        </w:rPr>
        <w:t>»;</w:t>
      </w:r>
    </w:p>
    <w:p w:rsidR="008A7862" w:rsidRPr="008B24D0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-  паспорт муниципальной программы «Об утверждении муниципальной программы «</w:t>
      </w:r>
      <w:r w:rsidRPr="008A7862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8B24D0">
        <w:rPr>
          <w:rFonts w:ascii="Times New Roman" w:hAnsi="Times New Roman"/>
          <w:sz w:val="24"/>
          <w:szCs w:val="24"/>
        </w:rPr>
        <w:t>»</w:t>
      </w:r>
      <w:r w:rsidR="00B11E06">
        <w:rPr>
          <w:rFonts w:ascii="Times New Roman" w:hAnsi="Times New Roman"/>
          <w:sz w:val="24"/>
          <w:szCs w:val="24"/>
        </w:rPr>
        <w:t>.</w:t>
      </w:r>
    </w:p>
    <w:p w:rsidR="008A7862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862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«</w:t>
      </w:r>
      <w:r w:rsidRPr="008A7862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>
        <w:rPr>
          <w:rFonts w:ascii="Times New Roman" w:hAnsi="Times New Roman"/>
          <w:sz w:val="24"/>
          <w:szCs w:val="24"/>
        </w:rPr>
        <w:t>» излагается в новой редакции.</w:t>
      </w:r>
    </w:p>
    <w:p w:rsidR="008A7862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862" w:rsidRPr="009E34FA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Исполнитель муниципальной программы</w:t>
      </w:r>
      <w:r w:rsidRPr="002A2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B11E06" w:rsidRPr="00B11E06">
        <w:rPr>
          <w:rFonts w:ascii="Times New Roman" w:hAnsi="Times New Roman"/>
          <w:sz w:val="24"/>
          <w:szCs w:val="24"/>
        </w:rPr>
        <w:t xml:space="preserve"> </w:t>
      </w:r>
      <w:r w:rsidR="00B11E06">
        <w:rPr>
          <w:rFonts w:ascii="Times New Roman" w:hAnsi="Times New Roman"/>
          <w:sz w:val="24"/>
          <w:szCs w:val="24"/>
        </w:rPr>
        <w:t>Красноярского края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8A7862" w:rsidRPr="009E34FA" w:rsidRDefault="008A7862" w:rsidP="008A78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Соисполнитель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отсутствуют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8A7862" w:rsidRDefault="008A7862" w:rsidP="005628E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36D13" w:rsidRPr="008A7862" w:rsidRDefault="00274844" w:rsidP="005628E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A7862">
        <w:rPr>
          <w:rFonts w:ascii="Times New Roman" w:hAnsi="Times New Roman"/>
          <w:i/>
          <w:sz w:val="24"/>
          <w:szCs w:val="24"/>
          <w:u w:val="single"/>
        </w:rPr>
        <w:t>Подпрограммы муниципальной программы:</w:t>
      </w:r>
    </w:p>
    <w:p w:rsidR="00274844" w:rsidRPr="008A7862" w:rsidRDefault="00745171" w:rsidP="00B0280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>Модернизация, реконструкция и капитальный</w:t>
      </w:r>
      <w:r w:rsidR="002531C6" w:rsidRPr="008A7862">
        <w:rPr>
          <w:rFonts w:ascii="Times New Roman" w:hAnsi="Times New Roman"/>
          <w:sz w:val="24"/>
          <w:szCs w:val="24"/>
        </w:rPr>
        <w:t xml:space="preserve"> ремонт объектов коммунальной инфраструктуры</w:t>
      </w:r>
      <w:r w:rsidR="00274844" w:rsidRPr="008A7862">
        <w:rPr>
          <w:rFonts w:ascii="Times New Roman" w:hAnsi="Times New Roman"/>
          <w:sz w:val="24"/>
          <w:szCs w:val="24"/>
        </w:rPr>
        <w:t>.</w:t>
      </w:r>
    </w:p>
    <w:p w:rsidR="00274844" w:rsidRPr="008A7862" w:rsidRDefault="002531C6" w:rsidP="00B0280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274844" w:rsidRPr="008A7862">
        <w:rPr>
          <w:rFonts w:ascii="Times New Roman" w:hAnsi="Times New Roman"/>
          <w:sz w:val="24"/>
          <w:szCs w:val="24"/>
        </w:rPr>
        <w:t>.</w:t>
      </w:r>
    </w:p>
    <w:p w:rsidR="00274844" w:rsidRPr="008A7862" w:rsidRDefault="002531C6" w:rsidP="00B0280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>Обращение с от</w:t>
      </w:r>
      <w:r w:rsidR="00FF22E4" w:rsidRPr="008A7862">
        <w:rPr>
          <w:rFonts w:ascii="Times New Roman" w:hAnsi="Times New Roman"/>
          <w:sz w:val="24"/>
          <w:szCs w:val="24"/>
        </w:rPr>
        <w:t xml:space="preserve">ходами на территории </w:t>
      </w:r>
      <w:proofErr w:type="spellStart"/>
      <w:r w:rsidR="00FF22E4" w:rsidRPr="008A786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F22E4" w:rsidRPr="008A7862">
        <w:rPr>
          <w:rFonts w:ascii="Times New Roman" w:hAnsi="Times New Roman"/>
          <w:sz w:val="24"/>
          <w:szCs w:val="24"/>
        </w:rPr>
        <w:t xml:space="preserve"> </w:t>
      </w:r>
      <w:r w:rsidR="00745171" w:rsidRPr="008A7862">
        <w:rPr>
          <w:rFonts w:ascii="Times New Roman" w:hAnsi="Times New Roman"/>
          <w:sz w:val="24"/>
          <w:szCs w:val="24"/>
        </w:rPr>
        <w:t>муниципального округа</w:t>
      </w:r>
      <w:r w:rsidR="00274844" w:rsidRPr="008A7862">
        <w:rPr>
          <w:rFonts w:ascii="Times New Roman" w:hAnsi="Times New Roman"/>
          <w:sz w:val="24"/>
          <w:szCs w:val="24"/>
        </w:rPr>
        <w:t>.</w:t>
      </w:r>
    </w:p>
    <w:p w:rsidR="00745171" w:rsidRPr="008A7862" w:rsidRDefault="00745171" w:rsidP="00B0280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Благоустройство </w:t>
      </w:r>
      <w:r w:rsidR="00B11E06">
        <w:rPr>
          <w:rFonts w:ascii="Times New Roman" w:hAnsi="Times New Roman"/>
          <w:sz w:val="24"/>
          <w:szCs w:val="24"/>
        </w:rPr>
        <w:t>населенных</w:t>
      </w:r>
      <w:r w:rsidRPr="008A7862">
        <w:rPr>
          <w:rFonts w:ascii="Times New Roman" w:hAnsi="Times New Roman"/>
          <w:sz w:val="24"/>
          <w:szCs w:val="24"/>
        </w:rPr>
        <w:t xml:space="preserve"> </w:t>
      </w:r>
      <w:r w:rsidR="00B11E06">
        <w:rPr>
          <w:rFonts w:ascii="Times New Roman" w:hAnsi="Times New Roman"/>
          <w:sz w:val="24"/>
          <w:szCs w:val="24"/>
        </w:rPr>
        <w:t>пунктов</w:t>
      </w:r>
      <w:r w:rsidRPr="008A7862">
        <w:rPr>
          <w:rFonts w:ascii="Times New Roman" w:hAnsi="Times New Roman"/>
          <w:sz w:val="24"/>
          <w:szCs w:val="24"/>
        </w:rPr>
        <w:t>.</w:t>
      </w:r>
    </w:p>
    <w:p w:rsidR="00274844" w:rsidRPr="008A7862" w:rsidRDefault="00FF22E4" w:rsidP="00B0280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>Обеспечение реализации муниципальной программы и прочие мероприятия</w:t>
      </w:r>
      <w:r w:rsidR="00274844" w:rsidRPr="008A7862">
        <w:rPr>
          <w:rFonts w:ascii="Times New Roman" w:hAnsi="Times New Roman"/>
          <w:sz w:val="24"/>
          <w:szCs w:val="24"/>
        </w:rPr>
        <w:t>.</w:t>
      </w:r>
    </w:p>
    <w:p w:rsidR="002050E5" w:rsidRDefault="002050E5" w:rsidP="00B0280C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A5EED" w:rsidRDefault="00B0280C" w:rsidP="00B0280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i/>
          <w:sz w:val="24"/>
          <w:szCs w:val="24"/>
          <w:u w:val="single"/>
        </w:rPr>
        <w:t>Цел</w:t>
      </w:r>
      <w:r w:rsidR="006A5EED">
        <w:rPr>
          <w:rFonts w:ascii="Times New Roman" w:hAnsi="Times New Roman"/>
          <w:i/>
          <w:sz w:val="24"/>
          <w:szCs w:val="24"/>
          <w:u w:val="single"/>
        </w:rPr>
        <w:t>и</w:t>
      </w:r>
      <w:r w:rsidRPr="008A7862">
        <w:rPr>
          <w:rFonts w:ascii="Times New Roman" w:hAnsi="Times New Roman"/>
          <w:i/>
          <w:sz w:val="24"/>
          <w:szCs w:val="24"/>
          <w:u w:val="single"/>
        </w:rPr>
        <w:t xml:space="preserve"> муниципальной программы</w:t>
      </w:r>
      <w:r w:rsidR="006A5EED">
        <w:rPr>
          <w:rFonts w:ascii="Times New Roman" w:hAnsi="Times New Roman"/>
          <w:i/>
          <w:sz w:val="24"/>
          <w:szCs w:val="24"/>
          <w:u w:val="single"/>
        </w:rPr>
        <w:t>:</w:t>
      </w:r>
      <w:r w:rsidRPr="008A7862">
        <w:rPr>
          <w:rFonts w:ascii="Times New Roman" w:hAnsi="Times New Roman"/>
          <w:sz w:val="24"/>
          <w:szCs w:val="24"/>
        </w:rPr>
        <w:t xml:space="preserve"> </w:t>
      </w:r>
    </w:p>
    <w:p w:rsidR="00B0280C" w:rsidRDefault="006A5EED" w:rsidP="006A5EE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F22E4" w:rsidRPr="008A7862">
        <w:rPr>
          <w:rFonts w:ascii="Times New Roman" w:hAnsi="Times New Roman"/>
          <w:sz w:val="24"/>
          <w:szCs w:val="24"/>
        </w:rPr>
        <w:t xml:space="preserve">беспечение населения </w:t>
      </w:r>
      <w:r w:rsidR="008A7862" w:rsidRPr="008A7862">
        <w:rPr>
          <w:rFonts w:ascii="Times New Roman" w:hAnsi="Times New Roman"/>
          <w:sz w:val="24"/>
          <w:szCs w:val="24"/>
        </w:rPr>
        <w:t xml:space="preserve">муниципального </w:t>
      </w:r>
      <w:r w:rsidR="00745171" w:rsidRPr="008A7862">
        <w:rPr>
          <w:rFonts w:ascii="Times New Roman" w:hAnsi="Times New Roman"/>
          <w:sz w:val="24"/>
          <w:szCs w:val="24"/>
        </w:rPr>
        <w:t>округ</w:t>
      </w:r>
      <w:r w:rsidR="00FF22E4" w:rsidRPr="008A7862">
        <w:rPr>
          <w:rFonts w:ascii="Times New Roman" w:hAnsi="Times New Roman"/>
          <w:sz w:val="24"/>
          <w:szCs w:val="24"/>
        </w:rPr>
        <w:t xml:space="preserve">а качественными </w:t>
      </w:r>
      <w:proofErr w:type="spellStart"/>
      <w:r w:rsidR="00FF22E4" w:rsidRPr="008A7862">
        <w:rPr>
          <w:rFonts w:ascii="Times New Roman" w:hAnsi="Times New Roman"/>
          <w:sz w:val="24"/>
          <w:szCs w:val="24"/>
        </w:rPr>
        <w:t>жилищно</w:t>
      </w:r>
      <w:proofErr w:type="spellEnd"/>
      <w:r w:rsidR="00FF22E4" w:rsidRPr="008A7862">
        <w:rPr>
          <w:rFonts w:ascii="Times New Roman" w:hAnsi="Times New Roman"/>
          <w:sz w:val="24"/>
          <w:szCs w:val="24"/>
        </w:rPr>
        <w:t xml:space="preserve"> – коммунальными услугами</w:t>
      </w:r>
      <w:r>
        <w:rPr>
          <w:rFonts w:ascii="Times New Roman" w:hAnsi="Times New Roman"/>
          <w:sz w:val="24"/>
          <w:szCs w:val="24"/>
        </w:rPr>
        <w:t>;</w:t>
      </w:r>
    </w:p>
    <w:p w:rsidR="006A5EED" w:rsidRPr="006A5EED" w:rsidRDefault="006A5EED" w:rsidP="006A5EE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A5EED">
        <w:rPr>
          <w:rFonts w:ascii="Times New Roman" w:hAnsi="Times New Roman"/>
          <w:sz w:val="24"/>
          <w:szCs w:val="24"/>
        </w:rPr>
        <w:t>Сохранение благоприятной окружающей среды и экологической безопасности на территории округа;</w:t>
      </w:r>
    </w:p>
    <w:p w:rsidR="006A5EED" w:rsidRPr="006A5EED" w:rsidRDefault="006A5EED" w:rsidP="006A5EE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A5EED">
        <w:rPr>
          <w:rFonts w:ascii="Times New Roman" w:hAnsi="Times New Roman"/>
          <w:sz w:val="24"/>
          <w:szCs w:val="24"/>
        </w:rPr>
        <w:t>Создание условий для эффективного управления и развития сферы жилищно-коммунального хозяйства</w:t>
      </w:r>
      <w:r w:rsidRPr="006A5EED">
        <w:rPr>
          <w:rFonts w:ascii="Times New Roman" w:hAnsi="Times New Roman"/>
          <w:sz w:val="24"/>
          <w:szCs w:val="24"/>
        </w:rPr>
        <w:t>.</w:t>
      </w:r>
    </w:p>
    <w:p w:rsidR="006A5EED" w:rsidRDefault="006A5EED" w:rsidP="00B0280C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B0280C" w:rsidRPr="008A7862" w:rsidRDefault="00B0280C" w:rsidP="00B0280C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A7862">
        <w:rPr>
          <w:rFonts w:ascii="Times New Roman" w:hAnsi="Times New Roman"/>
          <w:i/>
          <w:sz w:val="24"/>
          <w:szCs w:val="24"/>
          <w:u w:val="single"/>
        </w:rPr>
        <w:t>Задачи муниципальной программы:</w:t>
      </w:r>
    </w:p>
    <w:p w:rsidR="004D2D52" w:rsidRPr="006A5EED" w:rsidRDefault="004D2D52" w:rsidP="006A5E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5EED">
        <w:rPr>
          <w:rFonts w:ascii="Times New Roman" w:hAnsi="Times New Roman"/>
          <w:sz w:val="24"/>
          <w:szCs w:val="24"/>
        </w:rPr>
        <w:t xml:space="preserve">1. </w:t>
      </w:r>
      <w:r w:rsidR="00EC5A2A" w:rsidRPr="006A5EED">
        <w:rPr>
          <w:rFonts w:ascii="Times New Roman" w:hAnsi="Times New Roman"/>
          <w:sz w:val="24"/>
          <w:szCs w:val="24"/>
        </w:rPr>
        <w:t>Обеспечение надежной эксплуатации объектов инженерной</w:t>
      </w:r>
      <w:r w:rsidRPr="006A5EED">
        <w:rPr>
          <w:rFonts w:ascii="Times New Roman" w:hAnsi="Times New Roman"/>
          <w:sz w:val="24"/>
          <w:szCs w:val="24"/>
        </w:rPr>
        <w:t xml:space="preserve"> инфраструктуры </w:t>
      </w:r>
      <w:proofErr w:type="spellStart"/>
      <w:r w:rsidRPr="006A5EE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C5A2A" w:rsidRPr="006A5EED">
        <w:rPr>
          <w:rFonts w:ascii="Times New Roman" w:hAnsi="Times New Roman"/>
          <w:sz w:val="24"/>
          <w:szCs w:val="24"/>
        </w:rPr>
        <w:t xml:space="preserve"> муниципального</w:t>
      </w:r>
      <w:r w:rsidRPr="006A5EED">
        <w:rPr>
          <w:rFonts w:ascii="Times New Roman" w:hAnsi="Times New Roman"/>
          <w:sz w:val="24"/>
          <w:szCs w:val="24"/>
        </w:rPr>
        <w:t xml:space="preserve"> округа;</w:t>
      </w:r>
    </w:p>
    <w:p w:rsidR="004D2D52" w:rsidRPr="006A5EED" w:rsidRDefault="004D2D52" w:rsidP="006A5E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5EED">
        <w:rPr>
          <w:rFonts w:ascii="Times New Roman" w:hAnsi="Times New Roman"/>
          <w:sz w:val="24"/>
          <w:szCs w:val="24"/>
        </w:rPr>
        <w:t>2.</w:t>
      </w:r>
      <w:r w:rsidR="009F10EB" w:rsidRPr="006A5EED">
        <w:rPr>
          <w:rFonts w:ascii="Times New Roman" w:hAnsi="Times New Roman"/>
          <w:sz w:val="24"/>
          <w:szCs w:val="24"/>
        </w:rPr>
        <w:t xml:space="preserve"> Создание условий для обеспечения</w:t>
      </w:r>
      <w:r w:rsidRPr="006A5EED">
        <w:rPr>
          <w:rFonts w:ascii="Times New Roman" w:hAnsi="Times New Roman"/>
          <w:sz w:val="24"/>
          <w:szCs w:val="24"/>
        </w:rPr>
        <w:t xml:space="preserve"> энергосбережения и повышение энергетической эффективности</w:t>
      </w:r>
      <w:r w:rsidR="009F10EB" w:rsidRPr="006A5EED">
        <w:rPr>
          <w:rFonts w:ascii="Times New Roman" w:hAnsi="Times New Roman"/>
          <w:sz w:val="24"/>
          <w:szCs w:val="24"/>
        </w:rPr>
        <w:t xml:space="preserve"> в бюджетном секторе</w:t>
      </w:r>
      <w:r w:rsidRPr="006A5EED">
        <w:rPr>
          <w:rFonts w:ascii="Times New Roman" w:hAnsi="Times New Roman"/>
          <w:sz w:val="24"/>
          <w:szCs w:val="24"/>
        </w:rPr>
        <w:t>;</w:t>
      </w:r>
    </w:p>
    <w:p w:rsidR="006A5EED" w:rsidRPr="006A5EED" w:rsidRDefault="004D2D52" w:rsidP="006A5E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5EED">
        <w:rPr>
          <w:rFonts w:ascii="Times New Roman" w:hAnsi="Times New Roman"/>
          <w:sz w:val="24"/>
          <w:szCs w:val="24"/>
        </w:rPr>
        <w:t xml:space="preserve">3. </w:t>
      </w:r>
      <w:r w:rsidR="006A5EED" w:rsidRPr="006A5EED">
        <w:rPr>
          <w:rFonts w:ascii="Times New Roman" w:hAnsi="Times New Roman"/>
          <w:sz w:val="24"/>
          <w:szCs w:val="24"/>
        </w:rPr>
        <w:t>Развитие индустрии утилизации отходов производства и потребления и втор</w:t>
      </w:r>
      <w:r w:rsidR="006A5EED" w:rsidRPr="006A5EED">
        <w:rPr>
          <w:rFonts w:ascii="Times New Roman" w:hAnsi="Times New Roman"/>
          <w:sz w:val="24"/>
          <w:szCs w:val="24"/>
        </w:rPr>
        <w:t>и</w:t>
      </w:r>
      <w:r w:rsidR="006A5EED" w:rsidRPr="006A5EED">
        <w:rPr>
          <w:rFonts w:ascii="Times New Roman" w:hAnsi="Times New Roman"/>
          <w:sz w:val="24"/>
          <w:szCs w:val="24"/>
        </w:rPr>
        <w:t>чного их использования;</w:t>
      </w:r>
    </w:p>
    <w:p w:rsidR="004D2D52" w:rsidRPr="006A5EED" w:rsidRDefault="004D2D52" w:rsidP="006A5E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5EED">
        <w:rPr>
          <w:rFonts w:ascii="Times New Roman" w:hAnsi="Times New Roman"/>
          <w:sz w:val="24"/>
          <w:szCs w:val="24"/>
        </w:rPr>
        <w:t xml:space="preserve">4. </w:t>
      </w:r>
      <w:r w:rsidR="00EC5A2A" w:rsidRPr="006A5EED">
        <w:rPr>
          <w:rFonts w:ascii="Times New Roman" w:hAnsi="Times New Roman"/>
          <w:sz w:val="24"/>
          <w:szCs w:val="24"/>
        </w:rPr>
        <w:t xml:space="preserve">Повышение привлекательности </w:t>
      </w:r>
      <w:r w:rsidRPr="006A5EED">
        <w:rPr>
          <w:rFonts w:ascii="Times New Roman" w:hAnsi="Times New Roman"/>
          <w:sz w:val="24"/>
          <w:szCs w:val="24"/>
        </w:rPr>
        <w:t>населенных пунктов</w:t>
      </w:r>
      <w:r w:rsidR="00EC5A2A" w:rsidRPr="006A5EED">
        <w:rPr>
          <w:rFonts w:ascii="Times New Roman" w:hAnsi="Times New Roman"/>
          <w:sz w:val="24"/>
          <w:szCs w:val="24"/>
        </w:rPr>
        <w:t xml:space="preserve"> округа для проживания</w:t>
      </w:r>
      <w:r w:rsidRPr="006A5EED">
        <w:rPr>
          <w:rFonts w:ascii="Times New Roman" w:hAnsi="Times New Roman"/>
          <w:sz w:val="24"/>
          <w:szCs w:val="24"/>
        </w:rPr>
        <w:t>;</w:t>
      </w:r>
    </w:p>
    <w:p w:rsidR="008D27E5" w:rsidRPr="006A5EED" w:rsidRDefault="004D2D52" w:rsidP="006A5E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5EED">
        <w:rPr>
          <w:rFonts w:ascii="Times New Roman" w:hAnsi="Times New Roman"/>
          <w:sz w:val="24"/>
          <w:szCs w:val="24"/>
        </w:rPr>
        <w:t xml:space="preserve">5. </w:t>
      </w:r>
      <w:r w:rsidR="009F10EB" w:rsidRPr="006A5EED">
        <w:rPr>
          <w:rFonts w:ascii="Times New Roman" w:hAnsi="Times New Roman"/>
          <w:sz w:val="24"/>
          <w:szCs w:val="24"/>
        </w:rPr>
        <w:t>Повышение эффективности исполнения муниципальных функций в сфере жилищно-коммунального хозяйства</w:t>
      </w:r>
      <w:r w:rsidRPr="006A5EED">
        <w:rPr>
          <w:rFonts w:ascii="Times New Roman" w:hAnsi="Times New Roman"/>
          <w:sz w:val="24"/>
          <w:szCs w:val="24"/>
        </w:rPr>
        <w:t>.</w:t>
      </w:r>
    </w:p>
    <w:p w:rsidR="00C776C5" w:rsidRPr="008A7862" w:rsidRDefault="00C776C5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3247" w:rsidRPr="00140BBB" w:rsidRDefault="002C5F98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40BB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40BBB">
        <w:rPr>
          <w:rFonts w:ascii="Times New Roman" w:hAnsi="Times New Roman"/>
          <w:sz w:val="24"/>
          <w:szCs w:val="24"/>
        </w:rPr>
        <w:t>жилищно</w:t>
      </w:r>
      <w:proofErr w:type="spellEnd"/>
      <w:r w:rsidRPr="00140BBB">
        <w:rPr>
          <w:rFonts w:ascii="Times New Roman" w:hAnsi="Times New Roman"/>
          <w:sz w:val="24"/>
          <w:szCs w:val="24"/>
        </w:rPr>
        <w:t xml:space="preserve"> – 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</w:t>
      </w:r>
      <w:r w:rsidR="00CA3247" w:rsidRPr="00140BBB">
        <w:rPr>
          <w:rFonts w:ascii="Times New Roman" w:hAnsi="Times New Roman"/>
          <w:sz w:val="24"/>
          <w:szCs w:val="24"/>
        </w:rPr>
        <w:t xml:space="preserve"> нормативных актов, которые создают фундамент для новой системы регулирования. Устанавливаются детальные требования к качеству и надежности </w:t>
      </w:r>
      <w:proofErr w:type="spellStart"/>
      <w:r w:rsidR="00CA3247" w:rsidRPr="00140BBB">
        <w:rPr>
          <w:rFonts w:ascii="Times New Roman" w:hAnsi="Times New Roman"/>
          <w:sz w:val="24"/>
          <w:szCs w:val="24"/>
        </w:rPr>
        <w:t>жилищно</w:t>
      </w:r>
      <w:proofErr w:type="spellEnd"/>
      <w:r w:rsidR="00CA3247" w:rsidRPr="00140BBB">
        <w:rPr>
          <w:rFonts w:ascii="Times New Roman" w:hAnsi="Times New Roman"/>
          <w:sz w:val="24"/>
          <w:szCs w:val="24"/>
        </w:rPr>
        <w:t xml:space="preserve"> – коммунальных услуг.</w:t>
      </w:r>
    </w:p>
    <w:p w:rsidR="00CA3247" w:rsidRPr="00140BBB" w:rsidRDefault="00CA3247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40BBB">
        <w:rPr>
          <w:rFonts w:ascii="Times New Roman" w:hAnsi="Times New Roman"/>
          <w:sz w:val="24"/>
          <w:szCs w:val="24"/>
        </w:rPr>
        <w:lastRenderedPageBreak/>
        <w:t xml:space="preserve">Реформирование </w:t>
      </w:r>
      <w:proofErr w:type="spellStart"/>
      <w:r w:rsidRPr="00140BBB">
        <w:rPr>
          <w:rFonts w:ascii="Times New Roman" w:hAnsi="Times New Roman"/>
          <w:sz w:val="24"/>
          <w:szCs w:val="24"/>
        </w:rPr>
        <w:t>жилищно</w:t>
      </w:r>
      <w:proofErr w:type="spellEnd"/>
      <w:r w:rsidRPr="00140BBB">
        <w:rPr>
          <w:rFonts w:ascii="Times New Roman" w:hAnsi="Times New Roman"/>
          <w:sz w:val="24"/>
          <w:szCs w:val="24"/>
        </w:rPr>
        <w:t xml:space="preserve"> – коммунального хозяйства продолжается,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2C5F98" w:rsidRPr="00140BBB" w:rsidRDefault="00CA3247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40BBB">
        <w:rPr>
          <w:rFonts w:ascii="Times New Roman" w:hAnsi="Times New Roman"/>
          <w:sz w:val="24"/>
          <w:szCs w:val="24"/>
        </w:rPr>
        <w:t>Эффективное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CA3247" w:rsidRPr="00140BBB" w:rsidRDefault="00CA3247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40BBB">
        <w:rPr>
          <w:rFonts w:ascii="Times New Roman" w:hAnsi="Times New Roman"/>
          <w:sz w:val="24"/>
          <w:szCs w:val="24"/>
        </w:rPr>
        <w:t xml:space="preserve">- государственная регистрация объектов централизованных систем </w:t>
      </w:r>
      <w:r w:rsidR="007F7E34" w:rsidRPr="00140BBB">
        <w:rPr>
          <w:rFonts w:ascii="Times New Roman" w:hAnsi="Times New Roman"/>
          <w:sz w:val="24"/>
          <w:szCs w:val="24"/>
        </w:rPr>
        <w:t>коммунальной инфраструктуры, находящихся в государственной и муниципальной собственности;</w:t>
      </w:r>
    </w:p>
    <w:p w:rsidR="007F7E34" w:rsidRPr="00140BBB" w:rsidRDefault="007F7E34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40BBB">
        <w:rPr>
          <w:rFonts w:ascii="Times New Roman" w:hAnsi="Times New Roman"/>
          <w:sz w:val="24"/>
          <w:szCs w:val="24"/>
        </w:rPr>
        <w:t>- актуализация схем теплоснабжения, водоснабжения и водоотведени</w:t>
      </w:r>
      <w:r w:rsidR="00906D94">
        <w:rPr>
          <w:rFonts w:ascii="Times New Roman" w:hAnsi="Times New Roman"/>
          <w:sz w:val="24"/>
          <w:szCs w:val="24"/>
        </w:rPr>
        <w:t>я</w:t>
      </w:r>
      <w:r w:rsidRPr="00140BBB">
        <w:rPr>
          <w:rFonts w:ascii="Times New Roman" w:hAnsi="Times New Roman"/>
          <w:sz w:val="24"/>
          <w:szCs w:val="24"/>
        </w:rPr>
        <w:t>;</w:t>
      </w:r>
    </w:p>
    <w:p w:rsidR="00906D94" w:rsidRPr="00906D94" w:rsidRDefault="00906D94" w:rsidP="00906D94">
      <w:pPr>
        <w:pStyle w:val="formattext"/>
        <w:shd w:val="clear" w:color="auto" w:fill="FFFFFF"/>
        <w:tabs>
          <w:tab w:val="left" w:pos="0"/>
          <w:tab w:val="left" w:pos="601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06D94">
        <w:rPr>
          <w:spacing w:val="2"/>
        </w:rPr>
        <w:t xml:space="preserve">- </w:t>
      </w:r>
      <w:proofErr w:type="gramStart"/>
      <w:r w:rsidRPr="00906D94">
        <w:rPr>
          <w:spacing w:val="2"/>
        </w:rPr>
        <w:t>контроль за</w:t>
      </w:r>
      <w:proofErr w:type="gramEnd"/>
      <w:r w:rsidRPr="00906D94">
        <w:rPr>
          <w:spacing w:val="2"/>
        </w:rPr>
        <w:t xml:space="preserve"> выполнением мероприятий по обеспечению качества питьевой воды в соответствии с гигиеническими нормативами и контроля качества;</w:t>
      </w:r>
    </w:p>
    <w:p w:rsidR="00906D94" w:rsidRPr="00906D94" w:rsidRDefault="00906D94" w:rsidP="00906D94">
      <w:pPr>
        <w:pStyle w:val="formattext"/>
        <w:shd w:val="clear" w:color="auto" w:fill="FFFFFF"/>
        <w:tabs>
          <w:tab w:val="left" w:pos="0"/>
          <w:tab w:val="left" w:pos="601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06D94">
        <w:rPr>
          <w:spacing w:val="2"/>
        </w:rPr>
        <w:t xml:space="preserve">- обеспечение </w:t>
      </w:r>
      <w:proofErr w:type="gramStart"/>
      <w:r w:rsidRPr="00906D94">
        <w:rPr>
          <w:spacing w:val="2"/>
        </w:rPr>
        <w:t>контроля за</w:t>
      </w:r>
      <w:proofErr w:type="gramEnd"/>
      <w:r w:rsidRPr="00906D94">
        <w:rPr>
          <w:spacing w:val="2"/>
        </w:rPr>
        <w:t xml:space="preserve"> качеством и надежностью коммунальных услуг и ресурсов;</w:t>
      </w:r>
    </w:p>
    <w:p w:rsidR="00906D94" w:rsidRPr="00906D94" w:rsidRDefault="00906D94" w:rsidP="00906D94">
      <w:pPr>
        <w:pStyle w:val="formattext"/>
        <w:shd w:val="clear" w:color="auto" w:fill="FFFFFF"/>
        <w:tabs>
          <w:tab w:val="left" w:pos="0"/>
          <w:tab w:val="left" w:pos="601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06D94">
        <w:rPr>
          <w:spacing w:val="2"/>
        </w:rPr>
        <w:t>- обеспечение доступности платы граждан за коммунальные услуги;</w:t>
      </w:r>
    </w:p>
    <w:p w:rsidR="00906D94" w:rsidRPr="00906D94" w:rsidRDefault="00906D94" w:rsidP="00906D94">
      <w:pPr>
        <w:pStyle w:val="formattext"/>
        <w:shd w:val="clear" w:color="auto" w:fill="FFFFFF"/>
        <w:tabs>
          <w:tab w:val="left" w:pos="0"/>
          <w:tab w:val="left" w:pos="601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06D94">
        <w:rPr>
          <w:spacing w:val="2"/>
        </w:rPr>
        <w:t xml:space="preserve">- </w:t>
      </w:r>
      <w:proofErr w:type="gramStart"/>
      <w:r w:rsidRPr="00906D94">
        <w:rPr>
          <w:spacing w:val="2"/>
        </w:rPr>
        <w:t>контроль за</w:t>
      </w:r>
      <w:proofErr w:type="gramEnd"/>
      <w:r w:rsidRPr="00906D94">
        <w:rPr>
          <w:spacing w:val="2"/>
        </w:rPr>
        <w:t xml:space="preserve"> раскрытием информации для потребителей в соответствии с установленными стандартами.</w:t>
      </w:r>
    </w:p>
    <w:p w:rsidR="002C5F98" w:rsidRPr="008A7862" w:rsidRDefault="002C5F98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3E3" w:rsidRPr="008A7862" w:rsidRDefault="004835A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Планируемое финансирование </w:t>
      </w:r>
      <w:r w:rsidR="00D923B5" w:rsidRPr="008A7862">
        <w:rPr>
          <w:rFonts w:ascii="Times New Roman" w:hAnsi="Times New Roman"/>
          <w:sz w:val="24"/>
          <w:szCs w:val="24"/>
        </w:rPr>
        <w:t xml:space="preserve">муниципальной </w:t>
      </w:r>
      <w:r w:rsidRPr="005C22D2">
        <w:rPr>
          <w:rFonts w:ascii="Times New Roman" w:hAnsi="Times New Roman"/>
          <w:sz w:val="24"/>
          <w:szCs w:val="24"/>
        </w:rPr>
        <w:t xml:space="preserve">программы </w:t>
      </w:r>
      <w:r w:rsidR="008D27E5" w:rsidRPr="005C22D2">
        <w:rPr>
          <w:rFonts w:ascii="Times New Roman" w:hAnsi="Times New Roman"/>
          <w:sz w:val="24"/>
          <w:szCs w:val="24"/>
        </w:rPr>
        <w:t>на 20</w:t>
      </w:r>
      <w:r w:rsidR="00FF65BD" w:rsidRPr="005C22D2">
        <w:rPr>
          <w:rFonts w:ascii="Times New Roman" w:hAnsi="Times New Roman"/>
          <w:sz w:val="24"/>
          <w:szCs w:val="24"/>
        </w:rPr>
        <w:t>2</w:t>
      </w:r>
      <w:r w:rsidR="005C22D2" w:rsidRPr="005C22D2">
        <w:rPr>
          <w:rFonts w:ascii="Times New Roman" w:hAnsi="Times New Roman"/>
          <w:sz w:val="24"/>
          <w:szCs w:val="24"/>
        </w:rPr>
        <w:t>5</w:t>
      </w:r>
      <w:r w:rsidR="008D27E5" w:rsidRPr="005C22D2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D46E04" w:rsidRPr="005C22D2">
        <w:rPr>
          <w:rFonts w:ascii="Times New Roman" w:hAnsi="Times New Roman"/>
          <w:sz w:val="24"/>
          <w:szCs w:val="24"/>
        </w:rPr>
        <w:t>2</w:t>
      </w:r>
      <w:r w:rsidR="005C22D2" w:rsidRPr="005C22D2">
        <w:rPr>
          <w:rFonts w:ascii="Times New Roman" w:hAnsi="Times New Roman"/>
          <w:sz w:val="24"/>
          <w:szCs w:val="24"/>
        </w:rPr>
        <w:t>6</w:t>
      </w:r>
      <w:r w:rsidR="008D27E5" w:rsidRPr="005C22D2">
        <w:rPr>
          <w:rFonts w:ascii="Times New Roman" w:hAnsi="Times New Roman"/>
          <w:sz w:val="24"/>
          <w:szCs w:val="24"/>
        </w:rPr>
        <w:t>-20</w:t>
      </w:r>
      <w:r w:rsidR="00D46E04" w:rsidRPr="005C22D2">
        <w:rPr>
          <w:rFonts w:ascii="Times New Roman" w:hAnsi="Times New Roman"/>
          <w:sz w:val="24"/>
          <w:szCs w:val="24"/>
        </w:rPr>
        <w:t>2</w:t>
      </w:r>
      <w:r w:rsidR="005C22D2" w:rsidRPr="005C22D2">
        <w:rPr>
          <w:rFonts w:ascii="Times New Roman" w:hAnsi="Times New Roman"/>
          <w:sz w:val="24"/>
          <w:szCs w:val="24"/>
        </w:rPr>
        <w:t>7</w:t>
      </w:r>
      <w:r w:rsidR="008D27E5" w:rsidRPr="005C22D2">
        <w:rPr>
          <w:rFonts w:ascii="Times New Roman" w:hAnsi="Times New Roman"/>
          <w:sz w:val="24"/>
          <w:szCs w:val="24"/>
        </w:rPr>
        <w:t xml:space="preserve"> годов </w:t>
      </w:r>
      <w:r w:rsidRPr="005C22D2">
        <w:rPr>
          <w:rFonts w:ascii="Times New Roman" w:hAnsi="Times New Roman"/>
          <w:sz w:val="24"/>
          <w:szCs w:val="24"/>
        </w:rPr>
        <w:t>составляет в сумме</w:t>
      </w:r>
      <w:r w:rsidR="00EC5A2A" w:rsidRPr="005C22D2">
        <w:rPr>
          <w:rFonts w:ascii="Times New Roman" w:hAnsi="Times New Roman"/>
          <w:sz w:val="24"/>
          <w:szCs w:val="24"/>
        </w:rPr>
        <w:t xml:space="preserve"> </w:t>
      </w:r>
      <w:r w:rsidR="00790841" w:rsidRPr="005C22D2">
        <w:rPr>
          <w:rFonts w:ascii="Times New Roman" w:hAnsi="Times New Roman"/>
          <w:sz w:val="24"/>
          <w:szCs w:val="24"/>
        </w:rPr>
        <w:t>4</w:t>
      </w:r>
      <w:r w:rsidR="005C22D2" w:rsidRPr="005C22D2">
        <w:rPr>
          <w:rFonts w:ascii="Times New Roman" w:hAnsi="Times New Roman"/>
          <w:sz w:val="24"/>
          <w:szCs w:val="24"/>
        </w:rPr>
        <w:t>6</w:t>
      </w:r>
      <w:r w:rsidR="00790841" w:rsidRPr="005C22D2">
        <w:rPr>
          <w:rFonts w:ascii="Times New Roman" w:hAnsi="Times New Roman"/>
          <w:sz w:val="24"/>
          <w:szCs w:val="24"/>
        </w:rPr>
        <w:t>9</w:t>
      </w:r>
      <w:r w:rsidR="005C22D2" w:rsidRPr="005C22D2">
        <w:rPr>
          <w:rFonts w:ascii="Times New Roman" w:hAnsi="Times New Roman"/>
          <w:sz w:val="24"/>
          <w:szCs w:val="24"/>
        </w:rPr>
        <w:t> 175,65</w:t>
      </w:r>
      <w:r w:rsidRPr="005C22D2">
        <w:rPr>
          <w:rFonts w:ascii="Times New Roman" w:hAnsi="Times New Roman"/>
          <w:sz w:val="24"/>
          <w:szCs w:val="24"/>
        </w:rPr>
        <w:t xml:space="preserve"> </w:t>
      </w:r>
      <w:r w:rsidR="00F3777E" w:rsidRPr="005C22D2">
        <w:rPr>
          <w:rFonts w:ascii="Times New Roman" w:hAnsi="Times New Roman"/>
          <w:sz w:val="24"/>
          <w:szCs w:val="24"/>
        </w:rPr>
        <w:t xml:space="preserve">тыс. </w:t>
      </w:r>
      <w:r w:rsidRPr="005C22D2">
        <w:rPr>
          <w:rFonts w:ascii="Times New Roman" w:hAnsi="Times New Roman"/>
          <w:sz w:val="24"/>
          <w:szCs w:val="24"/>
        </w:rPr>
        <w:t>руб., в том числе:</w:t>
      </w:r>
    </w:p>
    <w:p w:rsidR="004835A0" w:rsidRPr="008A7862" w:rsidRDefault="00436054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ab/>
      </w:r>
      <w:r w:rsidRPr="008A7862">
        <w:rPr>
          <w:rFonts w:ascii="Times New Roman" w:hAnsi="Times New Roman"/>
          <w:sz w:val="24"/>
          <w:szCs w:val="24"/>
        </w:rPr>
        <w:tab/>
      </w:r>
      <w:r w:rsidRPr="008A7862">
        <w:rPr>
          <w:rFonts w:ascii="Times New Roman" w:hAnsi="Times New Roman"/>
          <w:sz w:val="24"/>
          <w:szCs w:val="24"/>
        </w:rPr>
        <w:tab/>
      </w:r>
      <w:r w:rsidRPr="008A7862">
        <w:rPr>
          <w:rFonts w:ascii="Times New Roman" w:hAnsi="Times New Roman"/>
          <w:sz w:val="24"/>
          <w:szCs w:val="24"/>
        </w:rPr>
        <w:tab/>
      </w:r>
      <w:r w:rsidRPr="008A7862">
        <w:rPr>
          <w:rFonts w:ascii="Times New Roman" w:hAnsi="Times New Roman"/>
          <w:sz w:val="24"/>
          <w:szCs w:val="24"/>
        </w:rPr>
        <w:tab/>
      </w:r>
      <w:r w:rsidR="00CA50F6" w:rsidRPr="008A7862">
        <w:rPr>
          <w:rFonts w:ascii="Times New Roman" w:hAnsi="Times New Roman"/>
          <w:sz w:val="24"/>
          <w:szCs w:val="24"/>
        </w:rPr>
        <w:t xml:space="preserve">             </w:t>
      </w:r>
      <w:r w:rsidR="005F7956">
        <w:rPr>
          <w:rFonts w:ascii="Times New Roman" w:hAnsi="Times New Roman"/>
          <w:sz w:val="24"/>
          <w:szCs w:val="24"/>
        </w:rPr>
        <w:t xml:space="preserve">               </w:t>
      </w:r>
      <w:r w:rsidR="00CA50F6" w:rsidRPr="008A7862">
        <w:rPr>
          <w:rFonts w:ascii="Times New Roman" w:hAnsi="Times New Roman"/>
          <w:sz w:val="24"/>
          <w:szCs w:val="24"/>
        </w:rPr>
        <w:t xml:space="preserve">      </w:t>
      </w:r>
      <w:r w:rsidRPr="008A7862">
        <w:rPr>
          <w:rFonts w:ascii="Times New Roman" w:hAnsi="Times New Roman"/>
          <w:sz w:val="24"/>
          <w:szCs w:val="24"/>
        </w:rPr>
        <w:t>(</w:t>
      </w:r>
      <w:r w:rsidR="005F7956">
        <w:rPr>
          <w:rFonts w:ascii="Times New Roman" w:hAnsi="Times New Roman"/>
          <w:sz w:val="24"/>
          <w:szCs w:val="24"/>
        </w:rPr>
        <w:t xml:space="preserve">тыс. </w:t>
      </w:r>
      <w:r w:rsidRPr="008A7862">
        <w:rPr>
          <w:rFonts w:ascii="Times New Roman" w:hAnsi="Times New Roman"/>
          <w:sz w:val="24"/>
          <w:szCs w:val="24"/>
        </w:rPr>
        <w:t>руб.)</w:t>
      </w:r>
    </w:p>
    <w:tbl>
      <w:tblPr>
        <w:tblW w:w="7543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410"/>
        <w:gridCol w:w="1716"/>
      </w:tblGrid>
      <w:tr w:rsidR="00923064" w:rsidRPr="008A7862" w:rsidTr="005F7956">
        <w:trPr>
          <w:trHeight w:val="29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64" w:rsidRPr="00F3777E" w:rsidRDefault="00923064" w:rsidP="00483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64" w:rsidRPr="00F3777E" w:rsidRDefault="00923064" w:rsidP="00483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64" w:rsidRPr="00F3777E" w:rsidRDefault="00923064" w:rsidP="00483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C776C5"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64" w:rsidRPr="00F3777E" w:rsidRDefault="00923064" w:rsidP="0048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923064" w:rsidRPr="008A7862" w:rsidTr="005F7956">
        <w:trPr>
          <w:trHeight w:val="5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64" w:rsidRPr="00F3777E" w:rsidRDefault="00923064" w:rsidP="005C22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FF65BD"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C22D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4" w:rsidRPr="00F3777E" w:rsidRDefault="005C22D2" w:rsidP="00923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8 714,20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4" w:rsidRPr="00F3777E" w:rsidRDefault="005C22D2" w:rsidP="00EC5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149 571,95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4" w:rsidRPr="00EC5A2A" w:rsidRDefault="005C22D2" w:rsidP="0048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158 286,15</w:t>
            </w:r>
          </w:p>
        </w:tc>
      </w:tr>
      <w:tr w:rsidR="00923064" w:rsidRPr="008A7862" w:rsidTr="005F7956">
        <w:trPr>
          <w:trHeight w:val="5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64" w:rsidRPr="00F3777E" w:rsidRDefault="00FF65BD" w:rsidP="005C22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5C22D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23064"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4" w:rsidRPr="00F3777E" w:rsidRDefault="005C22D2" w:rsidP="00483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8 714,20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64" w:rsidRPr="00F3777E" w:rsidRDefault="005C22D2" w:rsidP="00D46E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148 499,05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4" w:rsidRPr="00EC5A2A" w:rsidRDefault="005C22D2" w:rsidP="0048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157 213,25</w:t>
            </w:r>
          </w:p>
        </w:tc>
      </w:tr>
      <w:tr w:rsidR="00923064" w:rsidRPr="008A7862" w:rsidTr="005F7956">
        <w:trPr>
          <w:trHeight w:val="5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64" w:rsidRPr="00F3777E" w:rsidRDefault="00FF65BD" w:rsidP="005C22D2">
            <w:pPr>
              <w:spacing w:after="0" w:line="240" w:lineRule="auto"/>
              <w:ind w:right="-5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5C22D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923064"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4" w:rsidRPr="00F3777E" w:rsidRDefault="005C22D2" w:rsidP="00483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8 714,20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64" w:rsidRPr="00F3777E" w:rsidRDefault="005C22D2" w:rsidP="00D46E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144 962,05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4" w:rsidRPr="00EC5A2A" w:rsidRDefault="005C22D2" w:rsidP="0048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153 676,25</w:t>
            </w:r>
          </w:p>
        </w:tc>
      </w:tr>
      <w:tr w:rsidR="00923064" w:rsidRPr="008A7862" w:rsidTr="005F7956">
        <w:trPr>
          <w:trHeight w:val="5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64" w:rsidRPr="00F3777E" w:rsidRDefault="00923064" w:rsidP="004835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E04" w:rsidRPr="00F3777E" w:rsidRDefault="005C22D2" w:rsidP="00D46E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26 142,60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4" w:rsidRPr="00F3777E" w:rsidRDefault="005C22D2" w:rsidP="0048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443 033,05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4" w:rsidRPr="00F3777E" w:rsidRDefault="005C22D2" w:rsidP="0048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469 175,65</w:t>
            </w:r>
          </w:p>
        </w:tc>
      </w:tr>
    </w:tbl>
    <w:p w:rsidR="004835A0" w:rsidRPr="008A7862" w:rsidRDefault="004835A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777B" w:rsidRPr="000549E6" w:rsidRDefault="00BE777B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549E6">
        <w:rPr>
          <w:rFonts w:ascii="Times New Roman" w:hAnsi="Times New Roman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:rsidR="00BE777B" w:rsidRPr="00A54C0C" w:rsidRDefault="00A54C0C" w:rsidP="00A54C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E777B" w:rsidRPr="00A54C0C">
        <w:rPr>
          <w:rFonts w:ascii="Times New Roman" w:hAnsi="Times New Roman"/>
          <w:sz w:val="24"/>
          <w:szCs w:val="24"/>
        </w:rPr>
        <w:t>В результате реализации программы планируется</w:t>
      </w:r>
      <w:r w:rsidRPr="00A54C0C">
        <w:rPr>
          <w:rFonts w:ascii="Times New Roman" w:hAnsi="Times New Roman"/>
          <w:sz w:val="24"/>
          <w:szCs w:val="24"/>
        </w:rPr>
        <w:t xml:space="preserve"> </w:t>
      </w:r>
      <w:r w:rsidRPr="00A54C0C">
        <w:rPr>
          <w:rFonts w:ascii="Times New Roman" w:hAnsi="Times New Roman"/>
          <w:sz w:val="24"/>
          <w:szCs w:val="24"/>
        </w:rPr>
        <w:t>сохранить</w:t>
      </w:r>
      <w:r w:rsidR="00BE777B" w:rsidRPr="00A54C0C">
        <w:rPr>
          <w:rFonts w:ascii="Times New Roman" w:hAnsi="Times New Roman"/>
          <w:sz w:val="24"/>
          <w:szCs w:val="24"/>
        </w:rPr>
        <w:t>:</w:t>
      </w:r>
    </w:p>
    <w:p w:rsidR="005C22D2" w:rsidRPr="00A54C0C" w:rsidRDefault="00A54C0C" w:rsidP="00A54C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C22D2" w:rsidRPr="00A54C0C">
        <w:rPr>
          <w:rFonts w:ascii="Times New Roman" w:hAnsi="Times New Roman"/>
          <w:sz w:val="24"/>
          <w:szCs w:val="24"/>
        </w:rPr>
        <w:t>-  долю инженерных сетей, требующих замены на уровне 53,64%;</w:t>
      </w:r>
    </w:p>
    <w:p w:rsidR="005C22D2" w:rsidRPr="00A54C0C" w:rsidRDefault="00A54C0C" w:rsidP="00A54C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C22D2" w:rsidRPr="00A54C0C">
        <w:rPr>
          <w:rFonts w:ascii="Times New Roman" w:hAnsi="Times New Roman"/>
          <w:sz w:val="24"/>
          <w:szCs w:val="24"/>
        </w:rPr>
        <w:t>- долю твердых коммунальных отходов, направленных на обработку (сортировку), в общей массе образовательных твердых коммунальных отходов на уровне 91,25%;</w:t>
      </w:r>
    </w:p>
    <w:p w:rsidR="005C22D2" w:rsidRPr="00A54C0C" w:rsidRDefault="00A54C0C" w:rsidP="00A54C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C22D2" w:rsidRPr="00A54C0C">
        <w:rPr>
          <w:rFonts w:ascii="Times New Roman" w:hAnsi="Times New Roman"/>
          <w:sz w:val="24"/>
          <w:szCs w:val="24"/>
        </w:rPr>
        <w:t>- долю населения, обеспеченного качественной питьевой водой на уровне 83,86%.</w:t>
      </w:r>
    </w:p>
    <w:p w:rsidR="00BE777B" w:rsidRPr="008A7862" w:rsidRDefault="00BE777B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50AA" w:rsidRPr="008A7862" w:rsidRDefault="004150AA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>На реализацию подпрограммы 1 «</w:t>
      </w:r>
      <w:r w:rsidR="00301EC0" w:rsidRPr="008A7862">
        <w:rPr>
          <w:rFonts w:ascii="Times New Roman" w:hAnsi="Times New Roman"/>
          <w:sz w:val="24"/>
          <w:szCs w:val="24"/>
        </w:rPr>
        <w:t>Модернизация, реконструкция и капитальный ремонт объектов коммунальной инфраструктуры»</w:t>
      </w:r>
      <w:r w:rsidRPr="008A7862">
        <w:rPr>
          <w:rFonts w:ascii="Times New Roman" w:hAnsi="Times New Roman"/>
          <w:sz w:val="24"/>
          <w:szCs w:val="24"/>
        </w:rPr>
        <w:t xml:space="preserve"> предусмотрено финансирование подпрограммных мероприятий на общую сумму </w:t>
      </w:r>
      <w:r w:rsidR="00725DFC">
        <w:rPr>
          <w:rFonts w:ascii="Times New Roman" w:hAnsi="Times New Roman"/>
          <w:sz w:val="24"/>
          <w:szCs w:val="24"/>
        </w:rPr>
        <w:t>39 777,73</w:t>
      </w:r>
      <w:r w:rsidRPr="008A7862">
        <w:rPr>
          <w:rFonts w:ascii="Times New Roman" w:hAnsi="Times New Roman"/>
          <w:sz w:val="24"/>
          <w:szCs w:val="24"/>
        </w:rPr>
        <w:t xml:space="preserve"> </w:t>
      </w:r>
      <w:r w:rsidR="00AA76EB">
        <w:rPr>
          <w:rFonts w:ascii="Times New Roman" w:hAnsi="Times New Roman"/>
          <w:sz w:val="24"/>
          <w:szCs w:val="24"/>
        </w:rPr>
        <w:t xml:space="preserve">тыс. </w:t>
      </w:r>
      <w:r w:rsidRPr="008A7862">
        <w:rPr>
          <w:rFonts w:ascii="Times New Roman" w:hAnsi="Times New Roman"/>
          <w:sz w:val="24"/>
          <w:szCs w:val="24"/>
        </w:rPr>
        <w:t>руб., в том числе:</w:t>
      </w:r>
    </w:p>
    <w:p w:rsidR="00BB6E8C" w:rsidRPr="008A7862" w:rsidRDefault="00BB6E8C" w:rsidP="005658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ab/>
      </w:r>
      <w:r w:rsidR="00565887" w:rsidRPr="008A786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A7862">
        <w:rPr>
          <w:rFonts w:ascii="Times New Roman" w:hAnsi="Times New Roman"/>
          <w:sz w:val="24"/>
          <w:szCs w:val="24"/>
        </w:rPr>
        <w:t>(</w:t>
      </w:r>
      <w:r w:rsidR="00CC2D0F">
        <w:rPr>
          <w:rFonts w:ascii="Times New Roman" w:hAnsi="Times New Roman"/>
          <w:sz w:val="24"/>
          <w:szCs w:val="24"/>
        </w:rPr>
        <w:t xml:space="preserve">тыс. </w:t>
      </w:r>
      <w:r w:rsidRPr="008A7862">
        <w:rPr>
          <w:rFonts w:ascii="Times New Roman" w:hAnsi="Times New Roman"/>
          <w:sz w:val="24"/>
          <w:szCs w:val="24"/>
        </w:rPr>
        <w:t>руб.)</w:t>
      </w:r>
    </w:p>
    <w:tbl>
      <w:tblPr>
        <w:tblW w:w="5065" w:type="dxa"/>
        <w:tblInd w:w="93" w:type="dxa"/>
        <w:tblLook w:val="04A0" w:firstRow="1" w:lastRow="0" w:firstColumn="1" w:lastColumn="0" w:noHBand="0" w:noVBand="1"/>
      </w:tblPr>
      <w:tblGrid>
        <w:gridCol w:w="1380"/>
        <w:gridCol w:w="1843"/>
        <w:gridCol w:w="1842"/>
      </w:tblGrid>
      <w:tr w:rsidR="00923064" w:rsidRPr="008A7862" w:rsidTr="00D72D56">
        <w:trPr>
          <w:trHeight w:val="5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64" w:rsidRPr="00F3777E" w:rsidRDefault="00923064" w:rsidP="00BB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64" w:rsidRPr="00F3777E" w:rsidRDefault="00923064" w:rsidP="00301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  <w:r w:rsidR="00301EC0"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</w:t>
            </w: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64" w:rsidRPr="00F3777E" w:rsidRDefault="00923064" w:rsidP="00BB6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725DFC" w:rsidRPr="008A7862" w:rsidTr="00E61315">
        <w:trPr>
          <w:trHeight w:val="18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DFC" w:rsidRPr="00F3777E" w:rsidRDefault="00725DFC" w:rsidP="00725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DFC" w:rsidRPr="00F3777E" w:rsidRDefault="00725DFC" w:rsidP="00725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13 777,73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DFC" w:rsidRPr="00725DFC" w:rsidRDefault="00725DFC" w:rsidP="00254A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D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13 777,73</w:t>
            </w:r>
          </w:p>
        </w:tc>
      </w:tr>
      <w:tr w:rsidR="00725DFC" w:rsidRPr="008A7862" w:rsidTr="00E61315">
        <w:trPr>
          <w:trHeight w:val="2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DFC" w:rsidRPr="00F3777E" w:rsidRDefault="00725DFC" w:rsidP="00725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DFC" w:rsidRPr="00F3777E" w:rsidRDefault="00725DFC" w:rsidP="00BB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DFC" w:rsidRPr="00725DFC" w:rsidRDefault="00725DFC" w:rsidP="00254A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D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13 000,00</w:t>
            </w:r>
          </w:p>
        </w:tc>
      </w:tr>
      <w:tr w:rsidR="00725DFC" w:rsidRPr="008A7862" w:rsidTr="00E61315">
        <w:trPr>
          <w:trHeight w:val="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DFC" w:rsidRPr="00F3777E" w:rsidRDefault="00725DFC" w:rsidP="00725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F377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DFC" w:rsidRPr="00F3777E" w:rsidRDefault="00725DFC" w:rsidP="00BB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DFC" w:rsidRPr="00725DFC" w:rsidRDefault="00725DFC" w:rsidP="00254A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5D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13 000,00</w:t>
            </w:r>
          </w:p>
        </w:tc>
      </w:tr>
      <w:tr w:rsidR="00725DFC" w:rsidRPr="008A7862" w:rsidTr="00E61315">
        <w:trPr>
          <w:trHeight w:val="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DFC" w:rsidRPr="00F3777E" w:rsidRDefault="00725DFC" w:rsidP="00BB6E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77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DFC" w:rsidRPr="00F3777E" w:rsidRDefault="00725DFC" w:rsidP="00E1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39 777,73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DFC" w:rsidRPr="00F3777E" w:rsidRDefault="00725DFC" w:rsidP="00254A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39 777,73</w:t>
            </w:r>
          </w:p>
        </w:tc>
      </w:tr>
    </w:tbl>
    <w:p w:rsidR="000549E6" w:rsidRDefault="000549E6" w:rsidP="000549E6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549E6" w:rsidRPr="000549E6" w:rsidRDefault="000549E6" w:rsidP="000549E6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Pr="000549E6">
        <w:rPr>
          <w:rFonts w:ascii="Times New Roman" w:eastAsia="Calibri" w:hAnsi="Times New Roman"/>
          <w:sz w:val="24"/>
          <w:szCs w:val="24"/>
          <w:lang w:eastAsia="en-US"/>
        </w:rPr>
        <w:t xml:space="preserve">Целью подпрограммы является обеспечение надежной эксплуатации объектов инженерной инфраструктуры </w:t>
      </w:r>
      <w:proofErr w:type="spellStart"/>
      <w:r w:rsidRPr="000549E6">
        <w:rPr>
          <w:rFonts w:ascii="Times New Roman" w:eastAsia="Calibri" w:hAnsi="Times New Roman"/>
          <w:sz w:val="24"/>
          <w:szCs w:val="24"/>
          <w:lang w:eastAsia="en-US"/>
        </w:rPr>
        <w:t>Шарыповского</w:t>
      </w:r>
      <w:proofErr w:type="spellEnd"/>
      <w:r w:rsidRPr="000549E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округа.</w:t>
      </w:r>
    </w:p>
    <w:p w:rsidR="00363A21" w:rsidRPr="00363A21" w:rsidRDefault="008B5881" w:rsidP="00363A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3A21">
        <w:rPr>
          <w:rFonts w:ascii="Times New Roman" w:hAnsi="Times New Roman"/>
          <w:sz w:val="24"/>
          <w:szCs w:val="24"/>
        </w:rPr>
        <w:t xml:space="preserve">           </w:t>
      </w:r>
      <w:r w:rsidR="000549E6" w:rsidRPr="00363A21">
        <w:rPr>
          <w:rFonts w:ascii="Times New Roman" w:hAnsi="Times New Roman"/>
          <w:sz w:val="24"/>
          <w:szCs w:val="24"/>
        </w:rPr>
        <w:t xml:space="preserve">Для достижения поставленной цели необходимо решение задачи по </w:t>
      </w:r>
      <w:r w:rsidR="00363A21" w:rsidRPr="00363A21">
        <w:rPr>
          <w:rFonts w:ascii="Times New Roman" w:hAnsi="Times New Roman"/>
          <w:sz w:val="24"/>
          <w:szCs w:val="24"/>
        </w:rPr>
        <w:t>снижению аварийности на объектах жилищно-коммунального хозяйства.</w:t>
      </w:r>
    </w:p>
    <w:p w:rsidR="00565887" w:rsidRPr="00363A21" w:rsidRDefault="00565887" w:rsidP="00363A21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3A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D045A" w:rsidRPr="000A2FD7" w:rsidRDefault="00363A21" w:rsidP="00363A21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="005D045A" w:rsidRPr="00363A21">
        <w:rPr>
          <w:rFonts w:ascii="Times New Roman" w:eastAsia="Calibri" w:hAnsi="Times New Roman"/>
          <w:sz w:val="24"/>
          <w:szCs w:val="24"/>
          <w:lang w:eastAsia="en-US"/>
        </w:rPr>
        <w:t>При реализации подпрограммы будут достигнуты следующие показатели</w:t>
      </w:r>
      <w:r w:rsidR="000A2FD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2FD7" w:rsidRPr="000A2FD7">
        <w:rPr>
          <w:rFonts w:ascii="Times New Roman" w:eastAsia="Calibri" w:hAnsi="Times New Roman"/>
          <w:sz w:val="24"/>
          <w:szCs w:val="24"/>
          <w:lang w:eastAsia="en-US"/>
        </w:rPr>
        <w:t>результативности</w:t>
      </w:r>
      <w:r w:rsidR="005D045A" w:rsidRPr="000A2FD7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5D045A" w:rsidRPr="000A2FD7" w:rsidRDefault="005D045A" w:rsidP="005D045A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3"/>
        <w:gridCol w:w="1987"/>
        <w:gridCol w:w="1027"/>
        <w:gridCol w:w="964"/>
        <w:gridCol w:w="964"/>
      </w:tblGrid>
      <w:tr w:rsidR="005D045A" w:rsidRPr="008A7862" w:rsidTr="00C01D7A">
        <w:trPr>
          <w:trHeight w:val="178"/>
          <w:tblHeader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Показатели</w:t>
            </w:r>
            <w:r w:rsidR="000A2F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0A2F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результативности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</w:t>
            </w:r>
            <w:proofErr w:type="gramStart"/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.и</w:t>
            </w:r>
            <w:proofErr w:type="gramEnd"/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зм</w:t>
            </w:r>
            <w:proofErr w:type="spellEnd"/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A" w:rsidRPr="00F3777E" w:rsidRDefault="005D045A" w:rsidP="00363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363A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A" w:rsidRPr="00F3777E" w:rsidRDefault="005D045A" w:rsidP="00363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363A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A" w:rsidRPr="00F3777E" w:rsidRDefault="005D045A" w:rsidP="00363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363A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5D045A" w:rsidRPr="008A7862" w:rsidTr="00C01D7A">
        <w:trPr>
          <w:trHeight w:val="557"/>
          <w:tblHeader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Снижение интегрального показателя аварийности сетей теплоснабжения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 на 100 км инженерных сетей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0,01</w:t>
            </w:r>
          </w:p>
        </w:tc>
      </w:tr>
      <w:tr w:rsidR="005D045A" w:rsidRPr="008A7862" w:rsidTr="00C01D7A">
        <w:trPr>
          <w:trHeight w:val="557"/>
          <w:tblHeader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Снижение интегрального показателя аварийности сетей водоснабжения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 на 100 км инженерных сетей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0,01</w:t>
            </w:r>
          </w:p>
        </w:tc>
      </w:tr>
      <w:tr w:rsidR="005D045A" w:rsidRPr="008A7862" w:rsidTr="00C01D7A">
        <w:trPr>
          <w:trHeight w:val="557"/>
          <w:tblHeader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Снижение интегрального показателя аварийности сетей водоотведения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 на 100 км инженерных сетей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0,01</w:t>
            </w:r>
          </w:p>
        </w:tc>
      </w:tr>
      <w:tr w:rsidR="005D045A" w:rsidRPr="008A7862" w:rsidTr="00C01D7A">
        <w:trPr>
          <w:trHeight w:val="557"/>
          <w:tblHeader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населения, обеспеченного питьевой водой отвечающим требованиям безопасности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83,86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83,86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A" w:rsidRPr="00F3777E" w:rsidRDefault="005D045A" w:rsidP="005D0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83,86</w:t>
            </w:r>
          </w:p>
        </w:tc>
      </w:tr>
    </w:tbl>
    <w:p w:rsidR="008D27E5" w:rsidRPr="008A7862" w:rsidRDefault="008D27E5" w:rsidP="008D27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27E5" w:rsidRPr="008A7862" w:rsidRDefault="005D045A" w:rsidP="008D27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7862">
        <w:rPr>
          <w:rFonts w:ascii="Times New Roman" w:eastAsiaTheme="minorHAnsi" w:hAnsi="Times New Roman"/>
          <w:sz w:val="24"/>
          <w:szCs w:val="24"/>
          <w:lang w:eastAsia="en-US"/>
        </w:rPr>
        <w:t xml:space="preserve">Социальная эффективность от реализации подпрограммных мероприятий выражается в обеспечении безопасности условий жизнедеятельности населения, объектов социальной сферы и </w:t>
      </w:r>
      <w:r w:rsidR="008B5881">
        <w:rPr>
          <w:rFonts w:ascii="Times New Roman" w:eastAsiaTheme="minorHAnsi" w:hAnsi="Times New Roman"/>
          <w:sz w:val="24"/>
          <w:szCs w:val="24"/>
          <w:lang w:eastAsia="en-US"/>
        </w:rPr>
        <w:t>повышение качества и надежности предоставления коммунальных услуг</w:t>
      </w:r>
      <w:r w:rsidRPr="008A786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B6E8C" w:rsidRPr="008A7862" w:rsidRDefault="00BB6E8C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045A" w:rsidRPr="008A7862" w:rsidRDefault="007C1DA5" w:rsidP="00CC2D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eastAsia="Calibri" w:hAnsi="Times New Roman"/>
          <w:sz w:val="24"/>
          <w:szCs w:val="24"/>
          <w:lang w:eastAsia="en-US"/>
        </w:rPr>
        <w:t xml:space="preserve">  По </w:t>
      </w:r>
      <w:r w:rsidR="00CC167B" w:rsidRPr="008A7862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8A7862">
        <w:rPr>
          <w:rFonts w:ascii="Times New Roman" w:eastAsia="Calibri" w:hAnsi="Times New Roman"/>
          <w:sz w:val="24"/>
          <w:szCs w:val="24"/>
          <w:lang w:eastAsia="en-US"/>
        </w:rPr>
        <w:t>одпрограмме 2 «</w:t>
      </w:r>
      <w:r w:rsidR="005D045A" w:rsidRPr="008A7862">
        <w:rPr>
          <w:rFonts w:ascii="Times New Roman" w:eastAsia="Calibri" w:hAnsi="Times New Roman"/>
          <w:sz w:val="24"/>
          <w:szCs w:val="24"/>
          <w:lang w:eastAsia="en-US"/>
        </w:rPr>
        <w:t>Энергосбережение и повышение энергетической эффективности</w:t>
      </w:r>
      <w:r w:rsidRPr="008A7862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Pr="008A7862">
        <w:rPr>
          <w:rFonts w:ascii="Times New Roman" w:hAnsi="Times New Roman"/>
          <w:sz w:val="24"/>
          <w:szCs w:val="24"/>
        </w:rPr>
        <w:t xml:space="preserve">бюджетные ассигнования </w:t>
      </w:r>
      <w:r w:rsidR="00CC167B" w:rsidRPr="008A7862">
        <w:rPr>
          <w:rFonts w:ascii="Times New Roman" w:hAnsi="Times New Roman"/>
          <w:sz w:val="24"/>
          <w:szCs w:val="24"/>
        </w:rPr>
        <w:t xml:space="preserve">предусмотрены </w:t>
      </w:r>
      <w:r w:rsidRPr="008A7862">
        <w:rPr>
          <w:rFonts w:ascii="Times New Roman" w:hAnsi="Times New Roman"/>
          <w:sz w:val="24"/>
          <w:szCs w:val="24"/>
        </w:rPr>
        <w:t xml:space="preserve">за счет средств бюджета </w:t>
      </w:r>
      <w:r w:rsidR="00032BD0" w:rsidRPr="008A7862">
        <w:rPr>
          <w:rFonts w:ascii="Times New Roman" w:hAnsi="Times New Roman"/>
          <w:sz w:val="24"/>
          <w:szCs w:val="24"/>
        </w:rPr>
        <w:t xml:space="preserve">округа </w:t>
      </w:r>
      <w:r w:rsidRPr="008A7862">
        <w:rPr>
          <w:rFonts w:ascii="Times New Roman" w:hAnsi="Times New Roman"/>
          <w:sz w:val="24"/>
          <w:szCs w:val="24"/>
        </w:rPr>
        <w:t xml:space="preserve">на плановый период в сумме </w:t>
      </w:r>
      <w:r w:rsidR="00F7650A">
        <w:rPr>
          <w:rFonts w:ascii="Times New Roman" w:hAnsi="Times New Roman"/>
          <w:sz w:val="24"/>
          <w:szCs w:val="24"/>
        </w:rPr>
        <w:t>2</w:t>
      </w:r>
      <w:r w:rsidR="00363A21">
        <w:rPr>
          <w:rFonts w:ascii="Times New Roman" w:hAnsi="Times New Roman"/>
          <w:sz w:val="24"/>
          <w:szCs w:val="24"/>
        </w:rPr>
        <w:t xml:space="preserve">5 979,60 </w:t>
      </w:r>
      <w:r w:rsidR="00CC2D0F">
        <w:rPr>
          <w:rFonts w:ascii="Times New Roman" w:hAnsi="Times New Roman"/>
          <w:sz w:val="24"/>
          <w:szCs w:val="24"/>
        </w:rPr>
        <w:t>тыс.</w:t>
      </w:r>
      <w:r w:rsidRPr="008A7862">
        <w:rPr>
          <w:rFonts w:ascii="Times New Roman" w:hAnsi="Times New Roman"/>
          <w:sz w:val="24"/>
          <w:szCs w:val="24"/>
        </w:rPr>
        <w:t xml:space="preserve"> руб.</w:t>
      </w:r>
      <w:r w:rsidR="00CC2D0F" w:rsidRPr="00CC2D0F">
        <w:rPr>
          <w:rFonts w:ascii="Times New Roman" w:hAnsi="Times New Roman"/>
          <w:sz w:val="24"/>
          <w:szCs w:val="24"/>
        </w:rPr>
        <w:t xml:space="preserve"> </w:t>
      </w:r>
      <w:r w:rsidR="00CC2D0F" w:rsidRPr="008A7862">
        <w:rPr>
          <w:rFonts w:ascii="Times New Roman" w:hAnsi="Times New Roman"/>
          <w:sz w:val="24"/>
          <w:szCs w:val="24"/>
        </w:rPr>
        <w:t>в том числе:</w:t>
      </w:r>
    </w:p>
    <w:p w:rsidR="00C44FA1" w:rsidRPr="008A7862" w:rsidRDefault="00A50E3D" w:rsidP="005D04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- </w:t>
      </w:r>
      <w:r w:rsidR="007C1DA5" w:rsidRPr="008A7862">
        <w:rPr>
          <w:rFonts w:ascii="Times New Roman" w:hAnsi="Times New Roman"/>
          <w:sz w:val="24"/>
          <w:szCs w:val="24"/>
        </w:rPr>
        <w:t>20</w:t>
      </w:r>
      <w:r w:rsidR="005D045A" w:rsidRPr="008A7862">
        <w:rPr>
          <w:rFonts w:ascii="Times New Roman" w:hAnsi="Times New Roman"/>
          <w:sz w:val="24"/>
          <w:szCs w:val="24"/>
        </w:rPr>
        <w:t>2</w:t>
      </w:r>
      <w:r w:rsidR="00363A21">
        <w:rPr>
          <w:rFonts w:ascii="Times New Roman" w:hAnsi="Times New Roman"/>
          <w:sz w:val="24"/>
          <w:szCs w:val="24"/>
        </w:rPr>
        <w:t>5</w:t>
      </w:r>
      <w:r w:rsidR="007C1DA5" w:rsidRPr="008A7862">
        <w:rPr>
          <w:rFonts w:ascii="Times New Roman" w:hAnsi="Times New Roman"/>
          <w:sz w:val="24"/>
          <w:szCs w:val="24"/>
        </w:rPr>
        <w:t xml:space="preserve"> год </w:t>
      </w:r>
      <w:r w:rsidR="005D045A" w:rsidRPr="008A7862">
        <w:rPr>
          <w:rFonts w:ascii="Times New Roman" w:hAnsi="Times New Roman"/>
          <w:sz w:val="24"/>
          <w:szCs w:val="24"/>
        </w:rPr>
        <w:t>в сумме</w:t>
      </w:r>
      <w:r w:rsidR="007C1DA5" w:rsidRPr="008A7862">
        <w:rPr>
          <w:rFonts w:ascii="Times New Roman" w:hAnsi="Times New Roman"/>
          <w:sz w:val="24"/>
          <w:szCs w:val="24"/>
        </w:rPr>
        <w:t xml:space="preserve"> </w:t>
      </w:r>
      <w:r w:rsidR="00363A21">
        <w:rPr>
          <w:rFonts w:ascii="Times New Roman" w:hAnsi="Times New Roman"/>
          <w:sz w:val="24"/>
          <w:szCs w:val="24"/>
        </w:rPr>
        <w:t>9 000,52</w:t>
      </w:r>
      <w:r w:rsidR="007C1DA5" w:rsidRPr="008A7862">
        <w:rPr>
          <w:rFonts w:ascii="Times New Roman" w:hAnsi="Times New Roman"/>
          <w:sz w:val="24"/>
          <w:szCs w:val="24"/>
        </w:rPr>
        <w:t xml:space="preserve"> </w:t>
      </w:r>
      <w:r w:rsidR="00CC2D0F">
        <w:rPr>
          <w:rFonts w:ascii="Times New Roman" w:hAnsi="Times New Roman"/>
          <w:sz w:val="24"/>
          <w:szCs w:val="24"/>
        </w:rPr>
        <w:t xml:space="preserve">тыс. </w:t>
      </w:r>
      <w:r w:rsidR="007C1DA5" w:rsidRPr="008A7862">
        <w:rPr>
          <w:rFonts w:ascii="Times New Roman" w:hAnsi="Times New Roman"/>
          <w:sz w:val="24"/>
          <w:szCs w:val="24"/>
        </w:rPr>
        <w:t xml:space="preserve">руб., </w:t>
      </w:r>
    </w:p>
    <w:p w:rsidR="00C44FA1" w:rsidRPr="008A7862" w:rsidRDefault="00A50E3D" w:rsidP="005D04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- </w:t>
      </w:r>
      <w:r w:rsidR="007C1DA5" w:rsidRPr="008A7862">
        <w:rPr>
          <w:rFonts w:ascii="Times New Roman" w:hAnsi="Times New Roman"/>
          <w:sz w:val="24"/>
          <w:szCs w:val="24"/>
        </w:rPr>
        <w:t>20</w:t>
      </w:r>
      <w:r w:rsidR="00151279" w:rsidRPr="008A7862">
        <w:rPr>
          <w:rFonts w:ascii="Times New Roman" w:hAnsi="Times New Roman"/>
          <w:sz w:val="24"/>
          <w:szCs w:val="24"/>
        </w:rPr>
        <w:t>2</w:t>
      </w:r>
      <w:r w:rsidR="00363A21">
        <w:rPr>
          <w:rFonts w:ascii="Times New Roman" w:hAnsi="Times New Roman"/>
          <w:sz w:val="24"/>
          <w:szCs w:val="24"/>
        </w:rPr>
        <w:t>6</w:t>
      </w:r>
      <w:r w:rsidR="007C1DA5" w:rsidRPr="008A7862">
        <w:rPr>
          <w:rFonts w:ascii="Times New Roman" w:hAnsi="Times New Roman"/>
          <w:sz w:val="24"/>
          <w:szCs w:val="24"/>
        </w:rPr>
        <w:t xml:space="preserve"> год </w:t>
      </w:r>
      <w:r w:rsidR="00C44FA1" w:rsidRPr="008A7862">
        <w:rPr>
          <w:rFonts w:ascii="Times New Roman" w:hAnsi="Times New Roman"/>
          <w:sz w:val="24"/>
          <w:szCs w:val="24"/>
        </w:rPr>
        <w:t>в сумме</w:t>
      </w:r>
      <w:r w:rsidR="007C1DA5" w:rsidRPr="008A7862">
        <w:rPr>
          <w:rFonts w:ascii="Times New Roman" w:hAnsi="Times New Roman"/>
          <w:sz w:val="24"/>
          <w:szCs w:val="24"/>
        </w:rPr>
        <w:t xml:space="preserve"> </w:t>
      </w:r>
      <w:r w:rsidR="00363A21">
        <w:rPr>
          <w:rFonts w:ascii="Times New Roman" w:hAnsi="Times New Roman"/>
          <w:sz w:val="24"/>
          <w:szCs w:val="24"/>
        </w:rPr>
        <w:t>8 489,54</w:t>
      </w:r>
      <w:r w:rsidR="007C1DA5" w:rsidRPr="008A7862">
        <w:rPr>
          <w:rFonts w:ascii="Times New Roman" w:hAnsi="Times New Roman"/>
          <w:sz w:val="24"/>
          <w:szCs w:val="24"/>
        </w:rPr>
        <w:t xml:space="preserve"> </w:t>
      </w:r>
      <w:r w:rsidR="00CC2D0F">
        <w:rPr>
          <w:rFonts w:ascii="Times New Roman" w:hAnsi="Times New Roman"/>
          <w:sz w:val="24"/>
          <w:szCs w:val="24"/>
        </w:rPr>
        <w:t xml:space="preserve">тыс. </w:t>
      </w:r>
      <w:r w:rsidR="007C1DA5" w:rsidRPr="008A7862">
        <w:rPr>
          <w:rFonts w:ascii="Times New Roman" w:hAnsi="Times New Roman"/>
          <w:sz w:val="24"/>
          <w:szCs w:val="24"/>
        </w:rPr>
        <w:t xml:space="preserve">руб., </w:t>
      </w:r>
    </w:p>
    <w:p w:rsidR="00151279" w:rsidRPr="008A7862" w:rsidRDefault="00A50E3D" w:rsidP="005D04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- </w:t>
      </w:r>
      <w:r w:rsidR="007C1DA5" w:rsidRPr="008A7862">
        <w:rPr>
          <w:rFonts w:ascii="Times New Roman" w:hAnsi="Times New Roman"/>
          <w:sz w:val="24"/>
          <w:szCs w:val="24"/>
        </w:rPr>
        <w:t>202</w:t>
      </w:r>
      <w:r w:rsidR="00363A21">
        <w:rPr>
          <w:rFonts w:ascii="Times New Roman" w:hAnsi="Times New Roman"/>
          <w:sz w:val="24"/>
          <w:szCs w:val="24"/>
        </w:rPr>
        <w:t>7</w:t>
      </w:r>
      <w:r w:rsidR="007C1DA5" w:rsidRPr="008A7862">
        <w:rPr>
          <w:rFonts w:ascii="Times New Roman" w:hAnsi="Times New Roman"/>
          <w:sz w:val="24"/>
          <w:szCs w:val="24"/>
        </w:rPr>
        <w:t xml:space="preserve"> год </w:t>
      </w:r>
      <w:r w:rsidR="00C44FA1" w:rsidRPr="008A7862">
        <w:rPr>
          <w:rFonts w:ascii="Times New Roman" w:hAnsi="Times New Roman"/>
          <w:sz w:val="24"/>
          <w:szCs w:val="24"/>
        </w:rPr>
        <w:t>в сумме</w:t>
      </w:r>
      <w:r w:rsidR="007C1DA5" w:rsidRPr="008A7862">
        <w:rPr>
          <w:rFonts w:ascii="Times New Roman" w:hAnsi="Times New Roman"/>
          <w:sz w:val="24"/>
          <w:szCs w:val="24"/>
        </w:rPr>
        <w:t xml:space="preserve"> </w:t>
      </w:r>
      <w:r w:rsidR="00363A21">
        <w:rPr>
          <w:rFonts w:ascii="Times New Roman" w:hAnsi="Times New Roman"/>
          <w:sz w:val="24"/>
          <w:szCs w:val="24"/>
        </w:rPr>
        <w:t>8 489,54</w:t>
      </w:r>
      <w:r w:rsidR="007C1DA5" w:rsidRPr="008A7862">
        <w:rPr>
          <w:rFonts w:ascii="Times New Roman" w:hAnsi="Times New Roman"/>
          <w:sz w:val="24"/>
          <w:szCs w:val="24"/>
        </w:rPr>
        <w:t xml:space="preserve"> </w:t>
      </w:r>
      <w:r w:rsidR="00CC2D0F">
        <w:rPr>
          <w:rFonts w:ascii="Times New Roman" w:hAnsi="Times New Roman"/>
          <w:sz w:val="24"/>
          <w:szCs w:val="24"/>
        </w:rPr>
        <w:t>тыс.</w:t>
      </w:r>
      <w:r w:rsidR="00363A21">
        <w:rPr>
          <w:rFonts w:ascii="Times New Roman" w:hAnsi="Times New Roman"/>
          <w:sz w:val="24"/>
          <w:szCs w:val="24"/>
        </w:rPr>
        <w:t xml:space="preserve"> </w:t>
      </w:r>
      <w:r w:rsidR="007C1DA5" w:rsidRPr="008A7862">
        <w:rPr>
          <w:rFonts w:ascii="Times New Roman" w:hAnsi="Times New Roman"/>
          <w:sz w:val="24"/>
          <w:szCs w:val="24"/>
        </w:rPr>
        <w:t>руб.</w:t>
      </w:r>
    </w:p>
    <w:p w:rsidR="007C1DA5" w:rsidRPr="008A7862" w:rsidRDefault="007C1DA5" w:rsidP="007C1DA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>Целью подпрограммы является</w:t>
      </w:r>
      <w:r w:rsidR="008B5881">
        <w:rPr>
          <w:rFonts w:ascii="Times New Roman" w:hAnsi="Times New Roman"/>
          <w:sz w:val="24"/>
          <w:szCs w:val="24"/>
        </w:rPr>
        <w:t xml:space="preserve"> создание условий для обеспечения энергосбережения</w:t>
      </w:r>
      <w:r w:rsidRPr="008A7862">
        <w:rPr>
          <w:rFonts w:ascii="Times New Roman" w:hAnsi="Times New Roman"/>
          <w:sz w:val="24"/>
          <w:szCs w:val="24"/>
        </w:rPr>
        <w:t xml:space="preserve"> </w:t>
      </w:r>
      <w:r w:rsidR="008B5881">
        <w:rPr>
          <w:rFonts w:ascii="Times New Roman" w:hAnsi="Times New Roman"/>
          <w:sz w:val="24"/>
          <w:szCs w:val="24"/>
        </w:rPr>
        <w:t xml:space="preserve">и </w:t>
      </w:r>
      <w:r w:rsidR="00C44FA1" w:rsidRPr="008A7862">
        <w:rPr>
          <w:rFonts w:ascii="Times New Roman" w:hAnsi="Times New Roman"/>
          <w:sz w:val="24"/>
          <w:szCs w:val="24"/>
        </w:rPr>
        <w:t>повышени</w:t>
      </w:r>
      <w:r w:rsidR="008B5881">
        <w:rPr>
          <w:rFonts w:ascii="Times New Roman" w:hAnsi="Times New Roman"/>
          <w:sz w:val="24"/>
          <w:szCs w:val="24"/>
        </w:rPr>
        <w:t>я</w:t>
      </w:r>
      <w:r w:rsidR="00C44FA1" w:rsidRPr="008A7862">
        <w:rPr>
          <w:rFonts w:ascii="Times New Roman" w:hAnsi="Times New Roman"/>
          <w:sz w:val="24"/>
          <w:szCs w:val="24"/>
        </w:rPr>
        <w:t xml:space="preserve"> энерг</w:t>
      </w:r>
      <w:r w:rsidR="008B5881">
        <w:rPr>
          <w:rFonts w:ascii="Times New Roman" w:hAnsi="Times New Roman"/>
          <w:sz w:val="24"/>
          <w:szCs w:val="24"/>
        </w:rPr>
        <w:t xml:space="preserve">етической </w:t>
      </w:r>
      <w:r w:rsidR="00C44FA1" w:rsidRPr="008A7862">
        <w:rPr>
          <w:rFonts w:ascii="Times New Roman" w:hAnsi="Times New Roman"/>
          <w:sz w:val="24"/>
          <w:szCs w:val="24"/>
        </w:rPr>
        <w:t>эффективности</w:t>
      </w:r>
      <w:r w:rsidR="008B5881">
        <w:rPr>
          <w:rFonts w:ascii="Times New Roman" w:hAnsi="Times New Roman"/>
          <w:sz w:val="24"/>
          <w:szCs w:val="24"/>
        </w:rPr>
        <w:t xml:space="preserve"> в бюджетном секторе</w:t>
      </w:r>
      <w:r w:rsidRPr="008A7862">
        <w:rPr>
          <w:rFonts w:ascii="Times New Roman" w:hAnsi="Times New Roman"/>
          <w:sz w:val="24"/>
          <w:szCs w:val="24"/>
        </w:rPr>
        <w:t>.</w:t>
      </w:r>
    </w:p>
    <w:p w:rsidR="00C44FA1" w:rsidRDefault="00C44FA1" w:rsidP="007C1DA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Энергосбережение в </w:t>
      </w:r>
      <w:proofErr w:type="spellStart"/>
      <w:r w:rsidRPr="008A7862">
        <w:rPr>
          <w:rFonts w:ascii="Times New Roman" w:hAnsi="Times New Roman"/>
          <w:sz w:val="24"/>
          <w:szCs w:val="24"/>
        </w:rPr>
        <w:t>жилищно</w:t>
      </w:r>
      <w:proofErr w:type="spellEnd"/>
      <w:r w:rsidRPr="008A7862">
        <w:rPr>
          <w:rFonts w:ascii="Times New Roman" w:hAnsi="Times New Roman"/>
          <w:sz w:val="24"/>
          <w:szCs w:val="24"/>
        </w:rPr>
        <w:t xml:space="preserve"> – коммунальном и бюджетном секторе </w:t>
      </w:r>
      <w:r w:rsidR="00DD5461" w:rsidRPr="008A7862">
        <w:rPr>
          <w:rFonts w:ascii="Times New Roman" w:hAnsi="Times New Roman"/>
          <w:sz w:val="24"/>
          <w:szCs w:val="24"/>
        </w:rPr>
        <w:t>округ</w:t>
      </w:r>
      <w:r w:rsidRPr="008A7862">
        <w:rPr>
          <w:rFonts w:ascii="Times New Roman" w:hAnsi="Times New Roman"/>
          <w:sz w:val="24"/>
          <w:szCs w:val="24"/>
        </w:rPr>
        <w:t xml:space="preserve">а является актуальным и необходимым условием нормального функционирования, так как повышение эффективности использования </w:t>
      </w:r>
      <w:proofErr w:type="spellStart"/>
      <w:r w:rsidRPr="008A7862">
        <w:rPr>
          <w:rFonts w:ascii="Times New Roman" w:hAnsi="Times New Roman"/>
          <w:sz w:val="24"/>
          <w:szCs w:val="24"/>
        </w:rPr>
        <w:t>топливно</w:t>
      </w:r>
      <w:proofErr w:type="spellEnd"/>
      <w:r w:rsidRPr="008A7862">
        <w:rPr>
          <w:rFonts w:ascii="Times New Roman" w:hAnsi="Times New Roman"/>
          <w:sz w:val="24"/>
          <w:szCs w:val="24"/>
        </w:rPr>
        <w:t xml:space="preserve"> – энергетических ресурсов, при непрерывном росте цен на электроэнергию </w:t>
      </w:r>
      <w:r w:rsidR="00C01D7A" w:rsidRPr="008A7862">
        <w:rPr>
          <w:rFonts w:ascii="Times New Roman" w:hAnsi="Times New Roman"/>
          <w:sz w:val="24"/>
          <w:szCs w:val="24"/>
        </w:rPr>
        <w:t xml:space="preserve">и уголь позволяет добиться существенной экономии как </w:t>
      </w:r>
      <w:proofErr w:type="spellStart"/>
      <w:r w:rsidR="00C01D7A" w:rsidRPr="008A7862">
        <w:rPr>
          <w:rFonts w:ascii="Times New Roman" w:hAnsi="Times New Roman"/>
          <w:sz w:val="24"/>
          <w:szCs w:val="24"/>
        </w:rPr>
        <w:t>топливно</w:t>
      </w:r>
      <w:proofErr w:type="spellEnd"/>
      <w:r w:rsidR="00C01D7A" w:rsidRPr="008A7862">
        <w:rPr>
          <w:rFonts w:ascii="Times New Roman" w:hAnsi="Times New Roman"/>
          <w:sz w:val="24"/>
          <w:szCs w:val="24"/>
        </w:rPr>
        <w:t xml:space="preserve"> – энергетических ресурсов, так и финансовых средств.</w:t>
      </w:r>
    </w:p>
    <w:p w:rsidR="00113284" w:rsidRDefault="00113284" w:rsidP="007C1DA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энергосбережения должна обеспечить снижение потребления</w:t>
      </w:r>
      <w:r w:rsidRPr="00113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862">
        <w:rPr>
          <w:rFonts w:ascii="Times New Roman" w:hAnsi="Times New Roman"/>
          <w:sz w:val="24"/>
          <w:szCs w:val="24"/>
        </w:rPr>
        <w:t>топливно</w:t>
      </w:r>
      <w:proofErr w:type="spellEnd"/>
      <w:r w:rsidRPr="008A7862">
        <w:rPr>
          <w:rFonts w:ascii="Times New Roman" w:hAnsi="Times New Roman"/>
          <w:sz w:val="24"/>
          <w:szCs w:val="24"/>
        </w:rPr>
        <w:t xml:space="preserve"> – энергетических ресурсов</w:t>
      </w:r>
      <w:r>
        <w:rPr>
          <w:rFonts w:ascii="Times New Roman" w:hAnsi="Times New Roman"/>
          <w:sz w:val="24"/>
          <w:szCs w:val="24"/>
        </w:rPr>
        <w:t xml:space="preserve"> за счет внедрения предлагаемых данной программой решений и мероприятий, и соответственно, перехода на экономичное и рациональное расходование </w:t>
      </w:r>
      <w:proofErr w:type="spellStart"/>
      <w:r w:rsidRPr="008A7862">
        <w:rPr>
          <w:rFonts w:ascii="Times New Roman" w:hAnsi="Times New Roman"/>
          <w:sz w:val="24"/>
          <w:szCs w:val="24"/>
        </w:rPr>
        <w:t>топливно</w:t>
      </w:r>
      <w:proofErr w:type="spellEnd"/>
      <w:r w:rsidRPr="008A7862">
        <w:rPr>
          <w:rFonts w:ascii="Times New Roman" w:hAnsi="Times New Roman"/>
          <w:sz w:val="24"/>
          <w:szCs w:val="24"/>
        </w:rPr>
        <w:t xml:space="preserve"> – энергетических ресурсов</w:t>
      </w:r>
      <w:r>
        <w:rPr>
          <w:rFonts w:ascii="Times New Roman" w:hAnsi="Times New Roman"/>
          <w:sz w:val="24"/>
          <w:szCs w:val="24"/>
        </w:rPr>
        <w:t>.</w:t>
      </w:r>
    </w:p>
    <w:p w:rsidR="00AE5610" w:rsidRPr="008A7862" w:rsidRDefault="00AE5610" w:rsidP="007C1DA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610" w:rsidRDefault="00AE5610" w:rsidP="00AE561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31CB">
        <w:rPr>
          <w:rFonts w:ascii="Times New Roman" w:hAnsi="Times New Roman"/>
          <w:sz w:val="24"/>
          <w:szCs w:val="24"/>
          <w:lang w:eastAsia="ar-SA"/>
        </w:rPr>
        <w:t>При реализации данной подпрограммы будут достигнуты следующие показатели</w:t>
      </w:r>
      <w:r w:rsidR="000A2FD7" w:rsidRPr="000A2FD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2FD7" w:rsidRPr="000A2FD7">
        <w:rPr>
          <w:rFonts w:ascii="Times New Roman" w:eastAsia="Calibri" w:hAnsi="Times New Roman"/>
          <w:sz w:val="24"/>
          <w:szCs w:val="24"/>
          <w:lang w:eastAsia="en-US"/>
        </w:rPr>
        <w:t>результативности</w:t>
      </w:r>
      <w:r w:rsidRPr="001331CB">
        <w:rPr>
          <w:rFonts w:ascii="Times New Roman" w:hAnsi="Times New Roman"/>
          <w:sz w:val="24"/>
          <w:szCs w:val="24"/>
          <w:lang w:eastAsia="ar-SA"/>
        </w:rPr>
        <w:t>:</w:t>
      </w:r>
    </w:p>
    <w:p w:rsidR="00C44FA1" w:rsidRPr="008A7862" w:rsidRDefault="00C44FA1" w:rsidP="00C44F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1931"/>
        <w:gridCol w:w="1095"/>
        <w:gridCol w:w="966"/>
        <w:gridCol w:w="960"/>
      </w:tblGrid>
      <w:tr w:rsidR="00C44FA1" w:rsidRPr="008A7862" w:rsidTr="009210FC">
        <w:trPr>
          <w:trHeight w:val="250"/>
          <w:tblHeader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1" w:rsidRPr="00F3777E" w:rsidRDefault="00C44FA1" w:rsidP="00C44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Показатели</w:t>
            </w:r>
            <w:r w:rsidR="000A2F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0A2F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результативности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1" w:rsidRPr="00F3777E" w:rsidRDefault="00C44FA1" w:rsidP="00C44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1" w:rsidRPr="00F3777E" w:rsidRDefault="00C44FA1" w:rsidP="00363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363A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1" w:rsidRPr="00F3777E" w:rsidRDefault="00C44FA1" w:rsidP="00363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363A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1" w:rsidRPr="00F3777E" w:rsidRDefault="00C44FA1" w:rsidP="00363A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363A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Pr="00F3777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C44FA1" w:rsidRPr="008A7862" w:rsidTr="009210FC">
        <w:trPr>
          <w:trHeight w:val="405"/>
          <w:tblHeader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1" w:rsidRPr="00F3777E" w:rsidRDefault="00C44FA1" w:rsidP="00C44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Удельная величина потребления электрической энергии муниципальными бюджетными учреждениями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1" w:rsidRPr="00F3777E" w:rsidRDefault="00C44FA1" w:rsidP="00C4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кВт/</w:t>
            </w:r>
            <w:proofErr w:type="gramStart"/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proofErr w:type="gramEnd"/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1 человека населения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1" w:rsidRPr="00F3777E" w:rsidRDefault="00C44FA1" w:rsidP="00F765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  <w:r w:rsidR="00CC2D0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AE5610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F7650A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1" w:rsidRPr="00F3777E" w:rsidRDefault="00C44FA1" w:rsidP="00AE5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  <w:r w:rsidR="00CC2D0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AE5610">
              <w:rPr>
                <w:rFonts w:ascii="Times New Roman" w:hAnsi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1" w:rsidRPr="00F3777E" w:rsidRDefault="00C44FA1" w:rsidP="00F765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  <w:r w:rsidR="00CC2D0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F7650A">
              <w:rPr>
                <w:rFonts w:ascii="Times New Roman" w:hAnsi="Times New Roman"/>
                <w:sz w:val="20"/>
                <w:szCs w:val="20"/>
                <w:lang w:eastAsia="en-US"/>
              </w:rPr>
              <w:t>79</w:t>
            </w:r>
          </w:p>
        </w:tc>
      </w:tr>
      <w:tr w:rsidR="00BF4271" w:rsidRPr="008A7862" w:rsidTr="009210FC">
        <w:trPr>
          <w:trHeight w:val="405"/>
          <w:tblHeader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71" w:rsidRPr="00F3777E" w:rsidRDefault="00BF4271" w:rsidP="00AE5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Удельн</w:t>
            </w:r>
            <w:r w:rsidR="00AE5610">
              <w:rPr>
                <w:rFonts w:ascii="Times New Roman" w:hAnsi="Times New Roman"/>
                <w:sz w:val="20"/>
                <w:szCs w:val="20"/>
                <w:lang w:eastAsia="en-US"/>
              </w:rPr>
              <w:t>ый расход</w:t>
            </w:r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AE5610"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электрической энергии</w:t>
            </w:r>
            <w:r w:rsidR="00AE561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системах уличного освещения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71" w:rsidRPr="00F3777E" w:rsidRDefault="00AE5610" w:rsidP="00AE5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кВт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F3777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71" w:rsidRPr="00F3777E" w:rsidRDefault="00BF4271" w:rsidP="000155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</w:t>
            </w:r>
            <w:r w:rsidR="000155DB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71" w:rsidRPr="00F3777E" w:rsidRDefault="00BF4271" w:rsidP="000155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0,3</w:t>
            </w:r>
            <w:r w:rsidR="00AE5610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71" w:rsidRPr="00F3777E" w:rsidRDefault="00BF4271" w:rsidP="000155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0,3</w:t>
            </w:r>
            <w:r w:rsidR="00AE5610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</w:tr>
    </w:tbl>
    <w:p w:rsidR="00151279" w:rsidRPr="008A7862" w:rsidRDefault="00151279" w:rsidP="007C1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01D7A" w:rsidRPr="000155DB" w:rsidRDefault="00C704E7" w:rsidP="00C44F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155DB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 w:rsidR="00CC167B" w:rsidRPr="000155DB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0155DB">
        <w:rPr>
          <w:rFonts w:ascii="Times New Roman" w:eastAsia="Calibri" w:hAnsi="Times New Roman"/>
          <w:sz w:val="24"/>
          <w:szCs w:val="24"/>
          <w:lang w:eastAsia="en-US"/>
        </w:rPr>
        <w:t>одпрограмме 3 «</w:t>
      </w:r>
      <w:r w:rsidR="00C01D7A" w:rsidRPr="000155DB">
        <w:rPr>
          <w:rFonts w:ascii="Times New Roman" w:eastAsia="Calibri" w:hAnsi="Times New Roman"/>
          <w:sz w:val="24"/>
          <w:szCs w:val="24"/>
          <w:lang w:eastAsia="en-US"/>
        </w:rPr>
        <w:t xml:space="preserve">Обращение с отходами на территории </w:t>
      </w:r>
      <w:proofErr w:type="spellStart"/>
      <w:r w:rsidR="00C01D7A" w:rsidRPr="000155DB">
        <w:rPr>
          <w:rFonts w:ascii="Times New Roman" w:eastAsia="Calibri" w:hAnsi="Times New Roman"/>
          <w:sz w:val="24"/>
          <w:szCs w:val="24"/>
          <w:lang w:eastAsia="en-US"/>
        </w:rPr>
        <w:t>Шарыповского</w:t>
      </w:r>
      <w:proofErr w:type="spellEnd"/>
      <w:r w:rsidR="00C01D7A" w:rsidRPr="000155D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D5461" w:rsidRPr="000155DB">
        <w:rPr>
          <w:rFonts w:ascii="Times New Roman" w:eastAsia="Calibri" w:hAnsi="Times New Roman"/>
          <w:sz w:val="24"/>
          <w:szCs w:val="24"/>
          <w:lang w:eastAsia="en-US"/>
        </w:rPr>
        <w:t>муниципального округ</w:t>
      </w:r>
      <w:r w:rsidR="00C01D7A" w:rsidRPr="000155DB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0155DB">
        <w:rPr>
          <w:rFonts w:ascii="Times New Roman" w:eastAsia="Calibri" w:hAnsi="Times New Roman"/>
          <w:sz w:val="24"/>
          <w:szCs w:val="24"/>
          <w:lang w:eastAsia="en-US"/>
        </w:rPr>
        <w:t>» б</w:t>
      </w:r>
      <w:r w:rsidRPr="000155DB">
        <w:rPr>
          <w:rFonts w:ascii="Times New Roman" w:hAnsi="Times New Roman"/>
          <w:sz w:val="24"/>
          <w:szCs w:val="24"/>
        </w:rPr>
        <w:t xml:space="preserve">юджетные ассигнования </w:t>
      </w:r>
      <w:r w:rsidR="00CC167B" w:rsidRPr="000155DB">
        <w:rPr>
          <w:rFonts w:ascii="Times New Roman" w:hAnsi="Times New Roman"/>
          <w:sz w:val="24"/>
          <w:szCs w:val="24"/>
        </w:rPr>
        <w:t xml:space="preserve">предусмотрены </w:t>
      </w:r>
      <w:r w:rsidRPr="000155DB">
        <w:rPr>
          <w:rFonts w:ascii="Times New Roman" w:hAnsi="Times New Roman"/>
          <w:sz w:val="24"/>
          <w:szCs w:val="24"/>
        </w:rPr>
        <w:t>за счет средств бюджета</w:t>
      </w:r>
      <w:r w:rsidR="00DD5461" w:rsidRPr="000155DB">
        <w:rPr>
          <w:rFonts w:ascii="Times New Roman" w:hAnsi="Times New Roman"/>
          <w:sz w:val="24"/>
          <w:szCs w:val="24"/>
        </w:rPr>
        <w:t xml:space="preserve"> округа</w:t>
      </w:r>
      <w:r w:rsidRPr="000155DB">
        <w:rPr>
          <w:rFonts w:ascii="Times New Roman" w:hAnsi="Times New Roman"/>
          <w:sz w:val="24"/>
          <w:szCs w:val="24"/>
        </w:rPr>
        <w:t xml:space="preserve"> на плановый период в сумме </w:t>
      </w:r>
      <w:r w:rsidR="00727CE3">
        <w:rPr>
          <w:rFonts w:ascii="Times New Roman" w:hAnsi="Times New Roman"/>
          <w:sz w:val="24"/>
          <w:szCs w:val="24"/>
        </w:rPr>
        <w:t>111 380,17</w:t>
      </w:r>
      <w:r w:rsidRPr="000155DB">
        <w:rPr>
          <w:rFonts w:ascii="Times New Roman" w:hAnsi="Times New Roman"/>
          <w:sz w:val="24"/>
          <w:szCs w:val="24"/>
        </w:rPr>
        <w:t xml:space="preserve"> </w:t>
      </w:r>
      <w:r w:rsidR="00113284" w:rsidRPr="000155DB">
        <w:rPr>
          <w:rFonts w:ascii="Times New Roman" w:hAnsi="Times New Roman"/>
          <w:sz w:val="24"/>
          <w:szCs w:val="24"/>
        </w:rPr>
        <w:t xml:space="preserve">тыс. </w:t>
      </w:r>
      <w:r w:rsidRPr="000155DB">
        <w:rPr>
          <w:rFonts w:ascii="Times New Roman" w:hAnsi="Times New Roman"/>
          <w:sz w:val="24"/>
          <w:szCs w:val="24"/>
        </w:rPr>
        <w:t>руб.</w:t>
      </w:r>
      <w:r w:rsidR="00305101" w:rsidRPr="000155DB">
        <w:rPr>
          <w:rFonts w:ascii="Times New Roman" w:hAnsi="Times New Roman"/>
          <w:sz w:val="24"/>
          <w:szCs w:val="24"/>
        </w:rPr>
        <w:t>:</w:t>
      </w:r>
      <w:r w:rsidRPr="000155DB">
        <w:rPr>
          <w:rFonts w:ascii="Times New Roman" w:hAnsi="Times New Roman"/>
          <w:sz w:val="24"/>
          <w:szCs w:val="24"/>
        </w:rPr>
        <w:t xml:space="preserve"> </w:t>
      </w:r>
    </w:p>
    <w:p w:rsidR="00C01D7A" w:rsidRPr="000155DB" w:rsidRDefault="00A50E3D" w:rsidP="00C44F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155DB">
        <w:rPr>
          <w:rFonts w:ascii="Times New Roman" w:hAnsi="Times New Roman"/>
          <w:sz w:val="24"/>
          <w:szCs w:val="24"/>
        </w:rPr>
        <w:t xml:space="preserve">- </w:t>
      </w:r>
      <w:r w:rsidR="00C704E7" w:rsidRPr="000155DB">
        <w:rPr>
          <w:rFonts w:ascii="Times New Roman" w:hAnsi="Times New Roman"/>
          <w:sz w:val="24"/>
          <w:szCs w:val="24"/>
        </w:rPr>
        <w:t>20</w:t>
      </w:r>
      <w:r w:rsidR="00C01D7A" w:rsidRPr="000155DB">
        <w:rPr>
          <w:rFonts w:ascii="Times New Roman" w:hAnsi="Times New Roman"/>
          <w:sz w:val="24"/>
          <w:szCs w:val="24"/>
        </w:rPr>
        <w:t>2</w:t>
      </w:r>
      <w:r w:rsidR="00727CE3">
        <w:rPr>
          <w:rFonts w:ascii="Times New Roman" w:hAnsi="Times New Roman"/>
          <w:sz w:val="24"/>
          <w:szCs w:val="24"/>
        </w:rPr>
        <w:t>5</w:t>
      </w:r>
      <w:r w:rsidR="00C704E7" w:rsidRPr="000155DB">
        <w:rPr>
          <w:rFonts w:ascii="Times New Roman" w:hAnsi="Times New Roman"/>
          <w:sz w:val="24"/>
          <w:szCs w:val="24"/>
        </w:rPr>
        <w:t xml:space="preserve"> год </w:t>
      </w:r>
      <w:r w:rsidR="00C01D7A" w:rsidRPr="000155DB">
        <w:rPr>
          <w:rFonts w:ascii="Times New Roman" w:hAnsi="Times New Roman"/>
          <w:sz w:val="24"/>
          <w:szCs w:val="24"/>
        </w:rPr>
        <w:t xml:space="preserve">в сумме </w:t>
      </w:r>
      <w:r w:rsidR="00727CE3">
        <w:rPr>
          <w:rFonts w:ascii="Times New Roman" w:hAnsi="Times New Roman"/>
          <w:sz w:val="24"/>
          <w:szCs w:val="24"/>
        </w:rPr>
        <w:t>36 135,17</w:t>
      </w:r>
      <w:r w:rsidR="00C01D7A" w:rsidRPr="000155DB">
        <w:rPr>
          <w:rFonts w:ascii="Times New Roman" w:hAnsi="Times New Roman"/>
          <w:sz w:val="24"/>
          <w:szCs w:val="24"/>
        </w:rPr>
        <w:t xml:space="preserve"> </w:t>
      </w:r>
      <w:r w:rsidR="00113284" w:rsidRPr="000155DB">
        <w:rPr>
          <w:rFonts w:ascii="Times New Roman" w:hAnsi="Times New Roman"/>
          <w:sz w:val="24"/>
          <w:szCs w:val="24"/>
        </w:rPr>
        <w:t xml:space="preserve">тыс. </w:t>
      </w:r>
      <w:r w:rsidR="00C704E7" w:rsidRPr="000155DB">
        <w:rPr>
          <w:rFonts w:ascii="Times New Roman" w:hAnsi="Times New Roman"/>
          <w:sz w:val="24"/>
          <w:szCs w:val="24"/>
        </w:rPr>
        <w:t xml:space="preserve">руб., </w:t>
      </w:r>
    </w:p>
    <w:p w:rsidR="00C01D7A" w:rsidRPr="000155DB" w:rsidRDefault="00A50E3D" w:rsidP="00C01D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155DB">
        <w:rPr>
          <w:rFonts w:ascii="Times New Roman" w:hAnsi="Times New Roman"/>
          <w:sz w:val="24"/>
          <w:szCs w:val="24"/>
        </w:rPr>
        <w:t xml:space="preserve">- </w:t>
      </w:r>
      <w:r w:rsidR="00C704E7" w:rsidRPr="000155DB">
        <w:rPr>
          <w:rFonts w:ascii="Times New Roman" w:hAnsi="Times New Roman"/>
          <w:sz w:val="24"/>
          <w:szCs w:val="24"/>
        </w:rPr>
        <w:t>20</w:t>
      </w:r>
      <w:r w:rsidR="00C01D7A" w:rsidRPr="000155DB">
        <w:rPr>
          <w:rFonts w:ascii="Times New Roman" w:hAnsi="Times New Roman"/>
          <w:sz w:val="24"/>
          <w:szCs w:val="24"/>
        </w:rPr>
        <w:t>2</w:t>
      </w:r>
      <w:r w:rsidR="00727CE3">
        <w:rPr>
          <w:rFonts w:ascii="Times New Roman" w:hAnsi="Times New Roman"/>
          <w:sz w:val="24"/>
          <w:szCs w:val="24"/>
        </w:rPr>
        <w:t>6</w:t>
      </w:r>
      <w:r w:rsidR="00C704E7" w:rsidRPr="000155DB">
        <w:rPr>
          <w:rFonts w:ascii="Times New Roman" w:hAnsi="Times New Roman"/>
          <w:sz w:val="24"/>
          <w:szCs w:val="24"/>
        </w:rPr>
        <w:t xml:space="preserve"> год </w:t>
      </w:r>
      <w:r w:rsidR="00C01D7A" w:rsidRPr="000155DB">
        <w:rPr>
          <w:rFonts w:ascii="Times New Roman" w:hAnsi="Times New Roman"/>
          <w:sz w:val="24"/>
          <w:szCs w:val="24"/>
        </w:rPr>
        <w:t>в сумме</w:t>
      </w:r>
      <w:r w:rsidR="00C704E7" w:rsidRPr="000155DB">
        <w:rPr>
          <w:rFonts w:ascii="Times New Roman" w:hAnsi="Times New Roman"/>
          <w:sz w:val="24"/>
          <w:szCs w:val="24"/>
        </w:rPr>
        <w:t xml:space="preserve"> </w:t>
      </w:r>
      <w:r w:rsidR="00727CE3">
        <w:rPr>
          <w:rFonts w:ascii="Times New Roman" w:hAnsi="Times New Roman"/>
          <w:sz w:val="24"/>
          <w:szCs w:val="24"/>
        </w:rPr>
        <w:t>39 391,00</w:t>
      </w:r>
      <w:r w:rsidR="00C704E7" w:rsidRPr="000155DB">
        <w:rPr>
          <w:rFonts w:ascii="Times New Roman" w:hAnsi="Times New Roman"/>
          <w:sz w:val="24"/>
          <w:szCs w:val="24"/>
        </w:rPr>
        <w:t xml:space="preserve"> </w:t>
      </w:r>
      <w:r w:rsidR="00113284" w:rsidRPr="000155DB">
        <w:rPr>
          <w:rFonts w:ascii="Times New Roman" w:hAnsi="Times New Roman"/>
          <w:sz w:val="24"/>
          <w:szCs w:val="24"/>
        </w:rPr>
        <w:t xml:space="preserve">тыс. </w:t>
      </w:r>
      <w:r w:rsidR="00C704E7" w:rsidRPr="000155DB">
        <w:rPr>
          <w:rFonts w:ascii="Times New Roman" w:hAnsi="Times New Roman"/>
          <w:sz w:val="24"/>
          <w:szCs w:val="24"/>
        </w:rPr>
        <w:t xml:space="preserve">руб., </w:t>
      </w:r>
    </w:p>
    <w:p w:rsidR="00305101" w:rsidRDefault="00A50E3D" w:rsidP="00C01D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155DB">
        <w:rPr>
          <w:rFonts w:ascii="Times New Roman" w:hAnsi="Times New Roman"/>
          <w:sz w:val="24"/>
          <w:szCs w:val="24"/>
        </w:rPr>
        <w:t xml:space="preserve">- </w:t>
      </w:r>
      <w:r w:rsidR="00C704E7" w:rsidRPr="000155DB">
        <w:rPr>
          <w:rFonts w:ascii="Times New Roman" w:hAnsi="Times New Roman"/>
          <w:sz w:val="24"/>
          <w:szCs w:val="24"/>
        </w:rPr>
        <w:t>202</w:t>
      </w:r>
      <w:r w:rsidR="00727CE3">
        <w:rPr>
          <w:rFonts w:ascii="Times New Roman" w:hAnsi="Times New Roman"/>
          <w:sz w:val="24"/>
          <w:szCs w:val="24"/>
        </w:rPr>
        <w:t>7</w:t>
      </w:r>
      <w:r w:rsidR="00C704E7" w:rsidRPr="000155DB">
        <w:rPr>
          <w:rFonts w:ascii="Times New Roman" w:hAnsi="Times New Roman"/>
          <w:sz w:val="24"/>
          <w:szCs w:val="24"/>
        </w:rPr>
        <w:t xml:space="preserve"> год </w:t>
      </w:r>
      <w:r w:rsidR="00C01D7A" w:rsidRPr="000155DB">
        <w:rPr>
          <w:rFonts w:ascii="Times New Roman" w:hAnsi="Times New Roman"/>
          <w:sz w:val="24"/>
          <w:szCs w:val="24"/>
        </w:rPr>
        <w:t>в сумме</w:t>
      </w:r>
      <w:r w:rsidR="00C704E7" w:rsidRPr="000155DB">
        <w:rPr>
          <w:rFonts w:ascii="Times New Roman" w:hAnsi="Times New Roman"/>
          <w:sz w:val="24"/>
          <w:szCs w:val="24"/>
        </w:rPr>
        <w:t xml:space="preserve"> </w:t>
      </w:r>
      <w:r w:rsidR="00727CE3">
        <w:rPr>
          <w:rFonts w:ascii="Times New Roman" w:hAnsi="Times New Roman"/>
          <w:sz w:val="24"/>
          <w:szCs w:val="24"/>
        </w:rPr>
        <w:t>35 854,00</w:t>
      </w:r>
      <w:r w:rsidR="00305101" w:rsidRPr="000155DB">
        <w:rPr>
          <w:rFonts w:ascii="Times New Roman" w:hAnsi="Times New Roman"/>
          <w:sz w:val="24"/>
          <w:szCs w:val="24"/>
        </w:rPr>
        <w:t xml:space="preserve"> </w:t>
      </w:r>
      <w:r w:rsidR="00113284" w:rsidRPr="000155DB">
        <w:rPr>
          <w:rFonts w:ascii="Times New Roman" w:hAnsi="Times New Roman"/>
          <w:sz w:val="24"/>
          <w:szCs w:val="24"/>
        </w:rPr>
        <w:t xml:space="preserve">тыс. </w:t>
      </w:r>
      <w:r w:rsidR="00305101" w:rsidRPr="000155DB">
        <w:rPr>
          <w:rFonts w:ascii="Times New Roman" w:hAnsi="Times New Roman"/>
          <w:sz w:val="24"/>
          <w:szCs w:val="24"/>
        </w:rPr>
        <w:t>руб.</w:t>
      </w:r>
    </w:p>
    <w:p w:rsidR="00314954" w:rsidRPr="00314954" w:rsidRDefault="00314954" w:rsidP="003149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14954">
        <w:rPr>
          <w:rFonts w:ascii="Times New Roman" w:hAnsi="Times New Roman"/>
          <w:sz w:val="24"/>
          <w:szCs w:val="24"/>
        </w:rPr>
        <w:t xml:space="preserve">На сегодняшний день в округе сфера обращения с отходами недостаточно развита. Сложившаяся ситуация в области обращения с ТКО приводит к загрязнению окружающей среды, нерациональному использованию природных ресурсов, захламлению земель и уже сегодня представляет реальную угрозу здоровью населения, проживающему на территории </w:t>
      </w:r>
      <w:proofErr w:type="spellStart"/>
      <w:r w:rsidRPr="0031495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14954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314954" w:rsidRPr="00314954" w:rsidRDefault="00314954" w:rsidP="003149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14954">
        <w:rPr>
          <w:rFonts w:ascii="Times New Roman" w:hAnsi="Times New Roman"/>
          <w:sz w:val="24"/>
          <w:szCs w:val="24"/>
        </w:rPr>
        <w:t xml:space="preserve">Анализ сложившейся ситуации в сфере обращения с отходами на территории округа и тенденций ее изменения показывает, что бессистемные локальные мероприятия не создают условий для использования отходов, развития производств по использованию вторичных материальных ресурсов и решения соответствующих экологических проблем. </w:t>
      </w:r>
    </w:p>
    <w:p w:rsidR="00C704E7" w:rsidRPr="00727CE3" w:rsidRDefault="00C01D7A" w:rsidP="003051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Целью подпрограммы </w:t>
      </w:r>
      <w:r w:rsidRPr="00727CE3">
        <w:rPr>
          <w:rFonts w:ascii="Times New Roman" w:hAnsi="Times New Roman"/>
          <w:sz w:val="24"/>
          <w:szCs w:val="24"/>
        </w:rPr>
        <w:t xml:space="preserve">является </w:t>
      </w:r>
      <w:r w:rsidR="00727CE3" w:rsidRPr="00727CE3">
        <w:rPr>
          <w:rFonts w:ascii="Times New Roman" w:hAnsi="Times New Roman"/>
          <w:sz w:val="24"/>
          <w:szCs w:val="24"/>
        </w:rPr>
        <w:t>развитие индустрии утилизации отходов производства и потребления и вторичного их использования.</w:t>
      </w:r>
    </w:p>
    <w:p w:rsidR="00C704E7" w:rsidRPr="008A7862" w:rsidRDefault="00C01D7A" w:rsidP="00C01D7A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786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Задачей подпрограммы является обеспечение функционирования системы сбора, вывоза, утилизации, переработки или захоронения отходов. </w:t>
      </w:r>
    </w:p>
    <w:p w:rsidR="00C01D7A" w:rsidRPr="008A7862" w:rsidRDefault="00AE5610" w:rsidP="00C01D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31CB">
        <w:rPr>
          <w:rFonts w:ascii="Times New Roman" w:hAnsi="Times New Roman"/>
          <w:sz w:val="24"/>
          <w:szCs w:val="24"/>
          <w:lang w:eastAsia="ar-SA"/>
        </w:rPr>
        <w:t xml:space="preserve">При реализации данной подпрограммы </w:t>
      </w:r>
      <w:r w:rsidR="00C01D7A" w:rsidRPr="008A7862">
        <w:rPr>
          <w:rFonts w:ascii="Times New Roman" w:eastAsia="Calibri" w:hAnsi="Times New Roman"/>
          <w:sz w:val="24"/>
          <w:szCs w:val="24"/>
          <w:lang w:eastAsia="en-US"/>
        </w:rPr>
        <w:t>будут достигнуты следующие показатели</w:t>
      </w:r>
      <w:r w:rsidR="00727CE3">
        <w:rPr>
          <w:rFonts w:ascii="Times New Roman" w:eastAsia="Calibri" w:hAnsi="Times New Roman"/>
          <w:sz w:val="24"/>
          <w:szCs w:val="24"/>
          <w:lang w:eastAsia="en-US"/>
        </w:rPr>
        <w:t xml:space="preserve"> результативности</w:t>
      </w:r>
      <w:r w:rsidR="00C01D7A" w:rsidRPr="008A7862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C01D7A" w:rsidRPr="008A7862" w:rsidRDefault="00C01D7A" w:rsidP="00C01D7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7"/>
        <w:gridCol w:w="929"/>
        <w:gridCol w:w="962"/>
        <w:gridCol w:w="969"/>
        <w:gridCol w:w="960"/>
      </w:tblGrid>
      <w:tr w:rsidR="00C01D7A" w:rsidRPr="008A7862" w:rsidTr="00C01D7A">
        <w:trPr>
          <w:trHeight w:val="329"/>
          <w:tblHeader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A" w:rsidRPr="00AA76EB" w:rsidRDefault="00C01D7A" w:rsidP="00C01D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Показатели</w:t>
            </w:r>
            <w:r w:rsidR="004359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результативности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A" w:rsidRPr="00AA76EB" w:rsidRDefault="00C01D7A" w:rsidP="00C01D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A" w:rsidRPr="00AA76EB" w:rsidRDefault="00C01D7A" w:rsidP="00727C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727C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A" w:rsidRPr="00AA76EB" w:rsidRDefault="00C01D7A" w:rsidP="00727C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727C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A" w:rsidRPr="00AA76EB" w:rsidRDefault="00C01D7A" w:rsidP="00727C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727C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C01D7A" w:rsidRPr="008A7862" w:rsidTr="00C01D7A">
        <w:trPr>
          <w:trHeight w:val="557"/>
          <w:tblHeader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7A" w:rsidRPr="00AA76EB" w:rsidRDefault="00C01D7A" w:rsidP="00C01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hAnsi="Times New Roman"/>
                <w:sz w:val="20"/>
                <w:szCs w:val="20"/>
                <w:lang w:eastAsia="en-US"/>
              </w:rPr>
              <w:t>Доля ТБО, размещаемая в санкционированных местах размещения или обезвреживания отходов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7A" w:rsidRPr="00AA76EB" w:rsidRDefault="00C01D7A" w:rsidP="00C0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7A" w:rsidRPr="00AA76EB" w:rsidRDefault="00C01D7A" w:rsidP="001132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1132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1132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7A" w:rsidRPr="00AA76EB" w:rsidRDefault="00C01D7A" w:rsidP="00396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3963D5"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3963D5"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7A" w:rsidRPr="00AA76EB" w:rsidRDefault="00C01D7A" w:rsidP="00C01D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45,00</w:t>
            </w:r>
          </w:p>
        </w:tc>
      </w:tr>
      <w:tr w:rsidR="00C01D7A" w:rsidRPr="008A7862" w:rsidTr="00C01D7A">
        <w:trPr>
          <w:trHeight w:val="414"/>
          <w:tblHeader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7A" w:rsidRPr="006C4B6C" w:rsidRDefault="006C4B6C" w:rsidP="00C01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B6C">
              <w:rPr>
                <w:rFonts w:ascii="Times New Roman" w:hAnsi="Times New Roman"/>
                <w:sz w:val="20"/>
                <w:szCs w:val="20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отходах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7A" w:rsidRPr="00AA76EB" w:rsidRDefault="00C01D7A" w:rsidP="00C0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7A" w:rsidRPr="00AA76EB" w:rsidRDefault="006C4B6C" w:rsidP="001132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91,25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7A" w:rsidRPr="00AA76EB" w:rsidRDefault="006C4B6C" w:rsidP="001132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91,25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7A" w:rsidRPr="00AA76EB" w:rsidRDefault="006C4B6C" w:rsidP="00396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91,25</w:t>
            </w:r>
          </w:p>
        </w:tc>
      </w:tr>
    </w:tbl>
    <w:p w:rsidR="00305101" w:rsidRPr="008A7862" w:rsidRDefault="00C704E7" w:rsidP="00C704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         </w:t>
      </w:r>
    </w:p>
    <w:p w:rsidR="003963D5" w:rsidRPr="00CE17F1" w:rsidRDefault="003963D5" w:rsidP="003963D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eastAsia="Calibri" w:hAnsi="Times New Roman"/>
          <w:sz w:val="24"/>
          <w:szCs w:val="24"/>
          <w:lang w:eastAsia="en-US"/>
        </w:rPr>
        <w:t>По подпрограмме 4 «</w:t>
      </w:r>
      <w:r w:rsidRPr="008A7862">
        <w:rPr>
          <w:rFonts w:ascii="Times New Roman" w:hAnsi="Times New Roman"/>
          <w:sz w:val="24"/>
          <w:szCs w:val="24"/>
        </w:rPr>
        <w:t>Благоустройство</w:t>
      </w:r>
      <w:r w:rsidR="00314954">
        <w:rPr>
          <w:rFonts w:ascii="Times New Roman" w:hAnsi="Times New Roman"/>
          <w:sz w:val="24"/>
          <w:szCs w:val="24"/>
        </w:rPr>
        <w:t xml:space="preserve"> населенных пунктов</w:t>
      </w:r>
      <w:r w:rsidRPr="008A7862">
        <w:rPr>
          <w:rFonts w:ascii="Times New Roman" w:eastAsia="Calibri" w:hAnsi="Times New Roman"/>
          <w:sz w:val="24"/>
          <w:szCs w:val="24"/>
          <w:lang w:eastAsia="en-US"/>
        </w:rPr>
        <w:t>» б</w:t>
      </w:r>
      <w:r w:rsidRPr="008A7862">
        <w:rPr>
          <w:rFonts w:ascii="Times New Roman" w:hAnsi="Times New Roman"/>
          <w:sz w:val="24"/>
          <w:szCs w:val="24"/>
        </w:rPr>
        <w:t xml:space="preserve">юджетные ассигнования предусмотрены </w:t>
      </w:r>
      <w:r w:rsidRPr="00CE17F1">
        <w:rPr>
          <w:rFonts w:ascii="Times New Roman" w:hAnsi="Times New Roman"/>
          <w:sz w:val="24"/>
          <w:szCs w:val="24"/>
        </w:rPr>
        <w:t xml:space="preserve">за счет средств бюджета округа на плановый период в сумме </w:t>
      </w:r>
      <w:r w:rsidR="00CE17F1" w:rsidRPr="00CE17F1">
        <w:rPr>
          <w:rFonts w:ascii="Times New Roman" w:hAnsi="Times New Roman"/>
          <w:sz w:val="24"/>
          <w:szCs w:val="24"/>
        </w:rPr>
        <w:t>2</w:t>
      </w:r>
      <w:r w:rsidR="00A62050">
        <w:rPr>
          <w:rFonts w:ascii="Times New Roman" w:hAnsi="Times New Roman"/>
          <w:sz w:val="24"/>
          <w:szCs w:val="24"/>
        </w:rPr>
        <w:t>3 487,39</w:t>
      </w:r>
      <w:r w:rsidRPr="00CE17F1">
        <w:rPr>
          <w:rFonts w:ascii="Times New Roman" w:hAnsi="Times New Roman"/>
          <w:sz w:val="24"/>
          <w:szCs w:val="24"/>
        </w:rPr>
        <w:t xml:space="preserve"> </w:t>
      </w:r>
      <w:r w:rsidR="00686D5A" w:rsidRPr="00CE17F1">
        <w:rPr>
          <w:rFonts w:ascii="Times New Roman" w:hAnsi="Times New Roman"/>
          <w:sz w:val="24"/>
          <w:szCs w:val="24"/>
        </w:rPr>
        <w:t xml:space="preserve">тыс. </w:t>
      </w:r>
      <w:r w:rsidRPr="00CE17F1">
        <w:rPr>
          <w:rFonts w:ascii="Times New Roman" w:hAnsi="Times New Roman"/>
          <w:sz w:val="24"/>
          <w:szCs w:val="24"/>
        </w:rPr>
        <w:t xml:space="preserve">руб.: </w:t>
      </w:r>
    </w:p>
    <w:p w:rsidR="003963D5" w:rsidRPr="00CE17F1" w:rsidRDefault="00A50E3D" w:rsidP="003963D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17F1">
        <w:rPr>
          <w:rFonts w:ascii="Times New Roman" w:hAnsi="Times New Roman"/>
          <w:sz w:val="24"/>
          <w:szCs w:val="24"/>
        </w:rPr>
        <w:t xml:space="preserve">- </w:t>
      </w:r>
      <w:r w:rsidR="003963D5" w:rsidRPr="00CE17F1">
        <w:rPr>
          <w:rFonts w:ascii="Times New Roman" w:hAnsi="Times New Roman"/>
          <w:sz w:val="24"/>
          <w:szCs w:val="24"/>
        </w:rPr>
        <w:t>202</w:t>
      </w:r>
      <w:r w:rsidR="00A62050">
        <w:rPr>
          <w:rFonts w:ascii="Times New Roman" w:hAnsi="Times New Roman"/>
          <w:sz w:val="24"/>
          <w:szCs w:val="24"/>
        </w:rPr>
        <w:t>5</w:t>
      </w:r>
      <w:r w:rsidR="003963D5" w:rsidRPr="00CE17F1">
        <w:rPr>
          <w:rFonts w:ascii="Times New Roman" w:hAnsi="Times New Roman"/>
          <w:sz w:val="24"/>
          <w:szCs w:val="24"/>
        </w:rPr>
        <w:t xml:space="preserve"> год в сумме </w:t>
      </w:r>
      <w:r w:rsidR="00A62050">
        <w:rPr>
          <w:rFonts w:ascii="Times New Roman" w:hAnsi="Times New Roman"/>
          <w:sz w:val="24"/>
          <w:szCs w:val="24"/>
        </w:rPr>
        <w:t>9 301,25,</w:t>
      </w:r>
      <w:r w:rsidR="003963D5" w:rsidRPr="00CE17F1">
        <w:rPr>
          <w:rFonts w:ascii="Times New Roman" w:hAnsi="Times New Roman"/>
          <w:sz w:val="24"/>
          <w:szCs w:val="24"/>
        </w:rPr>
        <w:t xml:space="preserve"> </w:t>
      </w:r>
      <w:r w:rsidR="00686D5A" w:rsidRPr="00CE17F1">
        <w:rPr>
          <w:rFonts w:ascii="Times New Roman" w:hAnsi="Times New Roman"/>
          <w:sz w:val="24"/>
          <w:szCs w:val="24"/>
        </w:rPr>
        <w:t xml:space="preserve">тыс. </w:t>
      </w:r>
      <w:r w:rsidR="003963D5" w:rsidRPr="00CE17F1">
        <w:rPr>
          <w:rFonts w:ascii="Times New Roman" w:hAnsi="Times New Roman"/>
          <w:sz w:val="24"/>
          <w:szCs w:val="24"/>
        </w:rPr>
        <w:t xml:space="preserve">руб., </w:t>
      </w:r>
    </w:p>
    <w:p w:rsidR="003963D5" w:rsidRPr="00CE17F1" w:rsidRDefault="00A50E3D" w:rsidP="003963D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17F1">
        <w:rPr>
          <w:rFonts w:ascii="Times New Roman" w:hAnsi="Times New Roman"/>
          <w:sz w:val="24"/>
          <w:szCs w:val="24"/>
        </w:rPr>
        <w:t xml:space="preserve">- </w:t>
      </w:r>
      <w:r w:rsidR="003963D5" w:rsidRPr="00CE17F1">
        <w:rPr>
          <w:rFonts w:ascii="Times New Roman" w:hAnsi="Times New Roman"/>
          <w:sz w:val="24"/>
          <w:szCs w:val="24"/>
        </w:rPr>
        <w:t>20</w:t>
      </w:r>
      <w:r w:rsidR="00C91F14">
        <w:rPr>
          <w:rFonts w:ascii="Times New Roman" w:hAnsi="Times New Roman"/>
          <w:sz w:val="24"/>
          <w:szCs w:val="24"/>
        </w:rPr>
        <w:t>2</w:t>
      </w:r>
      <w:r w:rsidR="00A62050">
        <w:rPr>
          <w:rFonts w:ascii="Times New Roman" w:hAnsi="Times New Roman"/>
          <w:sz w:val="24"/>
          <w:szCs w:val="24"/>
        </w:rPr>
        <w:t>6</w:t>
      </w:r>
      <w:r w:rsidR="003963D5" w:rsidRPr="00CE17F1">
        <w:rPr>
          <w:rFonts w:ascii="Times New Roman" w:hAnsi="Times New Roman"/>
          <w:sz w:val="24"/>
          <w:szCs w:val="24"/>
        </w:rPr>
        <w:t xml:space="preserve"> год в сумме </w:t>
      </w:r>
      <w:r w:rsidR="00BF3761">
        <w:rPr>
          <w:rFonts w:ascii="Times New Roman" w:hAnsi="Times New Roman"/>
          <w:sz w:val="24"/>
          <w:szCs w:val="24"/>
        </w:rPr>
        <w:t>7</w:t>
      </w:r>
      <w:r w:rsidR="00A62050">
        <w:rPr>
          <w:rFonts w:ascii="Times New Roman" w:hAnsi="Times New Roman"/>
          <w:sz w:val="24"/>
          <w:szCs w:val="24"/>
        </w:rPr>
        <w:t> 093,07</w:t>
      </w:r>
      <w:r w:rsidR="003963D5" w:rsidRPr="00CE17F1">
        <w:rPr>
          <w:rFonts w:ascii="Times New Roman" w:hAnsi="Times New Roman"/>
          <w:sz w:val="24"/>
          <w:szCs w:val="24"/>
        </w:rPr>
        <w:t xml:space="preserve"> </w:t>
      </w:r>
      <w:r w:rsidR="00686D5A" w:rsidRPr="00CE17F1">
        <w:rPr>
          <w:rFonts w:ascii="Times New Roman" w:hAnsi="Times New Roman"/>
          <w:sz w:val="24"/>
          <w:szCs w:val="24"/>
        </w:rPr>
        <w:t xml:space="preserve">тыс. </w:t>
      </w:r>
      <w:r w:rsidR="003963D5" w:rsidRPr="00CE17F1">
        <w:rPr>
          <w:rFonts w:ascii="Times New Roman" w:hAnsi="Times New Roman"/>
          <w:sz w:val="24"/>
          <w:szCs w:val="24"/>
        </w:rPr>
        <w:t xml:space="preserve">руб., </w:t>
      </w:r>
    </w:p>
    <w:p w:rsidR="003963D5" w:rsidRPr="00CE17F1" w:rsidRDefault="00A50E3D" w:rsidP="003963D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17F1">
        <w:rPr>
          <w:rFonts w:ascii="Times New Roman" w:hAnsi="Times New Roman"/>
          <w:sz w:val="24"/>
          <w:szCs w:val="24"/>
        </w:rPr>
        <w:t xml:space="preserve">- </w:t>
      </w:r>
      <w:r w:rsidR="003963D5" w:rsidRPr="00CE17F1">
        <w:rPr>
          <w:rFonts w:ascii="Times New Roman" w:hAnsi="Times New Roman"/>
          <w:sz w:val="24"/>
          <w:szCs w:val="24"/>
        </w:rPr>
        <w:t>202</w:t>
      </w:r>
      <w:r w:rsidR="00A62050">
        <w:rPr>
          <w:rFonts w:ascii="Times New Roman" w:hAnsi="Times New Roman"/>
          <w:sz w:val="24"/>
          <w:szCs w:val="24"/>
        </w:rPr>
        <w:t>7</w:t>
      </w:r>
      <w:r w:rsidR="003963D5" w:rsidRPr="00CE17F1">
        <w:rPr>
          <w:rFonts w:ascii="Times New Roman" w:hAnsi="Times New Roman"/>
          <w:sz w:val="24"/>
          <w:szCs w:val="24"/>
        </w:rPr>
        <w:t xml:space="preserve"> год в сумме </w:t>
      </w:r>
      <w:r w:rsidR="00BF3761">
        <w:rPr>
          <w:rFonts w:ascii="Times New Roman" w:hAnsi="Times New Roman"/>
          <w:sz w:val="24"/>
          <w:szCs w:val="24"/>
        </w:rPr>
        <w:t>7</w:t>
      </w:r>
      <w:r w:rsidR="00A62050">
        <w:rPr>
          <w:rFonts w:ascii="Times New Roman" w:hAnsi="Times New Roman"/>
          <w:sz w:val="24"/>
          <w:szCs w:val="24"/>
        </w:rPr>
        <w:t> 093,07</w:t>
      </w:r>
      <w:r w:rsidR="003963D5" w:rsidRPr="00CE17F1">
        <w:rPr>
          <w:rFonts w:ascii="Times New Roman" w:hAnsi="Times New Roman"/>
          <w:sz w:val="24"/>
          <w:szCs w:val="24"/>
        </w:rPr>
        <w:t xml:space="preserve"> </w:t>
      </w:r>
      <w:r w:rsidR="00686D5A" w:rsidRPr="00CE17F1">
        <w:rPr>
          <w:rFonts w:ascii="Times New Roman" w:hAnsi="Times New Roman"/>
          <w:sz w:val="24"/>
          <w:szCs w:val="24"/>
        </w:rPr>
        <w:t xml:space="preserve">тыс. </w:t>
      </w:r>
      <w:r w:rsidR="003963D5" w:rsidRPr="00CE17F1">
        <w:rPr>
          <w:rFonts w:ascii="Times New Roman" w:hAnsi="Times New Roman"/>
          <w:sz w:val="24"/>
          <w:szCs w:val="24"/>
        </w:rPr>
        <w:t>руб.</w:t>
      </w:r>
    </w:p>
    <w:p w:rsidR="003963D5" w:rsidRPr="008A7862" w:rsidRDefault="003963D5" w:rsidP="003963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17F1">
        <w:rPr>
          <w:rFonts w:ascii="Times New Roman" w:hAnsi="Times New Roman"/>
          <w:sz w:val="24"/>
          <w:szCs w:val="24"/>
        </w:rPr>
        <w:t xml:space="preserve">         Целью подпрограммы является</w:t>
      </w:r>
      <w:r w:rsidRPr="00CE17F1">
        <w:rPr>
          <w:sz w:val="24"/>
          <w:szCs w:val="24"/>
        </w:rPr>
        <w:t xml:space="preserve"> </w:t>
      </w:r>
      <w:r w:rsidR="00CE17F1" w:rsidRPr="00CE17F1">
        <w:rPr>
          <w:rFonts w:ascii="Times New Roman" w:hAnsi="Times New Roman"/>
          <w:sz w:val="24"/>
          <w:szCs w:val="24"/>
        </w:rPr>
        <w:t xml:space="preserve">повышение привлекательности </w:t>
      </w:r>
      <w:r w:rsidRPr="00CE17F1">
        <w:rPr>
          <w:rFonts w:ascii="Times New Roman" w:hAnsi="Times New Roman"/>
          <w:sz w:val="24"/>
          <w:szCs w:val="24"/>
        </w:rPr>
        <w:t>населенных</w:t>
      </w:r>
      <w:r w:rsidRPr="008A7862">
        <w:rPr>
          <w:rFonts w:ascii="Times New Roman" w:hAnsi="Times New Roman"/>
          <w:sz w:val="24"/>
          <w:szCs w:val="24"/>
        </w:rPr>
        <w:t xml:space="preserve"> пунктов</w:t>
      </w:r>
      <w:r w:rsidR="00CE17F1">
        <w:rPr>
          <w:rFonts w:ascii="Times New Roman" w:hAnsi="Times New Roman"/>
          <w:sz w:val="24"/>
          <w:szCs w:val="24"/>
        </w:rPr>
        <w:t xml:space="preserve"> округа для проживания</w:t>
      </w:r>
      <w:r w:rsidRPr="008A7862">
        <w:rPr>
          <w:rFonts w:ascii="Times New Roman" w:hAnsi="Times New Roman"/>
          <w:sz w:val="24"/>
          <w:szCs w:val="24"/>
        </w:rPr>
        <w:t>.</w:t>
      </w:r>
    </w:p>
    <w:p w:rsidR="00CE17F1" w:rsidRPr="00CE17F1" w:rsidRDefault="008F77C8" w:rsidP="00CE17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17F1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CE17F1" w:rsidRPr="00CE17F1">
        <w:rPr>
          <w:rFonts w:ascii="Times New Roman" w:hAnsi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CE17F1" w:rsidRPr="00CE17F1" w:rsidRDefault="00CE17F1" w:rsidP="00CE17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17F1">
        <w:rPr>
          <w:rFonts w:ascii="Times New Roman" w:hAnsi="Times New Roman"/>
          <w:sz w:val="24"/>
          <w:szCs w:val="24"/>
        </w:rPr>
        <w:t>– улучшение санитарно-экологической обстановки, внешнего и архитектурного облика населенных пунктов округа;</w:t>
      </w:r>
    </w:p>
    <w:p w:rsidR="00CE17F1" w:rsidRPr="00BF3761" w:rsidRDefault="00CE17F1" w:rsidP="00CE17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17F1">
        <w:rPr>
          <w:rFonts w:ascii="Times New Roman" w:hAnsi="Times New Roman"/>
          <w:sz w:val="24"/>
          <w:szCs w:val="24"/>
        </w:rPr>
        <w:t xml:space="preserve">– обустройство </w:t>
      </w:r>
      <w:r w:rsidR="00BF3761" w:rsidRPr="00BF3761">
        <w:rPr>
          <w:rFonts w:ascii="Times New Roman" w:hAnsi="Times New Roman"/>
          <w:sz w:val="24"/>
          <w:szCs w:val="24"/>
        </w:rPr>
        <w:t>и сохранение объектов, увековечивающих память погибших в годы Великой Отечественной войны</w:t>
      </w:r>
      <w:r w:rsidRPr="00BF3761">
        <w:rPr>
          <w:rFonts w:ascii="Times New Roman" w:hAnsi="Times New Roman"/>
          <w:sz w:val="24"/>
          <w:szCs w:val="24"/>
        </w:rPr>
        <w:t>.</w:t>
      </w:r>
    </w:p>
    <w:p w:rsidR="00CE17F1" w:rsidRDefault="00CE17F1" w:rsidP="00CE17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17F1" w:rsidRPr="008A7862" w:rsidRDefault="008F77C8" w:rsidP="00CE17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7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E17F1" w:rsidRPr="001331CB">
        <w:rPr>
          <w:rFonts w:ascii="Times New Roman" w:hAnsi="Times New Roman"/>
          <w:sz w:val="24"/>
          <w:szCs w:val="24"/>
          <w:lang w:eastAsia="ar-SA"/>
        </w:rPr>
        <w:t xml:space="preserve">При реализации данной подпрограммы </w:t>
      </w:r>
      <w:r w:rsidR="00CE17F1" w:rsidRPr="008A7862">
        <w:rPr>
          <w:rFonts w:ascii="Times New Roman" w:eastAsia="Calibri" w:hAnsi="Times New Roman"/>
          <w:sz w:val="24"/>
          <w:szCs w:val="24"/>
          <w:lang w:eastAsia="en-US"/>
        </w:rPr>
        <w:t>будут достигнуты следующие показатели</w:t>
      </w:r>
      <w:r w:rsidR="000A2FD7" w:rsidRPr="000A2FD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2FD7" w:rsidRPr="000A2FD7">
        <w:rPr>
          <w:rFonts w:ascii="Times New Roman" w:eastAsia="Calibri" w:hAnsi="Times New Roman"/>
          <w:sz w:val="24"/>
          <w:szCs w:val="24"/>
          <w:lang w:eastAsia="en-US"/>
        </w:rPr>
        <w:t>результативности</w:t>
      </w:r>
      <w:r w:rsidR="00CE17F1" w:rsidRPr="008A7862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963D5" w:rsidRPr="008A7862" w:rsidRDefault="008F77C8" w:rsidP="00CE17F1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7862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686D5A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Pr="008A7862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7"/>
        <w:gridCol w:w="929"/>
        <w:gridCol w:w="962"/>
        <w:gridCol w:w="969"/>
        <w:gridCol w:w="960"/>
      </w:tblGrid>
      <w:tr w:rsidR="003963D5" w:rsidRPr="008A7862" w:rsidTr="00FC2E22">
        <w:trPr>
          <w:trHeight w:val="329"/>
          <w:tblHeader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D5" w:rsidRPr="00AA76EB" w:rsidRDefault="003963D5" w:rsidP="00FC2E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Показатели</w:t>
            </w:r>
            <w:r w:rsidR="000A2F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0A2F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результативности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D5" w:rsidRPr="00AA76EB" w:rsidRDefault="003963D5" w:rsidP="00FC2E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D5" w:rsidRPr="00AA76EB" w:rsidRDefault="003963D5" w:rsidP="00A62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A620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D5" w:rsidRPr="00AA76EB" w:rsidRDefault="003963D5" w:rsidP="00A62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A620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D5" w:rsidRPr="00AA76EB" w:rsidRDefault="003963D5" w:rsidP="00A62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A620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8F77C8" w:rsidRPr="008A7862" w:rsidTr="00FC2E22">
        <w:trPr>
          <w:trHeight w:val="557"/>
          <w:tblHeader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C8" w:rsidRPr="00AA76EB" w:rsidRDefault="008F77C8" w:rsidP="00686D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sz w:val="20"/>
                <w:szCs w:val="20"/>
              </w:rPr>
              <w:t xml:space="preserve">Количество жалоб на проблемы благоустройства территорий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C8" w:rsidRPr="00AA76EB" w:rsidRDefault="008F77C8" w:rsidP="00FC2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C8" w:rsidRPr="00AA76EB" w:rsidRDefault="008F77C8" w:rsidP="00FC2E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C8" w:rsidRPr="00AA76EB" w:rsidRDefault="00686D5A" w:rsidP="00FC2E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  <w:r w:rsidR="008F77C8"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C8" w:rsidRPr="00AA76EB" w:rsidRDefault="00686D5A" w:rsidP="00FC2E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  <w:r w:rsidR="008F77C8"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,00</w:t>
            </w:r>
          </w:p>
        </w:tc>
      </w:tr>
      <w:tr w:rsidR="00CE17F1" w:rsidRPr="008A7862" w:rsidTr="00FC2E22">
        <w:trPr>
          <w:trHeight w:val="414"/>
          <w:tblHeader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1" w:rsidRPr="00CE17F1" w:rsidRDefault="00CE17F1" w:rsidP="00CE17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17F1">
              <w:rPr>
                <w:rFonts w:ascii="Times New Roman" w:hAnsi="Times New Roman"/>
                <w:sz w:val="20"/>
                <w:szCs w:val="20"/>
              </w:rPr>
              <w:t>Доля населенных пунктов муниципального округа, на территории которых реализуются проекты по благоустройству, от общего количества населенных пунктов муниципального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1" w:rsidRPr="00AA76EB" w:rsidRDefault="00CE17F1" w:rsidP="00FC2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1" w:rsidRPr="00AA76EB" w:rsidRDefault="00CE17F1" w:rsidP="00CE17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1" w:rsidRPr="00AA76EB" w:rsidRDefault="00CE17F1" w:rsidP="00BF37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BF376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BF376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1" w:rsidRPr="00AA76EB" w:rsidRDefault="00CE17F1" w:rsidP="00CE17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CE17F1" w:rsidRPr="008A7862" w:rsidTr="00FC2E22">
        <w:trPr>
          <w:trHeight w:val="414"/>
          <w:tblHeader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1" w:rsidRPr="00CE17F1" w:rsidRDefault="00CE17F1" w:rsidP="00BF37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17F1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</w:t>
            </w:r>
            <w:r w:rsidR="00BF3761">
              <w:rPr>
                <w:rFonts w:ascii="Times New Roman" w:hAnsi="Times New Roman"/>
                <w:sz w:val="20"/>
                <w:szCs w:val="20"/>
              </w:rPr>
              <w:t>памятников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1" w:rsidRDefault="00CE17F1" w:rsidP="00FC2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1" w:rsidRDefault="00A62050" w:rsidP="00CE17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1" w:rsidRDefault="00A62050" w:rsidP="00CE17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1" w:rsidRDefault="00A62050" w:rsidP="00A62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</w:tr>
    </w:tbl>
    <w:p w:rsidR="003963D5" w:rsidRPr="008A7862" w:rsidRDefault="003963D5" w:rsidP="003963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         </w:t>
      </w:r>
    </w:p>
    <w:p w:rsidR="00CA50F6" w:rsidRPr="008A7862" w:rsidRDefault="003A7BED" w:rsidP="003963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C2E22" w:rsidRPr="008A7862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9210FC" w:rsidRPr="008A7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A7862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 w:rsidR="00CC167B" w:rsidRPr="008A7862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8A7862">
        <w:rPr>
          <w:rFonts w:ascii="Times New Roman" w:eastAsia="Calibri" w:hAnsi="Times New Roman"/>
          <w:sz w:val="24"/>
          <w:szCs w:val="24"/>
          <w:lang w:eastAsia="en-US"/>
        </w:rPr>
        <w:t xml:space="preserve">одпрограмме </w:t>
      </w:r>
      <w:r w:rsidR="003963D5" w:rsidRPr="008A7862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8A7862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CA50F6" w:rsidRPr="008A7862">
        <w:rPr>
          <w:rFonts w:ascii="Times New Roman" w:eastAsia="Calibri" w:hAnsi="Times New Roman"/>
          <w:sz w:val="24"/>
          <w:szCs w:val="24"/>
          <w:lang w:eastAsia="en-US"/>
        </w:rPr>
        <w:t>Обеспечение реализации муниципальной программы и прочие мероприятия</w:t>
      </w:r>
      <w:r w:rsidRPr="008A7862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8A786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бюджетные ассигнования </w:t>
      </w:r>
      <w:r w:rsidR="00CC167B" w:rsidRPr="008A786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предусмотрены </w:t>
      </w:r>
      <w:r w:rsidRPr="008A7862">
        <w:rPr>
          <w:rFonts w:ascii="Times New Roman" w:hAnsi="Times New Roman"/>
          <w:sz w:val="24"/>
          <w:szCs w:val="24"/>
        </w:rPr>
        <w:t xml:space="preserve">на плановый период в сумме </w:t>
      </w:r>
      <w:r w:rsidR="00D72D56">
        <w:rPr>
          <w:rFonts w:ascii="Times New Roman" w:hAnsi="Times New Roman"/>
          <w:sz w:val="24"/>
          <w:szCs w:val="24"/>
        </w:rPr>
        <w:t>2</w:t>
      </w:r>
      <w:r w:rsidR="00A62050">
        <w:rPr>
          <w:rFonts w:ascii="Times New Roman" w:hAnsi="Times New Roman"/>
          <w:sz w:val="24"/>
          <w:szCs w:val="24"/>
        </w:rPr>
        <w:t>68 550,77</w:t>
      </w:r>
      <w:r w:rsidRPr="008A7862">
        <w:rPr>
          <w:rFonts w:ascii="Times New Roman" w:hAnsi="Times New Roman"/>
          <w:sz w:val="24"/>
          <w:szCs w:val="24"/>
        </w:rPr>
        <w:t xml:space="preserve"> </w:t>
      </w:r>
      <w:r w:rsidR="00686D5A">
        <w:rPr>
          <w:rFonts w:ascii="Times New Roman" w:hAnsi="Times New Roman"/>
          <w:sz w:val="24"/>
          <w:szCs w:val="24"/>
        </w:rPr>
        <w:t xml:space="preserve">тыс. </w:t>
      </w:r>
      <w:r w:rsidRPr="008A7862">
        <w:rPr>
          <w:rFonts w:ascii="Times New Roman" w:hAnsi="Times New Roman"/>
          <w:sz w:val="24"/>
          <w:szCs w:val="24"/>
        </w:rPr>
        <w:t>руб.</w:t>
      </w:r>
      <w:r w:rsidR="00CC167B" w:rsidRPr="008A7862">
        <w:rPr>
          <w:rFonts w:ascii="Times New Roman" w:hAnsi="Times New Roman"/>
          <w:sz w:val="24"/>
          <w:szCs w:val="24"/>
        </w:rPr>
        <w:t>,</w:t>
      </w:r>
      <w:r w:rsidRPr="008A7862">
        <w:rPr>
          <w:rFonts w:ascii="Times New Roman" w:hAnsi="Times New Roman"/>
          <w:sz w:val="24"/>
          <w:szCs w:val="24"/>
        </w:rPr>
        <w:t xml:space="preserve"> </w:t>
      </w:r>
      <w:r w:rsidR="00CA50F6" w:rsidRPr="008A7862">
        <w:rPr>
          <w:rFonts w:ascii="Times New Roman" w:hAnsi="Times New Roman"/>
          <w:sz w:val="24"/>
          <w:szCs w:val="24"/>
        </w:rPr>
        <w:t>в том числе:</w:t>
      </w:r>
    </w:p>
    <w:p w:rsidR="00CA50F6" w:rsidRPr="008A7862" w:rsidRDefault="00CA50F6" w:rsidP="00CA50F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ab/>
      </w:r>
      <w:r w:rsidRPr="008A7862">
        <w:rPr>
          <w:rFonts w:ascii="Times New Roman" w:hAnsi="Times New Roman"/>
          <w:sz w:val="24"/>
          <w:szCs w:val="24"/>
        </w:rPr>
        <w:tab/>
      </w:r>
      <w:r w:rsidRPr="008A7862">
        <w:rPr>
          <w:rFonts w:ascii="Times New Roman" w:hAnsi="Times New Roman"/>
          <w:sz w:val="24"/>
          <w:szCs w:val="24"/>
        </w:rPr>
        <w:tab/>
      </w:r>
      <w:r w:rsidRPr="008A7862">
        <w:rPr>
          <w:rFonts w:ascii="Times New Roman" w:hAnsi="Times New Roman"/>
          <w:sz w:val="24"/>
          <w:szCs w:val="24"/>
        </w:rPr>
        <w:tab/>
      </w:r>
      <w:r w:rsidRPr="008A7862">
        <w:rPr>
          <w:rFonts w:ascii="Times New Roman" w:hAnsi="Times New Roman"/>
          <w:sz w:val="24"/>
          <w:szCs w:val="24"/>
        </w:rPr>
        <w:tab/>
      </w:r>
      <w:r w:rsidRPr="008A7862">
        <w:rPr>
          <w:rFonts w:ascii="Times New Roman" w:hAnsi="Times New Roman"/>
          <w:sz w:val="24"/>
          <w:szCs w:val="24"/>
        </w:rPr>
        <w:tab/>
      </w:r>
      <w:r w:rsidRPr="008A7862">
        <w:rPr>
          <w:rFonts w:ascii="Times New Roman" w:hAnsi="Times New Roman"/>
          <w:sz w:val="24"/>
          <w:szCs w:val="24"/>
        </w:rPr>
        <w:tab/>
      </w:r>
      <w:r w:rsidRPr="008A7862">
        <w:rPr>
          <w:rFonts w:ascii="Times New Roman" w:hAnsi="Times New Roman"/>
          <w:sz w:val="24"/>
          <w:szCs w:val="24"/>
        </w:rPr>
        <w:tab/>
        <w:t>(руб.)</w:t>
      </w:r>
    </w:p>
    <w:tbl>
      <w:tblPr>
        <w:tblW w:w="6942" w:type="dxa"/>
        <w:tblInd w:w="93" w:type="dxa"/>
        <w:tblLook w:val="04A0" w:firstRow="1" w:lastRow="0" w:firstColumn="1" w:lastColumn="0" w:noHBand="0" w:noVBand="1"/>
      </w:tblPr>
      <w:tblGrid>
        <w:gridCol w:w="1008"/>
        <w:gridCol w:w="1984"/>
        <w:gridCol w:w="2410"/>
        <w:gridCol w:w="1540"/>
      </w:tblGrid>
      <w:tr w:rsidR="00CA50F6" w:rsidRPr="008A7862" w:rsidTr="00A50E3D">
        <w:trPr>
          <w:trHeight w:val="2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F6" w:rsidRPr="00AA76EB" w:rsidRDefault="00CA50F6" w:rsidP="00FC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F6" w:rsidRPr="00AA76EB" w:rsidRDefault="00CA50F6" w:rsidP="00FC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F6" w:rsidRPr="00AA76EB" w:rsidRDefault="00CA50F6" w:rsidP="00FC2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  <w:r w:rsidR="009210FC" w:rsidRPr="00AA76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F6" w:rsidRPr="00AA76EB" w:rsidRDefault="00CA50F6" w:rsidP="00FC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CA50F6" w:rsidRPr="008A7862" w:rsidTr="00A50E3D">
        <w:trPr>
          <w:trHeight w:val="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F6" w:rsidRPr="00AA76EB" w:rsidRDefault="00CA50F6" w:rsidP="00A620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620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AA76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F6" w:rsidRPr="00AA76EB" w:rsidRDefault="00A62050" w:rsidP="0051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8 714,20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F6" w:rsidRPr="00AA76EB" w:rsidRDefault="00A62050" w:rsidP="00EB4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81 357,29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F6" w:rsidRPr="00D72D56" w:rsidRDefault="00A62050" w:rsidP="00FC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90 071,49</w:t>
            </w:r>
          </w:p>
        </w:tc>
      </w:tr>
      <w:tr w:rsidR="00CA50F6" w:rsidRPr="008A7862" w:rsidTr="00A50E3D">
        <w:trPr>
          <w:trHeight w:val="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F6" w:rsidRPr="00AA76EB" w:rsidRDefault="00CA50F6" w:rsidP="00A620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6205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AA76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F6" w:rsidRPr="00AA76EB" w:rsidRDefault="00A62050" w:rsidP="0051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8 714,20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0F6" w:rsidRPr="00AA76EB" w:rsidRDefault="00A62050" w:rsidP="00FC2E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80 525,44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F6" w:rsidRPr="00D72D56" w:rsidRDefault="00A62050" w:rsidP="00FC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89 239,64</w:t>
            </w:r>
          </w:p>
        </w:tc>
      </w:tr>
      <w:tr w:rsidR="00CA50F6" w:rsidRPr="008A7862" w:rsidTr="00A50E3D">
        <w:trPr>
          <w:trHeight w:val="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F6" w:rsidRPr="00AA76EB" w:rsidRDefault="00CA50F6" w:rsidP="00A620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6205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86D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A76E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F6" w:rsidRPr="00AA76EB" w:rsidRDefault="00A62050" w:rsidP="0051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8 714,20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0F6" w:rsidRPr="00AA76EB" w:rsidRDefault="00A62050" w:rsidP="00FC2E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80 525,44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F6" w:rsidRPr="00D72D56" w:rsidRDefault="00A62050" w:rsidP="00FC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89 239,64</w:t>
            </w:r>
          </w:p>
        </w:tc>
      </w:tr>
      <w:tr w:rsidR="00CA50F6" w:rsidRPr="008A7862" w:rsidTr="00FC2E22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F6" w:rsidRPr="00AA76EB" w:rsidRDefault="00CA50F6" w:rsidP="00FC2E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76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F6" w:rsidRPr="00AA76EB" w:rsidRDefault="00A62050" w:rsidP="00EB4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26 142,60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F6" w:rsidRPr="00AA76EB" w:rsidRDefault="00A62050" w:rsidP="00A6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242 408,17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0F6" w:rsidRPr="00D72D56" w:rsidRDefault="00A62050" w:rsidP="00FC2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268 550,77</w:t>
            </w:r>
          </w:p>
        </w:tc>
      </w:tr>
    </w:tbl>
    <w:p w:rsidR="00CA50F6" w:rsidRPr="008A7862" w:rsidRDefault="00CA50F6" w:rsidP="00CA50F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744" w:rsidRDefault="00CA50F6" w:rsidP="00CA50F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>Целью подпрограммы является</w:t>
      </w:r>
      <w:r w:rsidR="00D72D56" w:rsidRPr="00D72D56">
        <w:rPr>
          <w:rFonts w:ascii="Times New Roman" w:hAnsi="Times New Roman"/>
          <w:sz w:val="24"/>
          <w:szCs w:val="24"/>
        </w:rPr>
        <w:t xml:space="preserve"> </w:t>
      </w:r>
      <w:r w:rsidR="00D72D56" w:rsidRPr="008A7862">
        <w:rPr>
          <w:rFonts w:ascii="Times New Roman" w:hAnsi="Times New Roman"/>
          <w:sz w:val="24"/>
          <w:szCs w:val="24"/>
        </w:rPr>
        <w:t xml:space="preserve">повышение эффективности исполнения муниципальных функций в сфере </w:t>
      </w:r>
      <w:proofErr w:type="spellStart"/>
      <w:r w:rsidR="00D72D56" w:rsidRPr="008A7862">
        <w:rPr>
          <w:rFonts w:ascii="Times New Roman" w:hAnsi="Times New Roman"/>
          <w:sz w:val="24"/>
          <w:szCs w:val="24"/>
        </w:rPr>
        <w:t>жилищно</w:t>
      </w:r>
      <w:proofErr w:type="spellEnd"/>
      <w:r w:rsidR="00D72D56" w:rsidRPr="008A7862">
        <w:rPr>
          <w:rFonts w:ascii="Times New Roman" w:hAnsi="Times New Roman"/>
          <w:sz w:val="24"/>
          <w:szCs w:val="24"/>
        </w:rPr>
        <w:t xml:space="preserve"> – коммунального хозяйства</w:t>
      </w:r>
      <w:r w:rsidR="00D72D56">
        <w:rPr>
          <w:rFonts w:ascii="Times New Roman" w:hAnsi="Times New Roman"/>
          <w:sz w:val="24"/>
          <w:szCs w:val="24"/>
        </w:rPr>
        <w:t>.</w:t>
      </w:r>
      <w:r w:rsidRPr="008A7862">
        <w:rPr>
          <w:rFonts w:ascii="Times New Roman" w:hAnsi="Times New Roman"/>
          <w:sz w:val="24"/>
          <w:szCs w:val="24"/>
        </w:rPr>
        <w:t xml:space="preserve"> </w:t>
      </w:r>
    </w:p>
    <w:p w:rsidR="009D4744" w:rsidRPr="008A7862" w:rsidRDefault="00CA50F6" w:rsidP="009D47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>Задачей подпрограммы является</w:t>
      </w:r>
      <w:r w:rsidR="009D4744" w:rsidRPr="009D4744">
        <w:rPr>
          <w:rFonts w:ascii="Times New Roman" w:hAnsi="Times New Roman"/>
          <w:sz w:val="24"/>
          <w:szCs w:val="24"/>
        </w:rPr>
        <w:t xml:space="preserve"> </w:t>
      </w:r>
      <w:r w:rsidR="009D4744" w:rsidRPr="008A7862">
        <w:rPr>
          <w:rFonts w:ascii="Times New Roman" w:hAnsi="Times New Roman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9D4744" w:rsidRPr="008A7862" w:rsidRDefault="009D4744" w:rsidP="009D47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31CB">
        <w:rPr>
          <w:rFonts w:ascii="Times New Roman" w:hAnsi="Times New Roman"/>
          <w:sz w:val="24"/>
          <w:szCs w:val="24"/>
          <w:lang w:eastAsia="ar-SA"/>
        </w:rPr>
        <w:t xml:space="preserve">При реализации данной подпрограммы </w:t>
      </w:r>
      <w:r w:rsidRPr="008A7862">
        <w:rPr>
          <w:rFonts w:ascii="Times New Roman" w:eastAsia="Calibri" w:hAnsi="Times New Roman"/>
          <w:sz w:val="24"/>
          <w:szCs w:val="24"/>
          <w:lang w:eastAsia="en-US"/>
        </w:rPr>
        <w:t>будут достигнуты следующие показатели</w:t>
      </w:r>
      <w:r w:rsidR="000A2FD7" w:rsidRPr="000A2FD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2FD7" w:rsidRPr="000A2FD7">
        <w:rPr>
          <w:rFonts w:ascii="Times New Roman" w:eastAsia="Calibri" w:hAnsi="Times New Roman"/>
          <w:sz w:val="24"/>
          <w:szCs w:val="24"/>
          <w:lang w:eastAsia="en-US"/>
        </w:rPr>
        <w:t>результативности</w:t>
      </w:r>
      <w:bookmarkStart w:id="0" w:name="_GoBack"/>
      <w:bookmarkEnd w:id="0"/>
      <w:r w:rsidRPr="008A7862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CA50F6" w:rsidRPr="008A7862" w:rsidRDefault="00CA50F6" w:rsidP="009D4744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7862">
        <w:rPr>
          <w:rFonts w:ascii="Times New Roman" w:hAnsi="Times New Roman"/>
          <w:sz w:val="24"/>
          <w:szCs w:val="24"/>
        </w:rPr>
        <w:t xml:space="preserve"> </w:t>
      </w:r>
    </w:p>
    <w:p w:rsidR="00CA50F6" w:rsidRPr="008A7862" w:rsidRDefault="00CA50F6" w:rsidP="00CA50F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47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7"/>
        <w:gridCol w:w="932"/>
        <w:gridCol w:w="966"/>
        <w:gridCol w:w="966"/>
        <w:gridCol w:w="964"/>
      </w:tblGrid>
      <w:tr w:rsidR="00CA50F6" w:rsidRPr="008A7862" w:rsidTr="00FC2E22">
        <w:trPr>
          <w:trHeight w:val="58"/>
          <w:tblHeader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F6" w:rsidRPr="00AA76EB" w:rsidRDefault="00CA50F6" w:rsidP="00CA5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Показатели</w:t>
            </w:r>
            <w:r w:rsidR="000A2F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0A2F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результативности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F6" w:rsidRPr="00AA76EB" w:rsidRDefault="00CA50F6" w:rsidP="00CA5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F6" w:rsidRPr="00AA76EB" w:rsidRDefault="00CA50F6" w:rsidP="00A62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A620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F6" w:rsidRPr="00AA76EB" w:rsidRDefault="00CA50F6" w:rsidP="00A62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A620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F6" w:rsidRPr="00AA76EB" w:rsidRDefault="00CA50F6" w:rsidP="00A62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A620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CA50F6" w:rsidRPr="008A7862" w:rsidTr="00FC2E22">
        <w:trPr>
          <w:trHeight w:val="557"/>
          <w:tblHeader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F6" w:rsidRPr="00AA76EB" w:rsidRDefault="00CA50F6" w:rsidP="00CA50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 исполнения субвенций на реализацию переданных государственных полномочий края, не менее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F6" w:rsidRPr="00AA76EB" w:rsidRDefault="00CA50F6" w:rsidP="00CA5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F6" w:rsidRPr="00AA76EB" w:rsidRDefault="00CA50F6" w:rsidP="00CA5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F6" w:rsidRPr="00AA76EB" w:rsidRDefault="00CA50F6" w:rsidP="00CA5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F6" w:rsidRPr="00AA76EB" w:rsidRDefault="00CA50F6" w:rsidP="00CA5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95,00</w:t>
            </w:r>
          </w:p>
        </w:tc>
      </w:tr>
      <w:tr w:rsidR="00CA50F6" w:rsidRPr="008A7862" w:rsidTr="00FC2E22">
        <w:trPr>
          <w:trHeight w:val="557"/>
          <w:tblHeader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F6" w:rsidRPr="00AA76EB" w:rsidRDefault="00CA50F6" w:rsidP="00CA50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F6" w:rsidRPr="00AA76EB" w:rsidRDefault="00CA50F6" w:rsidP="00CA5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F6" w:rsidRPr="00AA76EB" w:rsidRDefault="00CA50F6" w:rsidP="00F83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F839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F839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F6" w:rsidRPr="00AA76EB" w:rsidRDefault="00CA50F6" w:rsidP="00F83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F839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F839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F6" w:rsidRPr="00AA76EB" w:rsidRDefault="00CA50F6" w:rsidP="00F839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F839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F839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AA76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C265E6" w:rsidRPr="008A7862" w:rsidRDefault="00C265E6" w:rsidP="0043605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308D" w:rsidRPr="008A7862" w:rsidRDefault="00EB308D" w:rsidP="00EB308D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При проверке правильности планирования и составления </w:t>
      </w:r>
      <w:r w:rsidR="009D4744" w:rsidRPr="009E34F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8A7862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D41A69" w:rsidRDefault="00D41A69" w:rsidP="00F839F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9F4" w:rsidRPr="00DD1EF9" w:rsidRDefault="00F839F4" w:rsidP="00B11E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</w:t>
      </w:r>
      <w:r w:rsidRPr="009E37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B11E06">
        <w:rPr>
          <w:rFonts w:ascii="Times New Roman" w:hAnsi="Times New Roman"/>
          <w:sz w:val="24"/>
          <w:szCs w:val="24"/>
        </w:rPr>
        <w:t xml:space="preserve"> п</w:t>
      </w:r>
      <w:r w:rsidRPr="00DD1EF9">
        <w:rPr>
          <w:rFonts w:ascii="Times New Roman" w:hAnsi="Times New Roman"/>
          <w:sz w:val="24"/>
          <w:szCs w:val="24"/>
        </w:rPr>
        <w:t xml:space="preserve">ринять проект постановления администрации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sz w:val="24"/>
          <w:szCs w:val="24"/>
        </w:rPr>
        <w:t>1</w:t>
      </w:r>
      <w:r w:rsidR="00EB308D"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>.0</w:t>
      </w:r>
      <w:r w:rsidR="00EB308D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 w:rsidR="00EB308D">
        <w:rPr>
          <w:rFonts w:ascii="Times New Roman" w:hAnsi="Times New Roman"/>
          <w:sz w:val="24"/>
          <w:szCs w:val="24"/>
        </w:rPr>
        <w:t>285</w:t>
      </w:r>
      <w:r w:rsidRPr="009E34FA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EF9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«</w:t>
      </w:r>
      <w:r w:rsidR="00EB308D" w:rsidRPr="008A7862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DD1EF9">
        <w:rPr>
          <w:rFonts w:ascii="Times New Roman" w:hAnsi="Times New Roman"/>
          <w:sz w:val="24"/>
          <w:szCs w:val="24"/>
        </w:rPr>
        <w:t>».</w:t>
      </w:r>
    </w:p>
    <w:p w:rsidR="00F839F4" w:rsidRDefault="00F839F4" w:rsidP="00F839F4">
      <w:pPr>
        <w:pStyle w:val="a3"/>
        <w:rPr>
          <w:rFonts w:ascii="Times New Roman" w:hAnsi="Times New Roman"/>
          <w:sz w:val="24"/>
          <w:szCs w:val="24"/>
        </w:rPr>
      </w:pPr>
    </w:p>
    <w:p w:rsidR="00F839F4" w:rsidRDefault="00F839F4" w:rsidP="00F839F4">
      <w:pPr>
        <w:pStyle w:val="a3"/>
        <w:rPr>
          <w:rFonts w:ascii="Times New Roman" w:hAnsi="Times New Roman"/>
          <w:sz w:val="24"/>
          <w:szCs w:val="24"/>
        </w:rPr>
      </w:pPr>
    </w:p>
    <w:p w:rsidR="00F839F4" w:rsidRPr="009E34FA" w:rsidRDefault="00F839F4" w:rsidP="00F839F4">
      <w:pPr>
        <w:pStyle w:val="a3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F839F4" w:rsidRPr="009E34FA" w:rsidRDefault="00F839F4" w:rsidP="00F839F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</w:t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  <w:t>Г.В. Савчук</w:t>
      </w:r>
    </w:p>
    <w:p w:rsidR="00F839F4" w:rsidRPr="00B46808" w:rsidRDefault="00F839F4" w:rsidP="00F839F4">
      <w:pPr>
        <w:rPr>
          <w:sz w:val="24"/>
          <w:szCs w:val="24"/>
        </w:rPr>
      </w:pPr>
    </w:p>
    <w:p w:rsidR="00B94753" w:rsidRPr="008A7862" w:rsidRDefault="00B94753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94753" w:rsidRPr="008A7862" w:rsidRDefault="00B94753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60ED0" w:rsidRPr="008A7862" w:rsidRDefault="00060ED0">
      <w:pPr>
        <w:rPr>
          <w:sz w:val="24"/>
          <w:szCs w:val="24"/>
        </w:rPr>
      </w:pPr>
    </w:p>
    <w:sectPr w:rsidR="00060ED0" w:rsidRPr="008A7862" w:rsidSect="00C265E6">
      <w:footerReference w:type="default" r:id="rId10"/>
      <w:pgSz w:w="11906" w:h="16838"/>
      <w:pgMar w:top="567" w:right="707" w:bottom="851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7F" w:rsidRDefault="003F7E7F" w:rsidP="001E0FFF">
      <w:pPr>
        <w:spacing w:after="0" w:line="240" w:lineRule="auto"/>
      </w:pPr>
      <w:r>
        <w:separator/>
      </w:r>
    </w:p>
  </w:endnote>
  <w:endnote w:type="continuationSeparator" w:id="0">
    <w:p w:rsidR="003F7E7F" w:rsidRDefault="003F7E7F" w:rsidP="001E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227651"/>
      <w:docPartObj>
        <w:docPartGallery w:val="Page Numbers (Bottom of Page)"/>
        <w:docPartUnique/>
      </w:docPartObj>
    </w:sdtPr>
    <w:sdtEndPr/>
    <w:sdtContent>
      <w:p w:rsidR="00D72D56" w:rsidRDefault="00D72D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FD7">
          <w:rPr>
            <w:noProof/>
          </w:rPr>
          <w:t>5</w:t>
        </w:r>
        <w:r>
          <w:fldChar w:fldCharType="end"/>
        </w:r>
      </w:p>
    </w:sdtContent>
  </w:sdt>
  <w:p w:rsidR="00D72D56" w:rsidRDefault="00D72D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7F" w:rsidRDefault="003F7E7F" w:rsidP="001E0FFF">
      <w:pPr>
        <w:spacing w:after="0" w:line="240" w:lineRule="auto"/>
      </w:pPr>
      <w:r>
        <w:separator/>
      </w:r>
    </w:p>
  </w:footnote>
  <w:footnote w:type="continuationSeparator" w:id="0">
    <w:p w:rsidR="003F7E7F" w:rsidRDefault="003F7E7F" w:rsidP="001E0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A06"/>
    <w:multiLevelType w:val="hybridMultilevel"/>
    <w:tmpl w:val="A8C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1826"/>
    <w:multiLevelType w:val="hybridMultilevel"/>
    <w:tmpl w:val="95266754"/>
    <w:lvl w:ilvl="0" w:tplc="72A80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B4737"/>
    <w:multiLevelType w:val="hybridMultilevel"/>
    <w:tmpl w:val="9BC69DF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48DF48D9"/>
    <w:multiLevelType w:val="hybridMultilevel"/>
    <w:tmpl w:val="C4EAD8A2"/>
    <w:lvl w:ilvl="0" w:tplc="9B209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EA7C6F"/>
    <w:multiLevelType w:val="hybridMultilevel"/>
    <w:tmpl w:val="EEB0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E38C4"/>
    <w:multiLevelType w:val="hybridMultilevel"/>
    <w:tmpl w:val="054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62D4D"/>
    <w:multiLevelType w:val="multilevel"/>
    <w:tmpl w:val="3CDAE8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7BD4767"/>
    <w:multiLevelType w:val="hybridMultilevel"/>
    <w:tmpl w:val="7790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C0BCC"/>
    <w:multiLevelType w:val="hybridMultilevel"/>
    <w:tmpl w:val="9F4A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75"/>
    <w:rsid w:val="000155DB"/>
    <w:rsid w:val="00030BBD"/>
    <w:rsid w:val="00032BD0"/>
    <w:rsid w:val="000549E6"/>
    <w:rsid w:val="00055CAB"/>
    <w:rsid w:val="00060ED0"/>
    <w:rsid w:val="00061CCB"/>
    <w:rsid w:val="0007253F"/>
    <w:rsid w:val="0008213C"/>
    <w:rsid w:val="000A2FD7"/>
    <w:rsid w:val="000C41EB"/>
    <w:rsid w:val="000C4AE7"/>
    <w:rsid w:val="000D3F14"/>
    <w:rsid w:val="000D5AF7"/>
    <w:rsid w:val="00113284"/>
    <w:rsid w:val="00127E20"/>
    <w:rsid w:val="0014066D"/>
    <w:rsid w:val="00140BBB"/>
    <w:rsid w:val="00151279"/>
    <w:rsid w:val="00185D9C"/>
    <w:rsid w:val="001927D9"/>
    <w:rsid w:val="001A0C18"/>
    <w:rsid w:val="001A75DB"/>
    <w:rsid w:val="001D0E48"/>
    <w:rsid w:val="001E0FFF"/>
    <w:rsid w:val="002050E5"/>
    <w:rsid w:val="00205441"/>
    <w:rsid w:val="002263D5"/>
    <w:rsid w:val="002531C6"/>
    <w:rsid w:val="00260C7F"/>
    <w:rsid w:val="00274844"/>
    <w:rsid w:val="002B4377"/>
    <w:rsid w:val="002C5F98"/>
    <w:rsid w:val="002E2FB6"/>
    <w:rsid w:val="00301EC0"/>
    <w:rsid w:val="00305101"/>
    <w:rsid w:val="00314954"/>
    <w:rsid w:val="003322AC"/>
    <w:rsid w:val="00363A21"/>
    <w:rsid w:val="00375064"/>
    <w:rsid w:val="003845D5"/>
    <w:rsid w:val="003963D5"/>
    <w:rsid w:val="003979C9"/>
    <w:rsid w:val="003A3390"/>
    <w:rsid w:val="003A7BED"/>
    <w:rsid w:val="003C4A38"/>
    <w:rsid w:val="003D53CE"/>
    <w:rsid w:val="003E38DD"/>
    <w:rsid w:val="003F7E7F"/>
    <w:rsid w:val="004057CA"/>
    <w:rsid w:val="004150AA"/>
    <w:rsid w:val="00423D30"/>
    <w:rsid w:val="00435903"/>
    <w:rsid w:val="00436054"/>
    <w:rsid w:val="00482F4A"/>
    <w:rsid w:val="004835A0"/>
    <w:rsid w:val="004B6305"/>
    <w:rsid w:val="004B75B5"/>
    <w:rsid w:val="004D2D52"/>
    <w:rsid w:val="004F5692"/>
    <w:rsid w:val="005113AE"/>
    <w:rsid w:val="00536D13"/>
    <w:rsid w:val="005628EA"/>
    <w:rsid w:val="00565887"/>
    <w:rsid w:val="005763E1"/>
    <w:rsid w:val="005842D7"/>
    <w:rsid w:val="00587779"/>
    <w:rsid w:val="005932AC"/>
    <w:rsid w:val="00594F68"/>
    <w:rsid w:val="005C22D2"/>
    <w:rsid w:val="005D045A"/>
    <w:rsid w:val="005E5349"/>
    <w:rsid w:val="005F32D0"/>
    <w:rsid w:val="005F7956"/>
    <w:rsid w:val="0060580E"/>
    <w:rsid w:val="00606960"/>
    <w:rsid w:val="00610D62"/>
    <w:rsid w:val="00622CCB"/>
    <w:rsid w:val="0062772A"/>
    <w:rsid w:val="00652722"/>
    <w:rsid w:val="006646FD"/>
    <w:rsid w:val="00686D5A"/>
    <w:rsid w:val="00692ADC"/>
    <w:rsid w:val="006A5EED"/>
    <w:rsid w:val="006B405E"/>
    <w:rsid w:val="006C4B6C"/>
    <w:rsid w:val="006F2525"/>
    <w:rsid w:val="007037C3"/>
    <w:rsid w:val="00725DFC"/>
    <w:rsid w:val="00727CE3"/>
    <w:rsid w:val="00732150"/>
    <w:rsid w:val="00732F9B"/>
    <w:rsid w:val="0073608C"/>
    <w:rsid w:val="0073754B"/>
    <w:rsid w:val="00745171"/>
    <w:rsid w:val="00790841"/>
    <w:rsid w:val="007A7718"/>
    <w:rsid w:val="007B29FC"/>
    <w:rsid w:val="007C1DA5"/>
    <w:rsid w:val="007F7E34"/>
    <w:rsid w:val="00815024"/>
    <w:rsid w:val="00826534"/>
    <w:rsid w:val="00875225"/>
    <w:rsid w:val="008A0F1D"/>
    <w:rsid w:val="008A7862"/>
    <w:rsid w:val="008B5881"/>
    <w:rsid w:val="008B76DC"/>
    <w:rsid w:val="008D27E5"/>
    <w:rsid w:val="008F77C8"/>
    <w:rsid w:val="00906D94"/>
    <w:rsid w:val="00913A41"/>
    <w:rsid w:val="00916D75"/>
    <w:rsid w:val="009210FC"/>
    <w:rsid w:val="00923064"/>
    <w:rsid w:val="009278D8"/>
    <w:rsid w:val="009545C2"/>
    <w:rsid w:val="00966CAD"/>
    <w:rsid w:val="009A19CB"/>
    <w:rsid w:val="009A4158"/>
    <w:rsid w:val="009D4744"/>
    <w:rsid w:val="009F10EB"/>
    <w:rsid w:val="009F43E3"/>
    <w:rsid w:val="009F7181"/>
    <w:rsid w:val="00A04FE8"/>
    <w:rsid w:val="00A067F9"/>
    <w:rsid w:val="00A20241"/>
    <w:rsid w:val="00A27DAA"/>
    <w:rsid w:val="00A50E3D"/>
    <w:rsid w:val="00A54C0C"/>
    <w:rsid w:val="00A564CC"/>
    <w:rsid w:val="00A6084C"/>
    <w:rsid w:val="00A62050"/>
    <w:rsid w:val="00A63A98"/>
    <w:rsid w:val="00A8531E"/>
    <w:rsid w:val="00AA2735"/>
    <w:rsid w:val="00AA76EB"/>
    <w:rsid w:val="00AE5610"/>
    <w:rsid w:val="00B0118E"/>
    <w:rsid w:val="00B0280C"/>
    <w:rsid w:val="00B11E06"/>
    <w:rsid w:val="00B94753"/>
    <w:rsid w:val="00BB6E8C"/>
    <w:rsid w:val="00BB7C2E"/>
    <w:rsid w:val="00BD2490"/>
    <w:rsid w:val="00BE777B"/>
    <w:rsid w:val="00BF3761"/>
    <w:rsid w:val="00BF4271"/>
    <w:rsid w:val="00C01D7A"/>
    <w:rsid w:val="00C265E6"/>
    <w:rsid w:val="00C44FA1"/>
    <w:rsid w:val="00C4525F"/>
    <w:rsid w:val="00C704E7"/>
    <w:rsid w:val="00C776C5"/>
    <w:rsid w:val="00C779DF"/>
    <w:rsid w:val="00C91F14"/>
    <w:rsid w:val="00C952F0"/>
    <w:rsid w:val="00C9656D"/>
    <w:rsid w:val="00CA3247"/>
    <w:rsid w:val="00CA50F6"/>
    <w:rsid w:val="00CA7AA2"/>
    <w:rsid w:val="00CB5AFC"/>
    <w:rsid w:val="00CC167B"/>
    <w:rsid w:val="00CC2D0F"/>
    <w:rsid w:val="00CD6AF8"/>
    <w:rsid w:val="00CE17F1"/>
    <w:rsid w:val="00CE4E2B"/>
    <w:rsid w:val="00CE635F"/>
    <w:rsid w:val="00CF4396"/>
    <w:rsid w:val="00D05BDB"/>
    <w:rsid w:val="00D05D97"/>
    <w:rsid w:val="00D41A69"/>
    <w:rsid w:val="00D46E04"/>
    <w:rsid w:val="00D64239"/>
    <w:rsid w:val="00D72D56"/>
    <w:rsid w:val="00D87ECB"/>
    <w:rsid w:val="00D91CBB"/>
    <w:rsid w:val="00D923B5"/>
    <w:rsid w:val="00D97443"/>
    <w:rsid w:val="00DA1885"/>
    <w:rsid w:val="00DD5461"/>
    <w:rsid w:val="00E04CF2"/>
    <w:rsid w:val="00E12120"/>
    <w:rsid w:val="00E43039"/>
    <w:rsid w:val="00E557AC"/>
    <w:rsid w:val="00E61315"/>
    <w:rsid w:val="00E651A4"/>
    <w:rsid w:val="00E8198B"/>
    <w:rsid w:val="00E86968"/>
    <w:rsid w:val="00E90495"/>
    <w:rsid w:val="00EB2014"/>
    <w:rsid w:val="00EB308D"/>
    <w:rsid w:val="00EB4D02"/>
    <w:rsid w:val="00EB52D7"/>
    <w:rsid w:val="00EC5A2A"/>
    <w:rsid w:val="00F11FFA"/>
    <w:rsid w:val="00F3777E"/>
    <w:rsid w:val="00F7650A"/>
    <w:rsid w:val="00F839F4"/>
    <w:rsid w:val="00F9128F"/>
    <w:rsid w:val="00F95BBE"/>
    <w:rsid w:val="00F97118"/>
    <w:rsid w:val="00FC2E22"/>
    <w:rsid w:val="00FF1DB0"/>
    <w:rsid w:val="00FF22E4"/>
    <w:rsid w:val="00FF5BE9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FF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D2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D249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0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0549E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054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790841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FF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D2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D249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0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0549E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054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790841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0D24-B1A7-4AB8-AB09-FC935484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6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KSO1</cp:lastModifiedBy>
  <cp:revision>86</cp:revision>
  <cp:lastPrinted>2024-11-27T09:52:00Z</cp:lastPrinted>
  <dcterms:created xsi:type="dcterms:W3CDTF">2013-10-14T02:31:00Z</dcterms:created>
  <dcterms:modified xsi:type="dcterms:W3CDTF">2024-11-27T09:56:00Z</dcterms:modified>
</cp:coreProperties>
</file>