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7D174D92" wp14:editId="0207D79F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</w:t>
      </w:r>
      <w:r w:rsidR="00295767">
        <w:rPr>
          <w:rFonts w:ascii="Times New Roman" w:hAnsi="Times New Roman"/>
          <w:b/>
          <w:sz w:val="28"/>
          <w:szCs w:val="28"/>
        </w:rPr>
        <w:t>МУНИЦИПАЛЬНОГО ОКРУГА</w:t>
      </w:r>
    </w:p>
    <w:p w:rsidR="00555698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55698" w:rsidRPr="006B4E83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Заключение</w:t>
      </w:r>
    </w:p>
    <w:p w:rsidR="00A65F7A" w:rsidRPr="006B4E83" w:rsidRDefault="00555698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на проект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ешения </w:t>
      </w:r>
      <w:proofErr w:type="spellStart"/>
      <w:r w:rsidR="00236790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6790" w:rsidRPr="006B4E83">
        <w:rPr>
          <w:rFonts w:ascii="Times New Roman" w:hAnsi="Times New Roman"/>
          <w:sz w:val="24"/>
          <w:szCs w:val="24"/>
        </w:rPr>
        <w:t xml:space="preserve"> </w:t>
      </w:r>
      <w:r w:rsidR="005D45F6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236790" w:rsidRPr="006B4E83">
        <w:rPr>
          <w:rFonts w:ascii="Times New Roman" w:hAnsi="Times New Roman"/>
          <w:sz w:val="24"/>
          <w:szCs w:val="24"/>
        </w:rPr>
        <w:t xml:space="preserve">Совета депутатов «О внесении изменений в </w:t>
      </w:r>
      <w:r w:rsidR="00680E96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>ешение</w:t>
      </w:r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D45F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D45F6" w:rsidRPr="006B4E83">
        <w:rPr>
          <w:rFonts w:ascii="Times New Roman" w:hAnsi="Times New Roman"/>
          <w:sz w:val="24"/>
          <w:szCs w:val="24"/>
        </w:rPr>
        <w:t xml:space="preserve"> </w:t>
      </w:r>
      <w:r w:rsidR="00235C2E">
        <w:rPr>
          <w:rFonts w:ascii="Times New Roman" w:hAnsi="Times New Roman"/>
          <w:sz w:val="24"/>
          <w:szCs w:val="24"/>
        </w:rPr>
        <w:t>окружно</w:t>
      </w:r>
      <w:r w:rsidR="00236790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235C2E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236790" w:rsidRPr="006B4E83">
        <w:rPr>
          <w:rFonts w:ascii="Times New Roman" w:hAnsi="Times New Roman"/>
          <w:sz w:val="24"/>
          <w:szCs w:val="24"/>
        </w:rPr>
        <w:t>.12.20</w:t>
      </w:r>
      <w:r w:rsidR="00235C2E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236790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235C2E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235C2E">
        <w:rPr>
          <w:rFonts w:ascii="Times New Roman" w:hAnsi="Times New Roman"/>
          <w:sz w:val="24"/>
          <w:szCs w:val="24"/>
        </w:rPr>
        <w:t>1</w:t>
      </w:r>
      <w:r w:rsidR="008F1D49" w:rsidRPr="006B4E83">
        <w:rPr>
          <w:rFonts w:ascii="Times New Roman" w:hAnsi="Times New Roman"/>
          <w:sz w:val="24"/>
          <w:szCs w:val="24"/>
        </w:rPr>
        <w:t>р</w:t>
      </w:r>
      <w:r w:rsidR="00236790" w:rsidRPr="006B4E83">
        <w:rPr>
          <w:rFonts w:ascii="Times New Roman" w:hAnsi="Times New Roman"/>
          <w:sz w:val="24"/>
          <w:szCs w:val="24"/>
        </w:rPr>
        <w:t xml:space="preserve"> «О бюджете</w:t>
      </w:r>
      <w:r w:rsidR="00235C2E">
        <w:rPr>
          <w:rFonts w:ascii="Times New Roman" w:hAnsi="Times New Roman"/>
          <w:sz w:val="24"/>
          <w:szCs w:val="24"/>
        </w:rPr>
        <w:t xml:space="preserve"> округа</w:t>
      </w:r>
      <w:r w:rsidR="00236790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8F35FF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3</w:t>
      </w:r>
      <w:r w:rsidR="00236790" w:rsidRPr="006B4E83">
        <w:rPr>
          <w:rFonts w:ascii="Times New Roman" w:hAnsi="Times New Roman"/>
          <w:sz w:val="24"/>
          <w:szCs w:val="24"/>
        </w:rPr>
        <w:t>-20</w:t>
      </w:r>
      <w:r w:rsidR="00791680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4</w:t>
      </w:r>
      <w:r w:rsidR="00236790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174F82" w:rsidRPr="006B4E83">
        <w:rPr>
          <w:rFonts w:ascii="Times New Roman" w:hAnsi="Times New Roman"/>
          <w:sz w:val="24"/>
          <w:szCs w:val="24"/>
        </w:rPr>
        <w:t xml:space="preserve"> </w:t>
      </w:r>
    </w:p>
    <w:p w:rsidR="00791680" w:rsidRPr="006B4E83" w:rsidRDefault="00791680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74F82" w:rsidRPr="006B4E83" w:rsidRDefault="00F419E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 апреля</w:t>
      </w:r>
      <w:r w:rsidR="00107E0F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>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555698" w:rsidRPr="006B4E83">
        <w:rPr>
          <w:rFonts w:ascii="Times New Roman" w:hAnsi="Times New Roman"/>
          <w:sz w:val="24"/>
          <w:szCs w:val="24"/>
        </w:rPr>
        <w:t xml:space="preserve"> год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603358">
        <w:rPr>
          <w:rFonts w:ascii="Times New Roman" w:hAnsi="Times New Roman"/>
          <w:sz w:val="24"/>
          <w:szCs w:val="24"/>
        </w:rPr>
        <w:t xml:space="preserve">          </w:t>
      </w:r>
      <w:r w:rsidR="00555698" w:rsidRPr="006B4E83">
        <w:rPr>
          <w:rFonts w:ascii="Times New Roman" w:hAnsi="Times New Roman"/>
          <w:sz w:val="24"/>
          <w:szCs w:val="24"/>
        </w:rPr>
        <w:tab/>
      </w:r>
      <w:r w:rsidR="004C53AA">
        <w:rPr>
          <w:rFonts w:ascii="Times New Roman" w:hAnsi="Times New Roman"/>
          <w:sz w:val="24"/>
          <w:szCs w:val="24"/>
        </w:rPr>
        <w:t xml:space="preserve">    </w:t>
      </w:r>
      <w:r w:rsidR="00F50668" w:rsidRPr="006B4E83">
        <w:rPr>
          <w:rFonts w:ascii="Times New Roman" w:hAnsi="Times New Roman"/>
          <w:sz w:val="24"/>
          <w:szCs w:val="24"/>
        </w:rPr>
        <w:tab/>
      </w:r>
      <w:r w:rsidR="00197B2C" w:rsidRPr="006B4E83">
        <w:rPr>
          <w:rFonts w:ascii="Times New Roman" w:hAnsi="Times New Roman"/>
          <w:sz w:val="24"/>
          <w:szCs w:val="24"/>
        </w:rPr>
        <w:tab/>
      </w:r>
      <w:r w:rsidR="00696F66">
        <w:rPr>
          <w:rFonts w:ascii="Times New Roman" w:hAnsi="Times New Roman"/>
          <w:sz w:val="24"/>
          <w:szCs w:val="24"/>
        </w:rPr>
        <w:t xml:space="preserve">      </w:t>
      </w:r>
      <w:r w:rsidR="00235C2E">
        <w:rPr>
          <w:rFonts w:ascii="Times New Roman" w:hAnsi="Times New Roman"/>
          <w:sz w:val="24"/>
          <w:szCs w:val="24"/>
        </w:rPr>
        <w:t xml:space="preserve">         </w:t>
      </w:r>
      <w:r w:rsidR="00555698" w:rsidRPr="006B4E8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22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E5994" w:rsidRPr="006B4E83" w:rsidRDefault="001047A8" w:rsidP="00FE599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Основание для проведения экспертизы: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 xml:space="preserve">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</w:t>
      </w:r>
      <w:r w:rsidR="00235C2E" w:rsidRPr="00F54704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окружного Совета депутатов от 14.12.2021 № 5-32р «Об утверждении Положения о</w:t>
      </w:r>
      <w:proofErr w:type="gramStart"/>
      <w:r w:rsidR="00235C2E" w:rsidRPr="00F547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К</w:t>
      </w:r>
      <w:proofErr w:type="gramEnd"/>
      <w:r w:rsidR="00235C2E" w:rsidRPr="00F54704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– счетном органе </w:t>
      </w:r>
      <w:proofErr w:type="spellStart"/>
      <w:r w:rsidR="00235C2E" w:rsidRPr="00F54704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35C2E" w:rsidRPr="00F54704">
        <w:rPr>
          <w:rFonts w:ascii="Times New Roman" w:hAnsi="Times New Roman"/>
          <w:sz w:val="24"/>
          <w:szCs w:val="24"/>
        </w:rPr>
        <w:t xml:space="preserve"> муниципального округа Красноярского края»</w:t>
      </w:r>
      <w:r w:rsidR="00235C2E">
        <w:rPr>
          <w:rFonts w:ascii="Times New Roman" w:hAnsi="Times New Roman"/>
          <w:sz w:val="24"/>
          <w:szCs w:val="24"/>
        </w:rPr>
        <w:t xml:space="preserve"> </w:t>
      </w:r>
      <w:r w:rsidR="00FE5994" w:rsidRPr="006B4E83">
        <w:rPr>
          <w:rFonts w:ascii="Times New Roman" w:hAnsi="Times New Roman"/>
          <w:sz w:val="24"/>
          <w:szCs w:val="24"/>
        </w:rPr>
        <w:t>и в соответствии со стандартом организации деятельности</w:t>
      </w:r>
      <w:proofErr w:type="gramStart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FE5994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</w:t>
      </w:r>
      <w:r w:rsidR="00FE5994" w:rsidRPr="006B4E83">
        <w:rPr>
          <w:rFonts w:ascii="Times New Roman" w:hAnsi="Times New Roman"/>
          <w:sz w:val="24"/>
          <w:szCs w:val="24"/>
        </w:rPr>
        <w:t xml:space="preserve">ого Совета депутатов и нормативно – правовых актов по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бюджетно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</w:t>
      </w:r>
      <w:r w:rsidR="00230DFD" w:rsidRPr="006B4E83">
        <w:rPr>
          <w:rFonts w:ascii="Times New Roman" w:hAnsi="Times New Roman"/>
          <w:sz w:val="24"/>
          <w:szCs w:val="24"/>
        </w:rPr>
        <w:t>т</w:t>
      </w:r>
      <w:r w:rsidR="00FE5994" w:rsidRPr="006B4E83">
        <w:rPr>
          <w:rFonts w:ascii="Times New Roman" w:hAnsi="Times New Roman"/>
          <w:sz w:val="24"/>
          <w:szCs w:val="24"/>
        </w:rPr>
        <w:t xml:space="preserve">вержденного приказом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FE5994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E5994"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FE5994" w:rsidRPr="006B4E83">
        <w:rPr>
          <w:rFonts w:ascii="Times New Roman" w:hAnsi="Times New Roman"/>
          <w:sz w:val="24"/>
          <w:szCs w:val="24"/>
        </w:rPr>
        <w:t xml:space="preserve"> от </w:t>
      </w:r>
      <w:r w:rsidR="00303966">
        <w:rPr>
          <w:rFonts w:ascii="Times New Roman" w:hAnsi="Times New Roman"/>
          <w:sz w:val="24"/>
          <w:szCs w:val="24"/>
        </w:rPr>
        <w:t>25</w:t>
      </w:r>
      <w:r w:rsidR="00FE5994" w:rsidRPr="006B4E83">
        <w:rPr>
          <w:rFonts w:ascii="Times New Roman" w:hAnsi="Times New Roman"/>
          <w:sz w:val="24"/>
          <w:szCs w:val="24"/>
        </w:rPr>
        <w:t>.</w:t>
      </w:r>
      <w:r w:rsidR="00303966">
        <w:rPr>
          <w:rFonts w:ascii="Times New Roman" w:hAnsi="Times New Roman"/>
          <w:sz w:val="24"/>
          <w:szCs w:val="24"/>
        </w:rPr>
        <w:t>0</w:t>
      </w:r>
      <w:r w:rsidR="00FE5994" w:rsidRPr="006B4E83">
        <w:rPr>
          <w:rFonts w:ascii="Times New Roman" w:hAnsi="Times New Roman"/>
          <w:sz w:val="24"/>
          <w:szCs w:val="24"/>
        </w:rPr>
        <w:t>1.20</w:t>
      </w:r>
      <w:r w:rsidR="00303966">
        <w:rPr>
          <w:rFonts w:ascii="Times New Roman" w:hAnsi="Times New Roman"/>
          <w:sz w:val="24"/>
          <w:szCs w:val="24"/>
        </w:rPr>
        <w:t>2</w:t>
      </w:r>
      <w:r w:rsidR="00FE5994" w:rsidRPr="006B4E83">
        <w:rPr>
          <w:rFonts w:ascii="Times New Roman" w:hAnsi="Times New Roman"/>
          <w:sz w:val="24"/>
          <w:szCs w:val="24"/>
        </w:rPr>
        <w:t xml:space="preserve">1 № </w:t>
      </w:r>
      <w:r w:rsidR="00303966">
        <w:rPr>
          <w:rFonts w:ascii="Times New Roman" w:hAnsi="Times New Roman"/>
          <w:sz w:val="24"/>
          <w:szCs w:val="24"/>
        </w:rPr>
        <w:t>03.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Цель экспертизы: </w:t>
      </w:r>
      <w:r w:rsidRPr="006B4E83">
        <w:rPr>
          <w:rFonts w:ascii="Times New Roman" w:hAnsi="Times New Roman"/>
          <w:sz w:val="24"/>
          <w:szCs w:val="24"/>
        </w:rPr>
        <w:t xml:space="preserve">определение достоверности и обоснованности показателей вносимых изменений в Решение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>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F35FF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F35FF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F35FF"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="008F35FF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F35FF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419E2">
        <w:rPr>
          <w:rFonts w:ascii="Times New Roman" w:hAnsi="Times New Roman"/>
          <w:sz w:val="24"/>
          <w:szCs w:val="24"/>
        </w:rPr>
        <w:t>.</w:t>
      </w:r>
      <w:r w:rsidR="0055488D" w:rsidRPr="0055488D">
        <w:rPr>
          <w:rFonts w:ascii="Times New Roman" w:hAnsi="Times New Roman"/>
          <w:sz w:val="24"/>
          <w:szCs w:val="24"/>
        </w:rPr>
        <w:t xml:space="preserve"> 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Предмет экспертизы:</w:t>
      </w:r>
      <w:r w:rsidRPr="006B4E83">
        <w:rPr>
          <w:rFonts w:ascii="Times New Roman" w:hAnsi="Times New Roman"/>
          <w:sz w:val="24"/>
          <w:szCs w:val="24"/>
        </w:rPr>
        <w:t xml:space="preserve"> проект Решения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866367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866367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866367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866367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866367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8F35FF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годов» с приложениями и пояснительной запиской.</w:t>
      </w:r>
    </w:p>
    <w:p w:rsidR="001047A8" w:rsidRPr="006B4E83" w:rsidRDefault="001047A8" w:rsidP="00A21F1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6B4E83" w:rsidRDefault="00555698" w:rsidP="00C075B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 «О внесении изменений в Решение </w:t>
      </w:r>
      <w:proofErr w:type="spellStart"/>
      <w:r w:rsidR="0030396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="00303966">
        <w:rPr>
          <w:rFonts w:ascii="Times New Roman" w:hAnsi="Times New Roman"/>
          <w:sz w:val="24"/>
          <w:szCs w:val="24"/>
        </w:rPr>
        <w:t>окружно</w:t>
      </w:r>
      <w:r w:rsidR="00303966" w:rsidRPr="006B4E83">
        <w:rPr>
          <w:rFonts w:ascii="Times New Roman" w:hAnsi="Times New Roman"/>
          <w:sz w:val="24"/>
          <w:szCs w:val="24"/>
        </w:rPr>
        <w:t xml:space="preserve">го </w:t>
      </w:r>
      <w:r w:rsidR="005E12C3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8F35FF" w:rsidRPr="006B4E83">
        <w:rPr>
          <w:rFonts w:ascii="Times New Roman" w:hAnsi="Times New Roman"/>
          <w:sz w:val="24"/>
          <w:szCs w:val="24"/>
        </w:rPr>
        <w:t xml:space="preserve">от </w:t>
      </w:r>
      <w:r w:rsidR="0030396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303966" w:rsidRPr="006B4E83">
        <w:rPr>
          <w:rFonts w:ascii="Times New Roman" w:hAnsi="Times New Roman"/>
          <w:sz w:val="24"/>
          <w:szCs w:val="24"/>
        </w:rPr>
        <w:t>.12.20</w:t>
      </w:r>
      <w:r w:rsidR="0030396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30396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303966">
        <w:rPr>
          <w:rFonts w:ascii="Times New Roman" w:hAnsi="Times New Roman"/>
          <w:sz w:val="24"/>
          <w:szCs w:val="24"/>
        </w:rPr>
        <w:t>1</w:t>
      </w:r>
      <w:r w:rsidR="00303966" w:rsidRPr="006B4E83">
        <w:rPr>
          <w:rFonts w:ascii="Times New Roman" w:hAnsi="Times New Roman"/>
          <w:sz w:val="24"/>
          <w:szCs w:val="24"/>
        </w:rPr>
        <w:t>р «О бюджете</w:t>
      </w:r>
      <w:r w:rsidR="00303966">
        <w:rPr>
          <w:rFonts w:ascii="Times New Roman" w:hAnsi="Times New Roman"/>
          <w:sz w:val="24"/>
          <w:szCs w:val="24"/>
        </w:rPr>
        <w:t xml:space="preserve"> округа</w:t>
      </w:r>
      <w:r w:rsidR="0030396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30396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303966" w:rsidRPr="006B4E83">
        <w:rPr>
          <w:rFonts w:ascii="Times New Roman" w:hAnsi="Times New Roman"/>
          <w:sz w:val="24"/>
          <w:szCs w:val="24"/>
        </w:rPr>
        <w:t xml:space="preserve"> годов» </w:t>
      </w:r>
      <w:r w:rsidRPr="006B4E83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8388C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A8388C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9</w:t>
      </w:r>
      <w:r w:rsidR="006C632B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419E2">
        <w:rPr>
          <w:rFonts w:ascii="Times New Roman" w:hAnsi="Times New Roman"/>
          <w:sz w:val="24"/>
          <w:szCs w:val="24"/>
        </w:rPr>
        <w:t>апреля</w:t>
      </w:r>
      <w:r w:rsidR="0055488D">
        <w:rPr>
          <w:rFonts w:ascii="Times New Roman" w:hAnsi="Times New Roman"/>
          <w:sz w:val="24"/>
          <w:szCs w:val="24"/>
        </w:rPr>
        <w:t>я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C91E13" w:rsidRPr="006B4E83">
        <w:rPr>
          <w:rFonts w:ascii="Times New Roman" w:hAnsi="Times New Roman"/>
          <w:sz w:val="24"/>
          <w:szCs w:val="24"/>
        </w:rPr>
        <w:t>Решения</w:t>
      </w:r>
      <w:r w:rsidRPr="006B4E83">
        <w:rPr>
          <w:rFonts w:ascii="Times New Roman" w:hAnsi="Times New Roman"/>
          <w:sz w:val="24"/>
          <w:szCs w:val="24"/>
        </w:rPr>
        <w:t xml:space="preserve"> является </w:t>
      </w:r>
      <w:r w:rsidR="005E12C3" w:rsidRPr="006B4E83">
        <w:rPr>
          <w:rFonts w:ascii="Times New Roman" w:hAnsi="Times New Roman"/>
          <w:sz w:val="24"/>
          <w:szCs w:val="24"/>
        </w:rPr>
        <w:t xml:space="preserve">финансово – экономическое управление </w:t>
      </w:r>
      <w:r w:rsidR="00B10C15" w:rsidRPr="006B4E83">
        <w:rPr>
          <w:rFonts w:ascii="Times New Roman" w:hAnsi="Times New Roman"/>
          <w:sz w:val="24"/>
          <w:szCs w:val="24"/>
        </w:rPr>
        <w:t>администрации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03966" w:rsidRPr="00303966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555698" w:rsidRPr="006B4E83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A8388C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9</w:t>
      </w:r>
      <w:r w:rsidR="00A8388C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20</w:t>
      </w:r>
      <w:r w:rsidR="0055488D">
        <w:rPr>
          <w:rFonts w:ascii="Times New Roman" w:hAnsi="Times New Roman"/>
          <w:sz w:val="24"/>
          <w:szCs w:val="24"/>
        </w:rPr>
        <w:t xml:space="preserve"> </w:t>
      </w:r>
      <w:r w:rsidR="00F419E2">
        <w:rPr>
          <w:rFonts w:ascii="Times New Roman" w:hAnsi="Times New Roman"/>
          <w:sz w:val="24"/>
          <w:szCs w:val="24"/>
        </w:rPr>
        <w:t>апрел</w:t>
      </w:r>
      <w:r w:rsidR="0055488D">
        <w:rPr>
          <w:rFonts w:ascii="Times New Roman" w:hAnsi="Times New Roman"/>
          <w:sz w:val="24"/>
          <w:szCs w:val="24"/>
        </w:rPr>
        <w:t>я</w:t>
      </w:r>
      <w:r w:rsidRPr="006B4E83">
        <w:rPr>
          <w:rFonts w:ascii="Times New Roman" w:hAnsi="Times New Roman"/>
          <w:sz w:val="24"/>
          <w:szCs w:val="24"/>
        </w:rPr>
        <w:t xml:space="preserve"> 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6B4E83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303966" w:rsidRPr="00F54704">
        <w:rPr>
          <w:rFonts w:ascii="Times New Roman" w:hAnsi="Times New Roman"/>
          <w:sz w:val="24"/>
          <w:szCs w:val="24"/>
        </w:rPr>
        <w:t>муниципального округа Красноярского края</w:t>
      </w:r>
      <w:r w:rsidR="0030396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были проанализированы следующие материалы: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- проект </w:t>
      </w:r>
      <w:r w:rsidR="005E12C3" w:rsidRPr="006B4E83">
        <w:rPr>
          <w:rFonts w:ascii="Times New Roman" w:hAnsi="Times New Roman"/>
          <w:sz w:val="24"/>
          <w:szCs w:val="24"/>
        </w:rPr>
        <w:t xml:space="preserve">Решения </w:t>
      </w:r>
      <w:proofErr w:type="spellStart"/>
      <w:r w:rsidR="005E12C3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E12C3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>окружного</w:t>
      </w:r>
      <w:r w:rsidR="005E12C3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EB12B6" w:rsidRPr="00EB12B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B12B6" w:rsidRPr="006B4E83">
        <w:rPr>
          <w:rFonts w:ascii="Times New Roman" w:hAnsi="Times New Roman"/>
          <w:sz w:val="24"/>
          <w:szCs w:val="24"/>
        </w:rPr>
        <w:t>депутатов</w:t>
      </w:r>
      <w:proofErr w:type="spellEnd"/>
      <w:proofErr w:type="gramEnd"/>
      <w:r w:rsidR="00EB12B6" w:rsidRPr="006B4E83">
        <w:rPr>
          <w:rFonts w:ascii="Times New Roman" w:hAnsi="Times New Roman"/>
          <w:sz w:val="24"/>
          <w:szCs w:val="24"/>
        </w:rPr>
        <w:t xml:space="preserve"> «О внесении изменений в Решение </w:t>
      </w:r>
      <w:proofErr w:type="spellStart"/>
      <w:r w:rsidR="00EB12B6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окружно</w:t>
      </w:r>
      <w:r w:rsidR="00EB12B6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EB12B6">
        <w:rPr>
          <w:rFonts w:ascii="Times New Roman" w:hAnsi="Times New Roman"/>
          <w:sz w:val="24"/>
          <w:szCs w:val="24"/>
        </w:rPr>
        <w:t>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Pr="006B4E83">
        <w:rPr>
          <w:rFonts w:ascii="Times New Roman" w:hAnsi="Times New Roman"/>
          <w:sz w:val="24"/>
          <w:szCs w:val="24"/>
        </w:rPr>
        <w:t>;</w:t>
      </w:r>
    </w:p>
    <w:p w:rsidR="00FC2031" w:rsidRPr="006B4E83" w:rsidRDefault="001E4B6B" w:rsidP="005548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</w:t>
      </w:r>
      <w:r w:rsidR="00FC2031" w:rsidRPr="006B4E83"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 w:rsidR="00FC2031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C2031" w:rsidRPr="006B4E83">
        <w:rPr>
          <w:rFonts w:ascii="Times New Roman" w:hAnsi="Times New Roman"/>
          <w:sz w:val="24"/>
          <w:szCs w:val="24"/>
        </w:rPr>
        <w:t xml:space="preserve"> </w:t>
      </w:r>
      <w:r w:rsidR="006C632B" w:rsidRPr="006B4E83">
        <w:rPr>
          <w:rFonts w:ascii="Times New Roman" w:hAnsi="Times New Roman"/>
          <w:sz w:val="24"/>
          <w:szCs w:val="24"/>
        </w:rPr>
        <w:t xml:space="preserve">окружного </w:t>
      </w:r>
      <w:r w:rsidR="00FC2031" w:rsidRPr="006B4E83">
        <w:rPr>
          <w:rFonts w:ascii="Times New Roman" w:hAnsi="Times New Roman"/>
          <w:sz w:val="24"/>
          <w:szCs w:val="24"/>
        </w:rPr>
        <w:t xml:space="preserve">Совета депутатов </w:t>
      </w:r>
      <w:r w:rsidR="003139CE" w:rsidRPr="006B4E83">
        <w:rPr>
          <w:rFonts w:ascii="Times New Roman" w:hAnsi="Times New Roman"/>
          <w:sz w:val="24"/>
          <w:szCs w:val="24"/>
        </w:rPr>
        <w:t>от</w:t>
      </w:r>
      <w:r w:rsidR="00EB12B6">
        <w:rPr>
          <w:rFonts w:ascii="Times New Roman" w:hAnsi="Times New Roman"/>
          <w:sz w:val="24"/>
          <w:szCs w:val="24"/>
        </w:rPr>
        <w:t xml:space="preserve"> 1</w:t>
      </w:r>
      <w:r w:rsidR="00F419E2">
        <w:rPr>
          <w:rFonts w:ascii="Times New Roman" w:hAnsi="Times New Roman"/>
          <w:sz w:val="24"/>
          <w:szCs w:val="24"/>
        </w:rPr>
        <w:t>6</w:t>
      </w:r>
      <w:r w:rsidR="00EB12B6" w:rsidRPr="006B4E83">
        <w:rPr>
          <w:rFonts w:ascii="Times New Roman" w:hAnsi="Times New Roman"/>
          <w:sz w:val="24"/>
          <w:szCs w:val="24"/>
        </w:rPr>
        <w:t>.12.20</w:t>
      </w:r>
      <w:r w:rsidR="00EB12B6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 xml:space="preserve"> № </w:t>
      </w:r>
      <w:r w:rsidR="00F419E2">
        <w:rPr>
          <w:rFonts w:ascii="Times New Roman" w:hAnsi="Times New Roman"/>
          <w:sz w:val="24"/>
          <w:szCs w:val="24"/>
        </w:rPr>
        <w:t>19</w:t>
      </w:r>
      <w:r w:rsidR="00EB12B6">
        <w:rPr>
          <w:rFonts w:ascii="Times New Roman" w:hAnsi="Times New Roman"/>
          <w:sz w:val="24"/>
          <w:szCs w:val="24"/>
        </w:rPr>
        <w:t>-</w:t>
      </w:r>
      <w:r w:rsidR="00F419E2">
        <w:rPr>
          <w:rFonts w:ascii="Times New Roman" w:hAnsi="Times New Roman"/>
          <w:sz w:val="24"/>
          <w:szCs w:val="24"/>
        </w:rPr>
        <w:t>16</w:t>
      </w:r>
      <w:r w:rsidR="00EB12B6">
        <w:rPr>
          <w:rFonts w:ascii="Times New Roman" w:hAnsi="Times New Roman"/>
          <w:sz w:val="24"/>
          <w:szCs w:val="24"/>
        </w:rPr>
        <w:t>1</w:t>
      </w:r>
      <w:r w:rsidR="00EB12B6" w:rsidRPr="006B4E83">
        <w:rPr>
          <w:rFonts w:ascii="Times New Roman" w:hAnsi="Times New Roman"/>
          <w:sz w:val="24"/>
          <w:szCs w:val="24"/>
        </w:rPr>
        <w:t>р «О бюджете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EB12B6" w:rsidRPr="006B4E83">
        <w:rPr>
          <w:rFonts w:ascii="Times New Roman" w:hAnsi="Times New Roman"/>
          <w:sz w:val="24"/>
          <w:szCs w:val="24"/>
        </w:rPr>
        <w:t xml:space="preserve"> на 202</w:t>
      </w:r>
      <w:r w:rsidR="00F419E2">
        <w:rPr>
          <w:rFonts w:ascii="Times New Roman" w:hAnsi="Times New Roman"/>
          <w:sz w:val="24"/>
          <w:szCs w:val="24"/>
        </w:rPr>
        <w:t>2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F419E2">
        <w:rPr>
          <w:rFonts w:ascii="Times New Roman" w:hAnsi="Times New Roman"/>
          <w:sz w:val="24"/>
          <w:szCs w:val="24"/>
        </w:rPr>
        <w:t>3</w:t>
      </w:r>
      <w:r w:rsidR="00EB12B6" w:rsidRPr="006B4E83">
        <w:rPr>
          <w:rFonts w:ascii="Times New Roman" w:hAnsi="Times New Roman"/>
          <w:sz w:val="24"/>
          <w:szCs w:val="24"/>
        </w:rPr>
        <w:t>-202</w:t>
      </w:r>
      <w:r w:rsidR="00F419E2">
        <w:rPr>
          <w:rFonts w:ascii="Times New Roman" w:hAnsi="Times New Roman"/>
          <w:sz w:val="24"/>
          <w:szCs w:val="24"/>
        </w:rPr>
        <w:t>4</w:t>
      </w:r>
      <w:r w:rsidR="00EB12B6" w:rsidRPr="006B4E83">
        <w:rPr>
          <w:rFonts w:ascii="Times New Roman" w:hAnsi="Times New Roman"/>
          <w:sz w:val="24"/>
          <w:szCs w:val="24"/>
        </w:rPr>
        <w:t xml:space="preserve"> годов»</w:t>
      </w:r>
      <w:r w:rsidR="00FC2031" w:rsidRPr="006B4E83">
        <w:rPr>
          <w:rFonts w:ascii="Times New Roman" w:hAnsi="Times New Roman"/>
          <w:sz w:val="24"/>
          <w:szCs w:val="24"/>
        </w:rPr>
        <w:t>.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При проведении экспертизы проекта Решения проведены: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7D7A8B" w:rsidRPr="006B4E83" w:rsidRDefault="007D7A8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F1D49" w:rsidRPr="006B4E83" w:rsidRDefault="008F1D4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</w:t>
      </w:r>
      <w:r w:rsidR="007D7A8B" w:rsidRPr="006B4E83">
        <w:rPr>
          <w:rFonts w:ascii="Times New Roman" w:hAnsi="Times New Roman"/>
          <w:sz w:val="24"/>
          <w:szCs w:val="24"/>
        </w:rPr>
        <w:t xml:space="preserve"> по расходам бюджета, подтверждающих потребность выделения дополнительных ассигнований в указанных в проекте Решения суммах по средствам местного и </w:t>
      </w:r>
      <w:r w:rsidR="00003C83" w:rsidRPr="006B4E83">
        <w:rPr>
          <w:rFonts w:ascii="Times New Roman" w:hAnsi="Times New Roman"/>
          <w:sz w:val="24"/>
          <w:szCs w:val="24"/>
        </w:rPr>
        <w:t>краевого</w:t>
      </w:r>
      <w:r w:rsidR="007D7A8B" w:rsidRPr="006B4E83">
        <w:rPr>
          <w:rFonts w:ascii="Times New Roman" w:hAnsi="Times New Roman"/>
          <w:sz w:val="24"/>
          <w:szCs w:val="24"/>
        </w:rPr>
        <w:t xml:space="preserve"> бюджетов установлено:</w:t>
      </w:r>
      <w:proofErr w:type="gramEnd"/>
    </w:p>
    <w:p w:rsidR="007D7A8B" w:rsidRPr="006B4E83" w:rsidRDefault="007D7A8B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Представленным проектом Решения предлагается изменить основные характеристики бюджета муниципального образования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sz w:val="24"/>
          <w:szCs w:val="24"/>
        </w:rPr>
        <w:t xml:space="preserve"> на 20</w:t>
      </w:r>
      <w:r w:rsidR="00866367" w:rsidRPr="006B4E83">
        <w:rPr>
          <w:rFonts w:ascii="Times New Roman" w:hAnsi="Times New Roman"/>
          <w:sz w:val="24"/>
          <w:szCs w:val="24"/>
        </w:rPr>
        <w:t>2</w:t>
      </w:r>
      <w:r w:rsidR="00F419E2"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год</w:t>
      </w:r>
      <w:r w:rsidR="00F419E2">
        <w:rPr>
          <w:rFonts w:ascii="Times New Roman" w:hAnsi="Times New Roman"/>
          <w:sz w:val="24"/>
          <w:szCs w:val="24"/>
        </w:rPr>
        <w:t xml:space="preserve"> и плановый период 2023-2024 годов</w:t>
      </w:r>
      <w:r w:rsidRPr="006B4E83">
        <w:rPr>
          <w:rFonts w:ascii="Times New Roman" w:hAnsi="Times New Roman"/>
          <w:sz w:val="24"/>
          <w:szCs w:val="24"/>
        </w:rPr>
        <w:t>, внести изменения в текстовую часть и приложения к Решению о бюджет</w:t>
      </w:r>
      <w:r w:rsidR="00C2430F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, изложив их в новой редакции</w:t>
      </w:r>
      <w:r w:rsidR="00C2430F" w:rsidRPr="006B4E83">
        <w:rPr>
          <w:rFonts w:ascii="Times New Roman" w:hAnsi="Times New Roman"/>
          <w:sz w:val="24"/>
          <w:szCs w:val="24"/>
        </w:rPr>
        <w:t xml:space="preserve"> в соответствии с </w:t>
      </w:r>
      <w:r w:rsidR="000D0B53" w:rsidRPr="006B4E83">
        <w:rPr>
          <w:rFonts w:ascii="Times New Roman" w:hAnsi="Times New Roman"/>
          <w:sz w:val="24"/>
          <w:szCs w:val="24"/>
        </w:rPr>
        <w:t>представленным проектом Решения.</w:t>
      </w:r>
      <w:proofErr w:type="gramEnd"/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Предлагаемые к утверждению изменения текстовой части Решения о бюджете соответствуют бюджетному законодательству и законодательно установленным полномочиям органов местного самоуправления.</w:t>
      </w:r>
    </w:p>
    <w:p w:rsidR="000D0B53" w:rsidRPr="006B4E83" w:rsidRDefault="000D0B53" w:rsidP="000D0B53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C2430F" w:rsidRPr="006B4E83" w:rsidRDefault="00C2430F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Предлагаемые в проекте </w:t>
      </w:r>
      <w:proofErr w:type="gramStart"/>
      <w:r w:rsidRPr="006B4E83">
        <w:rPr>
          <w:rFonts w:ascii="Times New Roman" w:hAnsi="Times New Roman"/>
          <w:sz w:val="24"/>
          <w:szCs w:val="24"/>
        </w:rPr>
        <w:t>Решения изменения основных характеристик бюджета муниципального образования</w:t>
      </w:r>
      <w:proofErr w:type="gramEnd"/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E83">
        <w:rPr>
          <w:rFonts w:ascii="Times New Roman" w:hAnsi="Times New Roman"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sz w:val="24"/>
          <w:szCs w:val="24"/>
        </w:rPr>
        <w:t xml:space="preserve"> </w:t>
      </w:r>
      <w:r w:rsidR="00EB12B6">
        <w:rPr>
          <w:rFonts w:ascii="Times New Roman" w:hAnsi="Times New Roman"/>
          <w:sz w:val="24"/>
          <w:szCs w:val="24"/>
        </w:rPr>
        <w:t>муниципальный округ</w:t>
      </w:r>
      <w:r w:rsidR="00EB12B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представлены в таблице 1.</w:t>
      </w:r>
    </w:p>
    <w:p w:rsidR="00FC2031" w:rsidRPr="006B4E83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2430F" w:rsidRPr="009F7AA7" w:rsidRDefault="00C2430F" w:rsidP="00C2430F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7AA7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9F7AA7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9F7AA7">
        <w:rPr>
          <w:rFonts w:ascii="Times New Roman" w:hAnsi="Times New Roman"/>
          <w:b/>
          <w:sz w:val="24"/>
          <w:szCs w:val="24"/>
        </w:rPr>
        <w:t xml:space="preserve"> </w:t>
      </w:r>
      <w:r w:rsidR="00EB12B6" w:rsidRPr="009F7AA7">
        <w:rPr>
          <w:rFonts w:ascii="Times New Roman" w:hAnsi="Times New Roman"/>
          <w:b/>
          <w:sz w:val="24"/>
          <w:szCs w:val="24"/>
        </w:rPr>
        <w:t xml:space="preserve">муниципальный округ </w:t>
      </w:r>
      <w:r w:rsidR="00003C83" w:rsidRPr="009F7AA7">
        <w:rPr>
          <w:rFonts w:ascii="Times New Roman" w:hAnsi="Times New Roman"/>
          <w:b/>
          <w:sz w:val="24"/>
          <w:szCs w:val="24"/>
        </w:rPr>
        <w:t>на 20</w:t>
      </w:r>
      <w:r w:rsidR="00866367" w:rsidRPr="009F7AA7">
        <w:rPr>
          <w:rFonts w:ascii="Times New Roman" w:hAnsi="Times New Roman"/>
          <w:b/>
          <w:sz w:val="24"/>
          <w:szCs w:val="24"/>
        </w:rPr>
        <w:t>2</w:t>
      </w:r>
      <w:r w:rsidR="00F419E2">
        <w:rPr>
          <w:rFonts w:ascii="Times New Roman" w:hAnsi="Times New Roman"/>
          <w:b/>
          <w:sz w:val="24"/>
          <w:szCs w:val="24"/>
        </w:rPr>
        <w:t>2</w:t>
      </w:r>
      <w:r w:rsidR="00003C83" w:rsidRPr="009F7AA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Таблица 1</w:t>
      </w:r>
    </w:p>
    <w:p w:rsidR="00C2430F" w:rsidRPr="009F7AA7" w:rsidRDefault="00C2430F" w:rsidP="00C2430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9F7AA7">
        <w:rPr>
          <w:rFonts w:ascii="Times New Roman" w:hAnsi="Times New Roman"/>
          <w:sz w:val="24"/>
          <w:szCs w:val="24"/>
        </w:rPr>
        <w:t>(руб.)</w:t>
      </w:r>
    </w:p>
    <w:tbl>
      <w:tblPr>
        <w:tblW w:w="10033" w:type="dxa"/>
        <w:tblInd w:w="93" w:type="dxa"/>
        <w:tblLook w:val="04A0" w:firstRow="1" w:lastRow="0" w:firstColumn="1" w:lastColumn="0" w:noHBand="0" w:noVBand="1"/>
      </w:tblPr>
      <w:tblGrid>
        <w:gridCol w:w="3134"/>
        <w:gridCol w:w="1861"/>
        <w:gridCol w:w="1985"/>
        <w:gridCol w:w="1843"/>
        <w:gridCol w:w="1210"/>
      </w:tblGrid>
      <w:tr w:rsidR="00791680" w:rsidRPr="009F7AA7" w:rsidTr="00791680">
        <w:trPr>
          <w:trHeight w:val="288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68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F419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основные характеристики бюджета на 20</w:t>
            </w:r>
            <w:r w:rsidR="00866367" w:rsidRPr="009F7AA7">
              <w:rPr>
                <w:rFonts w:ascii="Times New Roman" w:hAnsi="Times New Roman"/>
                <w:color w:val="000000"/>
              </w:rPr>
              <w:t>2</w:t>
            </w:r>
            <w:r w:rsidR="00F419E2">
              <w:rPr>
                <w:rFonts w:ascii="Times New Roman" w:hAnsi="Times New Roman"/>
                <w:color w:val="000000"/>
              </w:rPr>
              <w:t>2</w:t>
            </w:r>
            <w:r w:rsidRPr="009F7AA7">
              <w:rPr>
                <w:rFonts w:ascii="Times New Roman" w:hAnsi="Times New Roman"/>
                <w:color w:val="000000"/>
              </w:rPr>
              <w:t xml:space="preserve"> год</w:t>
            </w:r>
          </w:p>
        </w:tc>
      </w:tr>
      <w:tr w:rsidR="00791680" w:rsidRPr="009F7AA7" w:rsidTr="00791680">
        <w:trPr>
          <w:trHeight w:val="181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80" w:rsidRPr="009F7AA7" w:rsidRDefault="00791680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прогнозируемый общий объем доходов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>847 565 200,00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983 445 992,57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+ 135 880 792,57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605CEB" w:rsidP="0086636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116,03</w:t>
            </w:r>
          </w:p>
        </w:tc>
      </w:tr>
      <w:tr w:rsidR="00E65A06" w:rsidRPr="009F7AA7" w:rsidTr="003139CE">
        <w:trPr>
          <w:trHeight w:val="58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общий объем расходов бюджета округа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>851 589 800,00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BF03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990 131 889,28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F75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+ 138 542 089,28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605CEB" w:rsidP="00B73F9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116,27</w:t>
            </w:r>
          </w:p>
        </w:tc>
      </w:tr>
      <w:tr w:rsidR="00E65A06" w:rsidRPr="009F7AA7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9F7AA7" w:rsidRDefault="00E65A06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 xml:space="preserve">дефицит бюджета округа 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E65A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 xml:space="preserve"> 4 024 600,00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D06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6 685 896,71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F75E38" w:rsidP="00DB63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+ 2 661 296,71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06" w:rsidRPr="00F75E38" w:rsidRDefault="00605CEB" w:rsidP="007916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166,13</w:t>
            </w:r>
          </w:p>
        </w:tc>
      </w:tr>
      <w:tr w:rsidR="00F75E38" w:rsidRPr="00791680" w:rsidTr="001D6B62">
        <w:trPr>
          <w:trHeight w:val="5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8" w:rsidRPr="009F7AA7" w:rsidRDefault="00F75E38" w:rsidP="00EB12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F7AA7">
              <w:rPr>
                <w:rFonts w:ascii="Times New Roman" w:hAnsi="Times New Roman"/>
                <w:color w:val="000000"/>
              </w:rPr>
              <w:t>источники финансирования дефицита бюджета округа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8" w:rsidRPr="00F75E38" w:rsidRDefault="00F75E38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5E38">
              <w:rPr>
                <w:rFonts w:ascii="Times New Roman" w:hAnsi="Times New Roman"/>
                <w:color w:val="000000"/>
              </w:rPr>
              <w:t>4 0</w:t>
            </w:r>
            <w:r>
              <w:rPr>
                <w:rFonts w:ascii="Times New Roman" w:hAnsi="Times New Roman"/>
                <w:color w:val="000000"/>
              </w:rPr>
              <w:t>24</w:t>
            </w:r>
            <w:r w:rsidRPr="00F75E38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F75E38">
              <w:rPr>
                <w:rFonts w:ascii="Times New Roman" w:hAnsi="Times New Roman"/>
                <w:color w:val="000000"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8" w:rsidRPr="00F75E38" w:rsidRDefault="00F75E38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6 685 896,71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8" w:rsidRPr="00F75E38" w:rsidRDefault="00F75E38" w:rsidP="00F75E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+ 2 661 296,71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E38" w:rsidRPr="00F75E38" w:rsidRDefault="00605CEB" w:rsidP="003F61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166,13</w:t>
            </w:r>
          </w:p>
        </w:tc>
      </w:tr>
    </w:tbl>
    <w:p w:rsidR="00791680" w:rsidRPr="004D7127" w:rsidRDefault="00791680" w:rsidP="00C2430F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</w:p>
    <w:p w:rsidR="008D716A" w:rsidRDefault="00003C8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Согласно проекту Решения п</w:t>
      </w:r>
      <w:r w:rsidR="008D716A" w:rsidRPr="006B4E83">
        <w:rPr>
          <w:rFonts w:ascii="Times New Roman" w:hAnsi="Times New Roman"/>
          <w:sz w:val="24"/>
          <w:szCs w:val="24"/>
        </w:rPr>
        <w:t>рогнозируемый общий объем доходов бюджета</w:t>
      </w:r>
      <w:r w:rsidR="00EB12B6">
        <w:rPr>
          <w:rFonts w:ascii="Times New Roman" w:hAnsi="Times New Roman"/>
          <w:sz w:val="24"/>
          <w:szCs w:val="24"/>
        </w:rPr>
        <w:t xml:space="preserve"> округа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619D8" w:rsidRPr="006B4E83">
        <w:rPr>
          <w:rFonts w:ascii="Times New Roman" w:hAnsi="Times New Roman"/>
          <w:sz w:val="24"/>
          <w:szCs w:val="24"/>
        </w:rPr>
        <w:t>у</w:t>
      </w:r>
      <w:r w:rsidR="00E23FF7">
        <w:rPr>
          <w:rFonts w:ascii="Times New Roman" w:hAnsi="Times New Roman"/>
          <w:sz w:val="24"/>
          <w:szCs w:val="24"/>
        </w:rPr>
        <w:t>величива</w:t>
      </w:r>
      <w:r w:rsidR="006013D8">
        <w:rPr>
          <w:rFonts w:ascii="Times New Roman" w:hAnsi="Times New Roman"/>
          <w:sz w:val="24"/>
          <w:szCs w:val="24"/>
        </w:rPr>
        <w:t>ется</w:t>
      </w:r>
      <w:r w:rsidR="000619D8" w:rsidRPr="006B4E83">
        <w:rPr>
          <w:rFonts w:ascii="Times New Roman" w:hAnsi="Times New Roman"/>
          <w:sz w:val="24"/>
          <w:szCs w:val="24"/>
        </w:rPr>
        <w:t xml:space="preserve"> </w:t>
      </w:r>
      <w:r w:rsidR="008D716A" w:rsidRPr="006B4E83">
        <w:rPr>
          <w:rFonts w:ascii="Times New Roman" w:hAnsi="Times New Roman"/>
          <w:sz w:val="24"/>
          <w:szCs w:val="24"/>
        </w:rPr>
        <w:t xml:space="preserve">в сумме </w:t>
      </w:r>
      <w:r w:rsidR="00605CEB">
        <w:rPr>
          <w:rFonts w:ascii="Times New Roman" w:hAnsi="Times New Roman"/>
          <w:sz w:val="24"/>
          <w:szCs w:val="24"/>
        </w:rPr>
        <w:t>135 880 792,57</w:t>
      </w:r>
      <w:r w:rsidR="006013D8">
        <w:rPr>
          <w:rFonts w:ascii="Times New Roman" w:hAnsi="Times New Roman"/>
          <w:sz w:val="24"/>
          <w:szCs w:val="24"/>
        </w:rPr>
        <w:t xml:space="preserve"> р</w:t>
      </w:r>
      <w:r w:rsidR="008D716A" w:rsidRPr="006B4E83">
        <w:rPr>
          <w:rFonts w:ascii="Times New Roman" w:hAnsi="Times New Roman"/>
          <w:sz w:val="24"/>
          <w:szCs w:val="24"/>
        </w:rPr>
        <w:t>уб</w:t>
      </w:r>
      <w:r w:rsidR="00791680" w:rsidRPr="006B4E83">
        <w:rPr>
          <w:rFonts w:ascii="Times New Roman" w:hAnsi="Times New Roman"/>
          <w:sz w:val="24"/>
          <w:szCs w:val="24"/>
        </w:rPr>
        <w:t>.</w:t>
      </w:r>
      <w:r w:rsidR="008D716A" w:rsidRPr="006B4E83">
        <w:rPr>
          <w:rFonts w:ascii="Times New Roman" w:hAnsi="Times New Roman"/>
          <w:sz w:val="24"/>
          <w:szCs w:val="24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(</w:t>
      </w:r>
      <w:r w:rsidR="00605CEB">
        <w:rPr>
          <w:rFonts w:ascii="Times New Roman" w:hAnsi="Times New Roman"/>
          <w:sz w:val="24"/>
          <w:szCs w:val="24"/>
        </w:rPr>
        <w:t>116,03</w:t>
      </w:r>
      <w:r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6013D8">
        <w:rPr>
          <w:rFonts w:ascii="Times New Roman" w:hAnsi="Times New Roman"/>
          <w:sz w:val="24"/>
          <w:szCs w:val="24"/>
        </w:rPr>
        <w:t xml:space="preserve">, </w:t>
      </w:r>
      <w:r w:rsidR="00791680" w:rsidRPr="00DD39B4">
        <w:rPr>
          <w:rFonts w:ascii="Times New Roman" w:hAnsi="Times New Roman"/>
          <w:sz w:val="24"/>
          <w:szCs w:val="24"/>
        </w:rPr>
        <w:t>за счет</w:t>
      </w:r>
      <w:r w:rsidR="004335D4" w:rsidRPr="00DD39B4">
        <w:rPr>
          <w:rFonts w:ascii="Times New Roman" w:hAnsi="Times New Roman"/>
          <w:sz w:val="24"/>
          <w:szCs w:val="24"/>
        </w:rPr>
        <w:t xml:space="preserve"> увеличения </w:t>
      </w:r>
      <w:r w:rsidR="00ED0997" w:rsidRPr="00DD39B4">
        <w:rPr>
          <w:rFonts w:ascii="Times New Roman" w:hAnsi="Times New Roman"/>
          <w:sz w:val="24"/>
          <w:szCs w:val="24"/>
        </w:rPr>
        <w:t>безвозмездных поступлений</w:t>
      </w:r>
      <w:r w:rsidR="004335D4" w:rsidRPr="00DD39B4">
        <w:rPr>
          <w:rFonts w:ascii="Times New Roman" w:hAnsi="Times New Roman"/>
          <w:sz w:val="24"/>
          <w:szCs w:val="24"/>
        </w:rPr>
        <w:t xml:space="preserve"> в сумме</w:t>
      </w:r>
      <w:r w:rsidR="00605CEB">
        <w:rPr>
          <w:rFonts w:ascii="Times New Roman" w:hAnsi="Times New Roman"/>
          <w:sz w:val="24"/>
          <w:szCs w:val="24"/>
        </w:rPr>
        <w:t xml:space="preserve"> 135 880 792,57 р</w:t>
      </w:r>
      <w:r w:rsidR="00605CEB" w:rsidRPr="006B4E83">
        <w:rPr>
          <w:rFonts w:ascii="Times New Roman" w:hAnsi="Times New Roman"/>
          <w:sz w:val="24"/>
          <w:szCs w:val="24"/>
        </w:rPr>
        <w:t xml:space="preserve">уб. </w:t>
      </w:r>
      <w:r w:rsidR="004335D4" w:rsidRPr="00DD39B4">
        <w:rPr>
          <w:rFonts w:ascii="Times New Roman" w:hAnsi="Times New Roman"/>
          <w:sz w:val="24"/>
          <w:szCs w:val="24"/>
        </w:rPr>
        <w:t xml:space="preserve"> </w:t>
      </w:r>
      <w:r w:rsidR="00DD39B4" w:rsidRPr="00DD39B4">
        <w:rPr>
          <w:rFonts w:ascii="Times New Roman" w:hAnsi="Times New Roman"/>
          <w:sz w:val="24"/>
          <w:szCs w:val="24"/>
        </w:rPr>
        <w:t xml:space="preserve"> ру</w:t>
      </w:r>
      <w:r w:rsidR="004335D4" w:rsidRPr="00DD39B4">
        <w:rPr>
          <w:rFonts w:ascii="Times New Roman" w:hAnsi="Times New Roman"/>
          <w:sz w:val="24"/>
          <w:szCs w:val="24"/>
        </w:rPr>
        <w:t>б. (</w:t>
      </w:r>
      <w:r w:rsidR="00605CEB">
        <w:rPr>
          <w:rFonts w:ascii="Times New Roman" w:hAnsi="Times New Roman"/>
          <w:sz w:val="24"/>
          <w:szCs w:val="24"/>
        </w:rPr>
        <w:t>33,80</w:t>
      </w:r>
      <w:r w:rsidR="004335D4" w:rsidRPr="00DD39B4">
        <w:rPr>
          <w:rFonts w:ascii="Times New Roman" w:hAnsi="Times New Roman"/>
          <w:sz w:val="24"/>
          <w:szCs w:val="24"/>
        </w:rPr>
        <w:t>%)</w:t>
      </w:r>
      <w:r w:rsidR="00791680" w:rsidRPr="00DD39B4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6B70C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показателей плановых значений по </w:t>
      </w:r>
      <w:r>
        <w:rPr>
          <w:rFonts w:ascii="Times New Roman" w:hAnsi="Times New Roman"/>
          <w:sz w:val="24"/>
          <w:szCs w:val="24"/>
        </w:rPr>
        <w:t>дохо</w:t>
      </w:r>
      <w:r w:rsidRPr="006B4E83">
        <w:rPr>
          <w:rFonts w:ascii="Times New Roman" w:hAnsi="Times New Roman"/>
          <w:sz w:val="24"/>
          <w:szCs w:val="24"/>
        </w:rPr>
        <w:t xml:space="preserve">дам бюджета в разрезе классификации </w:t>
      </w:r>
      <w:r>
        <w:rPr>
          <w:rFonts w:ascii="Times New Roman" w:hAnsi="Times New Roman"/>
          <w:sz w:val="24"/>
          <w:szCs w:val="24"/>
        </w:rPr>
        <w:t>дох</w:t>
      </w:r>
      <w:r w:rsidRPr="006B4E83">
        <w:rPr>
          <w:rFonts w:ascii="Times New Roman" w:hAnsi="Times New Roman"/>
          <w:sz w:val="24"/>
          <w:szCs w:val="24"/>
        </w:rPr>
        <w:t xml:space="preserve">одов представлены в таблице 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>.</w:t>
      </w:r>
    </w:p>
    <w:p w:rsidR="006B70C2" w:rsidRPr="006B4E83" w:rsidRDefault="006B70C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43530" w:rsidRPr="00D452B2" w:rsidRDefault="00D43530" w:rsidP="00D43530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452B2">
        <w:rPr>
          <w:rFonts w:ascii="Times New Roman" w:hAnsi="Times New Roman"/>
          <w:b/>
          <w:sz w:val="24"/>
          <w:szCs w:val="24"/>
        </w:rPr>
        <w:t xml:space="preserve">Анализ изменения доходной части бюджета </w:t>
      </w:r>
      <w:r w:rsidR="009B1EB3">
        <w:rPr>
          <w:rFonts w:ascii="Times New Roman" w:hAnsi="Times New Roman"/>
          <w:b/>
          <w:sz w:val="24"/>
          <w:szCs w:val="24"/>
        </w:rPr>
        <w:t>н</w:t>
      </w:r>
      <w:r w:rsidRPr="00D452B2">
        <w:rPr>
          <w:rFonts w:ascii="Times New Roman" w:hAnsi="Times New Roman"/>
          <w:b/>
          <w:sz w:val="24"/>
          <w:szCs w:val="24"/>
        </w:rPr>
        <w:t>а 20</w:t>
      </w:r>
      <w:r>
        <w:rPr>
          <w:rFonts w:ascii="Times New Roman" w:hAnsi="Times New Roman"/>
          <w:b/>
          <w:sz w:val="24"/>
          <w:szCs w:val="24"/>
        </w:rPr>
        <w:t>2</w:t>
      </w:r>
      <w:r w:rsidR="00605CEB">
        <w:rPr>
          <w:rFonts w:ascii="Times New Roman" w:hAnsi="Times New Roman"/>
          <w:b/>
          <w:sz w:val="24"/>
          <w:szCs w:val="24"/>
        </w:rPr>
        <w:t>2</w:t>
      </w:r>
      <w:r w:rsidRPr="00D452B2">
        <w:rPr>
          <w:rFonts w:ascii="Times New Roman" w:hAnsi="Times New Roman"/>
          <w:b/>
          <w:sz w:val="24"/>
          <w:szCs w:val="24"/>
        </w:rPr>
        <w:t xml:space="preserve"> год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D43530" w:rsidRDefault="00D43530" w:rsidP="00D4353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047" w:type="dxa"/>
        <w:tblInd w:w="93" w:type="dxa"/>
        <w:tblLook w:val="04A0" w:firstRow="1" w:lastRow="0" w:firstColumn="1" w:lastColumn="0" w:noHBand="0" w:noVBand="1"/>
      </w:tblPr>
      <w:tblGrid>
        <w:gridCol w:w="4410"/>
        <w:gridCol w:w="1540"/>
        <w:gridCol w:w="1540"/>
        <w:gridCol w:w="1597"/>
        <w:gridCol w:w="960"/>
      </w:tblGrid>
      <w:tr w:rsidR="00D43530" w:rsidRPr="004B58A5" w:rsidTr="00B62B5B">
        <w:trPr>
          <w:trHeight w:val="624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вида доходов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ды</w:t>
            </w: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дущая редакция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отклонение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530" w:rsidRPr="004B58A5" w:rsidRDefault="00D43530" w:rsidP="009F7AA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</w:tr>
      <w:tr w:rsidR="00E9154D" w:rsidRPr="004B58A5" w:rsidTr="002D3812">
        <w:trPr>
          <w:trHeight w:val="44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Н</w:t>
            </w:r>
            <w:r w:rsidR="00E9154D"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алоговые и неналоговые доходы, в том числе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445 579 800,00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445 579 800,00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2C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E9154D" w:rsidRPr="004B58A5" w:rsidTr="00E23FF7">
        <w:trPr>
          <w:trHeight w:val="12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 на прибыль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229 137 900,00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229 137 900,00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9154D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132 876 000,00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132 876 000,00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9154D" w:rsidRPr="004B58A5" w:rsidTr="00E23FF7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 реализуемые на территории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5 869 600,00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5 869 600,00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97CE3" w:rsidRPr="004B58A5" w:rsidTr="00DA2971">
        <w:trPr>
          <w:trHeight w:val="5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15 205 900,00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15 205 900,00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21 224 500,00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21 224 500,00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2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56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17 517 200,00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17 517 200,00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48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20 986 400,00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20 986 400,00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1 859 100,00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1 859 100,00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836 100,00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F97CE3" w:rsidRPr="004B58A5" w:rsidTr="00DA2971">
        <w:trPr>
          <w:trHeight w:val="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50 100,00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50 100,00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7CE3" w:rsidRPr="00F97CE3" w:rsidRDefault="00F97CE3" w:rsidP="00F97CE3">
            <w:pPr>
              <w:pStyle w:val="a3"/>
              <w:jc w:val="center"/>
              <w:rPr>
                <w:rFonts w:ascii="Times New Roman" w:hAnsi="Times New Roman"/>
              </w:rPr>
            </w:pPr>
            <w:r w:rsidRPr="00F97CE3">
              <w:rPr>
                <w:rFonts w:ascii="Times New Roman" w:hAnsi="Times New Roman"/>
              </w:rPr>
              <w:t>100,00</w:t>
            </w:r>
          </w:p>
        </w:tc>
      </w:tr>
      <w:tr w:rsidR="00E9154D" w:rsidRPr="004B58A5" w:rsidTr="00B62B5B">
        <w:trPr>
          <w:trHeight w:val="316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</w:t>
            </w:r>
            <w:r w:rsidR="00E9154D"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езвозмездные поступления, в том числе: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401 985 400,00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537 866 192,57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E9154D" w:rsidRDefault="00E9154D" w:rsidP="002C14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9154D">
              <w:rPr>
                <w:rFonts w:ascii="Times New Roman" w:hAnsi="Times New Roman"/>
                <w:b/>
                <w:color w:val="000000"/>
              </w:rPr>
              <w:t>135 880 792,57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133,80</w:t>
            </w:r>
          </w:p>
        </w:tc>
      </w:tr>
      <w:tr w:rsidR="00E9154D" w:rsidRPr="004B58A5" w:rsidTr="00B62B5B">
        <w:trPr>
          <w:trHeight w:val="2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49 686 000,00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65 797 200,00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16 111 200,00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132,43</w:t>
            </w:r>
          </w:p>
        </w:tc>
      </w:tr>
      <w:tr w:rsidR="00E9154D" w:rsidRPr="004B58A5" w:rsidTr="00B62B5B">
        <w:trPr>
          <w:trHeight w:val="552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субъектов РФ  и муниципальных образований (межбюджетные субсидии)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26 359 400,00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72 151 941,60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45 792 541,60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273,72</w:t>
            </w:r>
          </w:p>
        </w:tc>
      </w:tr>
      <w:tr w:rsidR="00E9154D" w:rsidRPr="004B58A5" w:rsidTr="00B62B5B">
        <w:trPr>
          <w:trHeight w:val="20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54D" w:rsidRPr="004B58A5" w:rsidRDefault="00E9154D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РФ и муниципальных образований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325 940 000,00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E9154D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334 907 910,00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8 967 910,00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54D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102,75</w:t>
            </w:r>
          </w:p>
        </w:tc>
      </w:tr>
      <w:tr w:rsidR="00F97CE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9F7AA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62 010 200,00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62 010 200,00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97CE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E3" w:rsidRPr="004B58A5" w:rsidRDefault="00F97CE3" w:rsidP="00BD63B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63B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3 000 000,00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97CE3" w:rsidRPr="004B58A5" w:rsidTr="00B62B5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7CE3" w:rsidRDefault="00F97CE3" w:rsidP="009F7AA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- 1 059,03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Default="00F97CE3" w:rsidP="002C14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- 1 059,03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7CE3" w:rsidRPr="004B58A5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F97CE3" w:rsidRPr="004B58A5" w:rsidTr="00B62B5B">
        <w:trPr>
          <w:trHeight w:val="288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CE3" w:rsidRPr="004B58A5" w:rsidRDefault="00F97CE3" w:rsidP="00F97CE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4B58A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3" w:rsidRPr="00966D82" w:rsidRDefault="00F97CE3" w:rsidP="00F738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847 565 200,00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3" w:rsidRPr="00966D82" w:rsidRDefault="00F97CE3" w:rsidP="00E91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983 445 992,57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3" w:rsidRPr="008D5B23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135 880 792,57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7CE3" w:rsidRPr="00966D82" w:rsidRDefault="00F97CE3" w:rsidP="00F97C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116,03</w:t>
            </w:r>
          </w:p>
        </w:tc>
      </w:tr>
    </w:tbl>
    <w:p w:rsidR="00A56248" w:rsidRDefault="00A56248" w:rsidP="008D16FA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8D16FA" w:rsidRPr="004F39C6" w:rsidRDefault="008D16FA" w:rsidP="008D16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F39C6">
        <w:rPr>
          <w:rFonts w:ascii="Times New Roman" w:hAnsi="Times New Roman"/>
          <w:b/>
          <w:sz w:val="24"/>
          <w:szCs w:val="24"/>
        </w:rPr>
        <w:t xml:space="preserve">Сумма </w:t>
      </w:r>
      <w:r>
        <w:rPr>
          <w:rFonts w:ascii="Times New Roman" w:hAnsi="Times New Roman"/>
          <w:b/>
          <w:sz w:val="24"/>
          <w:szCs w:val="24"/>
        </w:rPr>
        <w:t>безвозмездных поступлений</w:t>
      </w:r>
      <w:r w:rsidRPr="004F39C6">
        <w:rPr>
          <w:rFonts w:ascii="Times New Roman" w:hAnsi="Times New Roman"/>
          <w:b/>
          <w:sz w:val="24"/>
          <w:szCs w:val="24"/>
        </w:rPr>
        <w:t xml:space="preserve"> </w:t>
      </w:r>
      <w:r w:rsidRPr="004F39C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величив</w:t>
      </w:r>
      <w:r w:rsidRPr="004F39C6">
        <w:rPr>
          <w:rFonts w:ascii="Times New Roman" w:hAnsi="Times New Roman"/>
          <w:sz w:val="24"/>
          <w:szCs w:val="24"/>
        </w:rPr>
        <w:t xml:space="preserve">ается на </w:t>
      </w:r>
      <w:r w:rsidR="00A56248">
        <w:rPr>
          <w:rFonts w:ascii="Times New Roman" w:hAnsi="Times New Roman"/>
          <w:sz w:val="24"/>
          <w:szCs w:val="24"/>
        </w:rPr>
        <w:t>135 880 792,57</w:t>
      </w:r>
      <w:r w:rsidRPr="004F39C6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4F3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56248">
        <w:rPr>
          <w:rFonts w:ascii="Times New Roman" w:hAnsi="Times New Roman"/>
          <w:sz w:val="24"/>
          <w:szCs w:val="24"/>
        </w:rPr>
        <w:t>33,</w:t>
      </w:r>
      <w:r>
        <w:rPr>
          <w:rFonts w:ascii="Times New Roman" w:hAnsi="Times New Roman"/>
          <w:sz w:val="24"/>
          <w:szCs w:val="24"/>
        </w:rPr>
        <w:t>8</w:t>
      </w:r>
      <w:r w:rsidR="00A5624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%) </w:t>
      </w:r>
      <w:r w:rsidRPr="004F39C6">
        <w:rPr>
          <w:rFonts w:ascii="Times New Roman" w:hAnsi="Times New Roman"/>
          <w:sz w:val="24"/>
          <w:szCs w:val="24"/>
        </w:rPr>
        <w:t xml:space="preserve">и составит </w:t>
      </w:r>
      <w:r w:rsidR="00A56248">
        <w:rPr>
          <w:rFonts w:ascii="Times New Roman" w:hAnsi="Times New Roman"/>
          <w:sz w:val="24"/>
          <w:szCs w:val="24"/>
        </w:rPr>
        <w:t>537 866 192,57</w:t>
      </w:r>
      <w:r w:rsidRPr="004F39C6">
        <w:rPr>
          <w:rFonts w:ascii="Times New Roman" w:hAnsi="Times New Roman"/>
          <w:sz w:val="24"/>
          <w:szCs w:val="24"/>
        </w:rPr>
        <w:t xml:space="preserve"> руб.</w:t>
      </w:r>
    </w:p>
    <w:p w:rsidR="00CD4227" w:rsidRDefault="00CD4227" w:rsidP="004F39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>Изменения в разрезе</w:t>
      </w:r>
      <w:r>
        <w:rPr>
          <w:rFonts w:ascii="Times New Roman" w:hAnsi="Times New Roman"/>
          <w:sz w:val="24"/>
          <w:szCs w:val="24"/>
        </w:rPr>
        <w:t xml:space="preserve"> безвозмездных поступлений:</w:t>
      </w:r>
    </w:p>
    <w:p w:rsidR="00CD4227" w:rsidRPr="00CD4227" w:rsidRDefault="00CD4227" w:rsidP="004F39C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отации бюджетам бюджетной системы РФ увеличиваются на </w:t>
      </w:r>
      <w:r w:rsidR="00A56248">
        <w:rPr>
          <w:rFonts w:ascii="Times New Roman" w:hAnsi="Times New Roman"/>
          <w:color w:val="000000"/>
          <w:sz w:val="24"/>
          <w:szCs w:val="24"/>
        </w:rPr>
        <w:t>16 111 200,00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A56248">
        <w:rPr>
          <w:rFonts w:ascii="Times New Roman" w:hAnsi="Times New Roman"/>
          <w:color w:val="000000"/>
          <w:sz w:val="24"/>
          <w:szCs w:val="24"/>
        </w:rPr>
        <w:t>32</w:t>
      </w:r>
      <w:r w:rsidRPr="00CD4227">
        <w:rPr>
          <w:rFonts w:ascii="Times New Roman" w:hAnsi="Times New Roman"/>
          <w:color w:val="000000"/>
          <w:sz w:val="24"/>
          <w:szCs w:val="24"/>
        </w:rPr>
        <w:t>,</w:t>
      </w:r>
      <w:r w:rsidR="00A56248">
        <w:rPr>
          <w:rFonts w:ascii="Times New Roman" w:hAnsi="Times New Roman"/>
          <w:color w:val="000000"/>
          <w:sz w:val="24"/>
          <w:szCs w:val="24"/>
        </w:rPr>
        <w:t>43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% и составит </w:t>
      </w:r>
      <w:r w:rsidR="00A56248">
        <w:rPr>
          <w:rFonts w:ascii="Times New Roman" w:hAnsi="Times New Roman"/>
          <w:color w:val="000000"/>
          <w:sz w:val="24"/>
          <w:szCs w:val="24"/>
        </w:rPr>
        <w:t>65 797 2</w:t>
      </w:r>
      <w:r w:rsidRPr="00CD4227">
        <w:rPr>
          <w:rFonts w:ascii="Times New Roman" w:hAnsi="Times New Roman"/>
          <w:color w:val="000000"/>
          <w:sz w:val="24"/>
          <w:szCs w:val="24"/>
        </w:rPr>
        <w:t>00,00 руб.</w:t>
      </w:r>
    </w:p>
    <w:p w:rsidR="00D43530" w:rsidRPr="004F39C6" w:rsidRDefault="00CD4227" w:rsidP="004F39C6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F39C6">
        <w:rPr>
          <w:rFonts w:ascii="Times New Roman" w:hAnsi="Times New Roman"/>
          <w:sz w:val="24"/>
          <w:szCs w:val="24"/>
        </w:rPr>
        <w:t xml:space="preserve"> 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 xml:space="preserve">Субсидии бюджетам субъектов РФ и муниципальных образований (межбюджетные субсидии) увеличиваются на </w:t>
      </w:r>
      <w:r w:rsidR="00A56248">
        <w:rPr>
          <w:rFonts w:ascii="Times New Roman" w:hAnsi="Times New Roman"/>
          <w:color w:val="000000"/>
          <w:sz w:val="24"/>
          <w:szCs w:val="24"/>
        </w:rPr>
        <w:t>45 792 541,60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A56248">
        <w:rPr>
          <w:rFonts w:ascii="Times New Roman" w:hAnsi="Times New Roman"/>
          <w:color w:val="000000"/>
          <w:sz w:val="24"/>
          <w:szCs w:val="24"/>
        </w:rPr>
        <w:t>173,72</w:t>
      </w:r>
      <w:r w:rsidR="00D43530" w:rsidRPr="00CD4227">
        <w:rPr>
          <w:rFonts w:ascii="Times New Roman" w:hAnsi="Times New Roman"/>
          <w:color w:val="000000"/>
          <w:sz w:val="24"/>
          <w:szCs w:val="24"/>
        </w:rPr>
        <w:t>%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и состав</w:t>
      </w:r>
      <w:r w:rsidR="00837D35">
        <w:rPr>
          <w:rFonts w:ascii="Times New Roman" w:hAnsi="Times New Roman"/>
          <w:color w:val="000000"/>
          <w:sz w:val="24"/>
          <w:szCs w:val="24"/>
        </w:rPr>
        <w:t>я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A56248">
        <w:rPr>
          <w:rFonts w:ascii="Times New Roman" w:hAnsi="Times New Roman"/>
          <w:color w:val="000000"/>
          <w:sz w:val="24"/>
          <w:szCs w:val="24"/>
        </w:rPr>
        <w:t>72 151 941,60</w:t>
      </w:r>
      <w:r w:rsidRPr="00CD4227">
        <w:rPr>
          <w:rFonts w:ascii="Times New Roman" w:hAnsi="Times New Roman"/>
          <w:color w:val="000000"/>
          <w:sz w:val="24"/>
          <w:szCs w:val="24"/>
        </w:rPr>
        <w:t xml:space="preserve"> руб.</w:t>
      </w:r>
    </w:p>
    <w:p w:rsidR="00D43530" w:rsidRDefault="00D43530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</w:t>
      </w:r>
      <w:r w:rsidRPr="00D452B2">
        <w:rPr>
          <w:rFonts w:ascii="Times New Roman" w:hAnsi="Times New Roman"/>
          <w:color w:val="000000"/>
          <w:sz w:val="24"/>
          <w:szCs w:val="24"/>
        </w:rPr>
        <w:t>убвенции бюджетам РФ и муниципальных образований</w:t>
      </w:r>
      <w:r>
        <w:rPr>
          <w:rFonts w:ascii="Times New Roman" w:hAnsi="Times New Roman"/>
          <w:color w:val="000000"/>
          <w:sz w:val="24"/>
          <w:szCs w:val="24"/>
        </w:rPr>
        <w:t xml:space="preserve"> увеличиваются на </w:t>
      </w:r>
      <w:r w:rsidR="00A56248">
        <w:rPr>
          <w:rFonts w:ascii="Times New Roman" w:hAnsi="Times New Roman"/>
          <w:color w:val="000000"/>
          <w:sz w:val="24"/>
          <w:szCs w:val="24"/>
        </w:rPr>
        <w:t>8 967 910,00</w:t>
      </w:r>
      <w:r>
        <w:rPr>
          <w:rFonts w:ascii="Times New Roman" w:hAnsi="Times New Roman"/>
          <w:color w:val="000000"/>
          <w:sz w:val="24"/>
          <w:szCs w:val="24"/>
        </w:rPr>
        <w:t xml:space="preserve"> руб. или на </w:t>
      </w:r>
      <w:r w:rsidR="00A56248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="00A56248">
        <w:rPr>
          <w:rFonts w:ascii="Times New Roman" w:hAnsi="Times New Roman"/>
          <w:color w:val="000000"/>
          <w:sz w:val="24"/>
          <w:szCs w:val="24"/>
        </w:rPr>
        <w:t>75</w:t>
      </w:r>
      <w:r>
        <w:rPr>
          <w:rFonts w:ascii="Times New Roman" w:hAnsi="Times New Roman"/>
          <w:color w:val="000000"/>
          <w:sz w:val="24"/>
          <w:szCs w:val="24"/>
        </w:rPr>
        <w:t>%</w:t>
      </w:r>
      <w:r w:rsidR="00CD42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4227" w:rsidRPr="00CD4227">
        <w:rPr>
          <w:rFonts w:ascii="Times New Roman" w:hAnsi="Times New Roman"/>
          <w:color w:val="000000"/>
          <w:sz w:val="24"/>
          <w:szCs w:val="24"/>
        </w:rPr>
        <w:t>и состав</w:t>
      </w:r>
      <w:r w:rsidR="00837D35">
        <w:rPr>
          <w:rFonts w:ascii="Times New Roman" w:hAnsi="Times New Roman"/>
          <w:color w:val="000000"/>
          <w:sz w:val="24"/>
          <w:szCs w:val="24"/>
        </w:rPr>
        <w:t>я</w:t>
      </w:r>
      <w:r w:rsidR="00CD4227" w:rsidRPr="00CD4227">
        <w:rPr>
          <w:rFonts w:ascii="Times New Roman" w:hAnsi="Times New Roman"/>
          <w:color w:val="000000"/>
          <w:sz w:val="24"/>
          <w:szCs w:val="24"/>
        </w:rPr>
        <w:t xml:space="preserve">т </w:t>
      </w:r>
      <w:r w:rsidR="00A56248">
        <w:rPr>
          <w:rFonts w:ascii="Times New Roman" w:hAnsi="Times New Roman"/>
          <w:color w:val="000000"/>
          <w:sz w:val="24"/>
          <w:szCs w:val="24"/>
        </w:rPr>
        <w:t>8 967 910,00</w:t>
      </w:r>
      <w:r w:rsidR="00CD4227" w:rsidRPr="00A167F5">
        <w:rPr>
          <w:rFonts w:ascii="Times New Roman" w:hAnsi="Times New Roman"/>
          <w:color w:val="000000"/>
          <w:sz w:val="24"/>
          <w:szCs w:val="24"/>
        </w:rPr>
        <w:t xml:space="preserve"> ру</w:t>
      </w:r>
      <w:r w:rsidR="00A167F5" w:rsidRPr="00A167F5">
        <w:rPr>
          <w:rFonts w:ascii="Times New Roman" w:hAnsi="Times New Roman"/>
          <w:color w:val="000000"/>
          <w:sz w:val="24"/>
          <w:szCs w:val="24"/>
        </w:rPr>
        <w:t>б</w:t>
      </w:r>
      <w:r w:rsidRPr="00A167F5">
        <w:rPr>
          <w:rFonts w:ascii="Times New Roman" w:hAnsi="Times New Roman"/>
          <w:color w:val="000000"/>
          <w:sz w:val="24"/>
          <w:szCs w:val="24"/>
        </w:rPr>
        <w:t>.</w:t>
      </w:r>
    </w:p>
    <w:p w:rsidR="00A56248" w:rsidRPr="00A56248" w:rsidRDefault="00A56248" w:rsidP="00A5624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248">
        <w:rPr>
          <w:rFonts w:ascii="Times New Roman" w:hAnsi="Times New Roman"/>
          <w:color w:val="000000"/>
          <w:sz w:val="24"/>
          <w:szCs w:val="24"/>
        </w:rPr>
        <w:t>Иные межбюджетные трансферты увеличиваются на 62 010 200,00 руб. или на 100,00% и составят 62 010 200,00 руб.</w:t>
      </w:r>
    </w:p>
    <w:p w:rsidR="00A56248" w:rsidRPr="00A56248" w:rsidRDefault="00A56248" w:rsidP="00A56248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248">
        <w:rPr>
          <w:rFonts w:ascii="Times New Roman" w:hAnsi="Times New Roman"/>
          <w:bCs/>
          <w:color w:val="000000"/>
          <w:sz w:val="24"/>
          <w:szCs w:val="24"/>
        </w:rPr>
        <w:t>Безвозмездные поступления от негосударственных организаций</w:t>
      </w:r>
      <w:r w:rsidRPr="00A56248">
        <w:rPr>
          <w:rFonts w:ascii="Times New Roman" w:hAnsi="Times New Roman"/>
          <w:color w:val="000000"/>
          <w:sz w:val="24"/>
          <w:szCs w:val="24"/>
        </w:rPr>
        <w:t xml:space="preserve"> увеличиваются на 3 000 000,00 руб. или на 100,00% и составят 3 000 000,00 руб.</w:t>
      </w:r>
    </w:p>
    <w:p w:rsidR="00013002" w:rsidRPr="00013002" w:rsidRDefault="00A167F5" w:rsidP="00013002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Уменьшение на 1</w:t>
      </w:r>
      <w:r w:rsidR="00A56248">
        <w:rPr>
          <w:rFonts w:ascii="Times New Roman" w:hAnsi="Times New Roman"/>
          <w:color w:val="000000"/>
          <w:sz w:val="24"/>
          <w:szCs w:val="24"/>
        </w:rPr>
        <w:t>059,03</w:t>
      </w:r>
      <w:r>
        <w:rPr>
          <w:rFonts w:ascii="Times New Roman" w:hAnsi="Times New Roman"/>
          <w:color w:val="000000"/>
          <w:sz w:val="24"/>
          <w:szCs w:val="24"/>
        </w:rPr>
        <w:t xml:space="preserve"> руб. в связи с возвратом остатков субсидий, субвенций и иных межбюджетных трансфертов, имеющих целевое назначение, прошлых лет</w:t>
      </w:r>
      <w:r w:rsidR="00013002" w:rsidRPr="00013002">
        <w:rPr>
          <w:rFonts w:ascii="Times New Roman" w:hAnsi="Times New Roman"/>
          <w:color w:val="000000"/>
          <w:sz w:val="24"/>
          <w:szCs w:val="24"/>
        </w:rPr>
        <w:t>.</w:t>
      </w:r>
    </w:p>
    <w:p w:rsidR="00013002" w:rsidRPr="00013002" w:rsidRDefault="00013002" w:rsidP="00D43530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716A" w:rsidRDefault="008D716A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 w:rsidR="000D0B53" w:rsidRPr="006B4E83">
        <w:rPr>
          <w:rFonts w:ascii="Times New Roman" w:hAnsi="Times New Roman"/>
          <w:sz w:val="24"/>
          <w:szCs w:val="24"/>
        </w:rPr>
        <w:t xml:space="preserve">проектом Решения </w:t>
      </w:r>
      <w:r w:rsidR="00484FDA">
        <w:rPr>
          <w:rFonts w:ascii="Times New Roman" w:hAnsi="Times New Roman"/>
          <w:sz w:val="24"/>
          <w:szCs w:val="24"/>
        </w:rPr>
        <w:t>увеличив</w:t>
      </w:r>
      <w:r w:rsidR="00A167F5">
        <w:rPr>
          <w:rFonts w:ascii="Times New Roman" w:hAnsi="Times New Roman"/>
          <w:sz w:val="24"/>
          <w:szCs w:val="24"/>
        </w:rPr>
        <w:t>а</w:t>
      </w:r>
      <w:r w:rsidR="009F2EF2">
        <w:rPr>
          <w:rFonts w:ascii="Times New Roman" w:hAnsi="Times New Roman"/>
          <w:sz w:val="24"/>
          <w:szCs w:val="24"/>
        </w:rPr>
        <w:t>ется</w:t>
      </w:r>
      <w:r w:rsidR="000D0B53" w:rsidRPr="006B4E83">
        <w:rPr>
          <w:rFonts w:ascii="Times New Roman" w:hAnsi="Times New Roman"/>
          <w:sz w:val="24"/>
          <w:szCs w:val="24"/>
        </w:rPr>
        <w:t xml:space="preserve"> на</w:t>
      </w:r>
      <w:r w:rsidR="000626A7">
        <w:rPr>
          <w:rFonts w:ascii="Times New Roman" w:hAnsi="Times New Roman"/>
          <w:sz w:val="24"/>
          <w:szCs w:val="24"/>
        </w:rPr>
        <w:t xml:space="preserve"> сумму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C97BDC">
        <w:rPr>
          <w:rFonts w:ascii="Times New Roman" w:hAnsi="Times New Roman"/>
          <w:sz w:val="24"/>
          <w:szCs w:val="24"/>
        </w:rPr>
        <w:t>138 542 089,28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="000D0B53" w:rsidRPr="006B4E83">
        <w:rPr>
          <w:rFonts w:ascii="Times New Roman" w:hAnsi="Times New Roman"/>
          <w:sz w:val="24"/>
          <w:szCs w:val="24"/>
        </w:rPr>
        <w:t>руб. (</w:t>
      </w:r>
      <w:r w:rsidR="00C97BDC">
        <w:rPr>
          <w:rFonts w:ascii="Times New Roman" w:hAnsi="Times New Roman"/>
          <w:sz w:val="24"/>
          <w:szCs w:val="24"/>
        </w:rPr>
        <w:t>16</w:t>
      </w:r>
      <w:r w:rsidR="00A167F5">
        <w:rPr>
          <w:rFonts w:ascii="Times New Roman" w:hAnsi="Times New Roman"/>
          <w:sz w:val="24"/>
          <w:szCs w:val="24"/>
        </w:rPr>
        <w:t>,</w:t>
      </w:r>
      <w:r w:rsidR="00C97BDC">
        <w:rPr>
          <w:rFonts w:ascii="Times New Roman" w:hAnsi="Times New Roman"/>
          <w:sz w:val="24"/>
          <w:szCs w:val="24"/>
        </w:rPr>
        <w:t>27</w:t>
      </w:r>
      <w:r w:rsidR="00814F1E" w:rsidRPr="006B4E83">
        <w:rPr>
          <w:rFonts w:ascii="Times New Roman" w:hAnsi="Times New Roman"/>
          <w:sz w:val="24"/>
          <w:szCs w:val="24"/>
        </w:rPr>
        <w:t>%</w:t>
      </w:r>
      <w:r w:rsidR="000D0B53" w:rsidRPr="006B4E83">
        <w:rPr>
          <w:rFonts w:ascii="Times New Roman" w:hAnsi="Times New Roman"/>
          <w:sz w:val="24"/>
          <w:szCs w:val="24"/>
        </w:rPr>
        <w:t>)</w:t>
      </w:r>
      <w:r w:rsidR="00A167F5">
        <w:rPr>
          <w:rFonts w:ascii="Times New Roman" w:hAnsi="Times New Roman"/>
          <w:sz w:val="24"/>
          <w:szCs w:val="24"/>
        </w:rPr>
        <w:t xml:space="preserve"> и составит в сумме</w:t>
      </w:r>
      <w:r w:rsidR="00837D35">
        <w:rPr>
          <w:rFonts w:ascii="Times New Roman" w:hAnsi="Times New Roman"/>
          <w:sz w:val="24"/>
          <w:szCs w:val="24"/>
        </w:rPr>
        <w:t xml:space="preserve"> </w:t>
      </w:r>
      <w:r w:rsidR="00C97BDC">
        <w:rPr>
          <w:rFonts w:ascii="Times New Roman" w:hAnsi="Times New Roman"/>
          <w:sz w:val="24"/>
          <w:szCs w:val="24"/>
        </w:rPr>
        <w:t>990 131 889,28</w:t>
      </w:r>
      <w:r w:rsidR="00A167F5">
        <w:rPr>
          <w:rFonts w:ascii="Times New Roman" w:hAnsi="Times New Roman"/>
          <w:sz w:val="24"/>
          <w:szCs w:val="24"/>
        </w:rPr>
        <w:t xml:space="preserve"> руб</w:t>
      </w:r>
      <w:r w:rsidR="000D0B53" w:rsidRPr="006B4E83">
        <w:rPr>
          <w:rFonts w:ascii="Times New Roman" w:hAnsi="Times New Roman"/>
          <w:sz w:val="24"/>
          <w:szCs w:val="24"/>
        </w:rPr>
        <w:t>.</w:t>
      </w:r>
    </w:p>
    <w:p w:rsidR="000626A7" w:rsidRPr="006B4E83" w:rsidRDefault="000626A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Дефицит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A167F5" w:rsidRPr="006B4E83">
        <w:rPr>
          <w:rFonts w:ascii="Times New Roman" w:hAnsi="Times New Roman"/>
          <w:sz w:val="24"/>
          <w:szCs w:val="24"/>
        </w:rPr>
        <w:t>у</w:t>
      </w:r>
      <w:r w:rsidR="00C97BDC">
        <w:rPr>
          <w:rFonts w:ascii="Times New Roman" w:hAnsi="Times New Roman"/>
          <w:sz w:val="24"/>
          <w:szCs w:val="24"/>
        </w:rPr>
        <w:t>величив</w:t>
      </w:r>
      <w:r w:rsidR="00A167F5">
        <w:rPr>
          <w:rFonts w:ascii="Times New Roman" w:hAnsi="Times New Roman"/>
          <w:sz w:val="24"/>
          <w:szCs w:val="24"/>
        </w:rPr>
        <w:t>ается</w:t>
      </w:r>
      <w:r w:rsidR="00A167F5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на </w:t>
      </w:r>
      <w:r w:rsidR="00C97BDC" w:rsidRPr="00C97BDC">
        <w:rPr>
          <w:rFonts w:ascii="Times New Roman" w:hAnsi="Times New Roman"/>
          <w:color w:val="000000"/>
          <w:sz w:val="24"/>
          <w:szCs w:val="24"/>
        </w:rPr>
        <w:t>2 661 296,71</w:t>
      </w:r>
      <w:r w:rsidR="00A167F5" w:rsidRPr="009F7AA7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sz w:val="24"/>
          <w:szCs w:val="24"/>
        </w:rPr>
        <w:t>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C97BDC">
        <w:rPr>
          <w:rFonts w:ascii="Times New Roman" w:hAnsi="Times New Roman"/>
          <w:sz w:val="24"/>
          <w:szCs w:val="24"/>
        </w:rPr>
        <w:t>66,13</w:t>
      </w:r>
      <w:r w:rsidRPr="006B4E83">
        <w:rPr>
          <w:rFonts w:ascii="Times New Roman" w:hAnsi="Times New Roman"/>
          <w:sz w:val="24"/>
          <w:szCs w:val="24"/>
        </w:rPr>
        <w:t xml:space="preserve">%) и составил в сумме </w:t>
      </w:r>
      <w:r w:rsidR="00C97BDC" w:rsidRPr="00C97BDC">
        <w:rPr>
          <w:rFonts w:ascii="Times New Roman" w:hAnsi="Times New Roman"/>
          <w:color w:val="000000"/>
          <w:sz w:val="24"/>
          <w:szCs w:val="24"/>
        </w:rPr>
        <w:t>6 685 896,71</w:t>
      </w:r>
      <w:r w:rsidR="00C97BDC">
        <w:rPr>
          <w:rFonts w:ascii="Times New Roman" w:hAnsi="Times New Roman"/>
          <w:color w:val="000000"/>
        </w:rPr>
        <w:t xml:space="preserve"> </w:t>
      </w:r>
      <w:r w:rsidRPr="006B70C2">
        <w:rPr>
          <w:rFonts w:ascii="Times New Roman" w:hAnsi="Times New Roman"/>
          <w:color w:val="000000"/>
          <w:sz w:val="24"/>
          <w:szCs w:val="24"/>
        </w:rPr>
        <w:t>руб</w:t>
      </w:r>
      <w:r w:rsidRPr="006B4E8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B4E83">
        <w:rPr>
          <w:rFonts w:ascii="Times New Roman" w:hAnsi="Times New Roman"/>
          <w:sz w:val="24"/>
          <w:szCs w:val="24"/>
        </w:rPr>
        <w:t>Источники финансирования дефицита бюджета</w:t>
      </w:r>
      <w:r>
        <w:rPr>
          <w:rFonts w:ascii="Times New Roman" w:hAnsi="Times New Roman"/>
          <w:sz w:val="24"/>
          <w:szCs w:val="24"/>
        </w:rPr>
        <w:t xml:space="preserve"> округа</w:t>
      </w:r>
      <w:r w:rsidR="006B70C2" w:rsidRPr="006B70C2">
        <w:rPr>
          <w:rFonts w:ascii="Times New Roman" w:hAnsi="Times New Roman"/>
          <w:sz w:val="24"/>
          <w:szCs w:val="24"/>
        </w:rPr>
        <w:t xml:space="preserve"> </w:t>
      </w:r>
      <w:r w:rsidR="00E51295" w:rsidRPr="006B4E83">
        <w:rPr>
          <w:rFonts w:ascii="Times New Roman" w:hAnsi="Times New Roman"/>
          <w:sz w:val="24"/>
          <w:szCs w:val="24"/>
        </w:rPr>
        <w:t>у</w:t>
      </w:r>
      <w:r w:rsidR="00C97BDC">
        <w:rPr>
          <w:rFonts w:ascii="Times New Roman" w:hAnsi="Times New Roman"/>
          <w:sz w:val="24"/>
          <w:szCs w:val="24"/>
        </w:rPr>
        <w:t>величивае</w:t>
      </w:r>
      <w:r w:rsidR="00E51295">
        <w:rPr>
          <w:rFonts w:ascii="Times New Roman" w:hAnsi="Times New Roman"/>
          <w:sz w:val="24"/>
          <w:szCs w:val="24"/>
        </w:rPr>
        <w:t>тся</w:t>
      </w:r>
      <w:r w:rsidR="00E51295" w:rsidRPr="006B4E83">
        <w:rPr>
          <w:rFonts w:ascii="Times New Roman" w:hAnsi="Times New Roman"/>
          <w:sz w:val="24"/>
          <w:szCs w:val="24"/>
        </w:rPr>
        <w:t xml:space="preserve"> на </w:t>
      </w:r>
      <w:r w:rsidR="00C97BDC">
        <w:rPr>
          <w:rFonts w:ascii="Times New Roman" w:hAnsi="Times New Roman"/>
          <w:sz w:val="24"/>
          <w:szCs w:val="24"/>
        </w:rPr>
        <w:t>2 661 296,71</w:t>
      </w:r>
      <w:r w:rsidR="00E51295" w:rsidRPr="009F7AA7">
        <w:rPr>
          <w:rFonts w:ascii="Times New Roman" w:hAnsi="Times New Roman"/>
          <w:color w:val="000000"/>
        </w:rPr>
        <w:t xml:space="preserve"> </w:t>
      </w:r>
      <w:r w:rsidR="00E51295" w:rsidRPr="006B70C2">
        <w:rPr>
          <w:rFonts w:ascii="Times New Roman" w:hAnsi="Times New Roman"/>
          <w:sz w:val="24"/>
          <w:szCs w:val="24"/>
        </w:rPr>
        <w:t>руб.</w:t>
      </w:r>
      <w:r w:rsidR="00E51295" w:rsidRPr="006B4E83">
        <w:rPr>
          <w:rFonts w:ascii="Times New Roman" w:hAnsi="Times New Roman"/>
          <w:sz w:val="24"/>
          <w:szCs w:val="24"/>
        </w:rPr>
        <w:t xml:space="preserve"> (</w:t>
      </w:r>
      <w:r w:rsidR="00C97BDC">
        <w:rPr>
          <w:rFonts w:ascii="Times New Roman" w:hAnsi="Times New Roman"/>
          <w:sz w:val="24"/>
          <w:szCs w:val="24"/>
        </w:rPr>
        <w:t>66,13</w:t>
      </w:r>
      <w:r w:rsidR="00E51295" w:rsidRPr="006B4E83">
        <w:rPr>
          <w:rFonts w:ascii="Times New Roman" w:hAnsi="Times New Roman"/>
          <w:sz w:val="24"/>
          <w:szCs w:val="24"/>
        </w:rPr>
        <w:t>%) и составил</w:t>
      </w:r>
      <w:r w:rsidR="00E51295">
        <w:rPr>
          <w:rFonts w:ascii="Times New Roman" w:hAnsi="Times New Roman"/>
          <w:sz w:val="24"/>
          <w:szCs w:val="24"/>
        </w:rPr>
        <w:t>и</w:t>
      </w:r>
      <w:r w:rsidR="00E51295" w:rsidRPr="006B4E83">
        <w:rPr>
          <w:rFonts w:ascii="Times New Roman" w:hAnsi="Times New Roman"/>
          <w:sz w:val="24"/>
          <w:szCs w:val="24"/>
        </w:rPr>
        <w:t xml:space="preserve"> в сумме </w:t>
      </w:r>
      <w:r w:rsidR="00C97BDC" w:rsidRPr="00C97BDC">
        <w:rPr>
          <w:rFonts w:ascii="Times New Roman" w:hAnsi="Times New Roman"/>
          <w:color w:val="000000"/>
          <w:sz w:val="24"/>
          <w:szCs w:val="24"/>
        </w:rPr>
        <w:t>6 685 896,71</w:t>
      </w:r>
      <w:r w:rsidR="00E51295" w:rsidRPr="006B70C2">
        <w:rPr>
          <w:rFonts w:ascii="Times New Roman" w:hAnsi="Times New Roman"/>
          <w:color w:val="000000"/>
          <w:sz w:val="24"/>
          <w:szCs w:val="24"/>
        </w:rPr>
        <w:t xml:space="preserve"> руб</w:t>
      </w:r>
      <w:r w:rsidR="00E51295" w:rsidRPr="006B4E83">
        <w:rPr>
          <w:rFonts w:ascii="Times New Roman" w:hAnsi="Times New Roman"/>
          <w:color w:val="000000"/>
          <w:sz w:val="24"/>
          <w:szCs w:val="24"/>
        </w:rPr>
        <w:t>.</w:t>
      </w:r>
      <w:r w:rsidRPr="006B4E83">
        <w:rPr>
          <w:rFonts w:ascii="Times New Roman" w:hAnsi="Times New Roman"/>
          <w:sz w:val="24"/>
          <w:szCs w:val="24"/>
        </w:rPr>
        <w:t xml:space="preserve"> </w:t>
      </w:r>
    </w:p>
    <w:p w:rsidR="000626A7" w:rsidRPr="006B4E83" w:rsidRDefault="000626A7" w:rsidP="000626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Ограничения, установленные Бюджетным кодексом РФ к отдельным видам расходов, источников финансирования дефицита бюджета в проекте Решения соблюдены.</w:t>
      </w:r>
    </w:p>
    <w:p w:rsidR="00854420" w:rsidRPr="006B4E83" w:rsidRDefault="007D2197" w:rsidP="00632D50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lastRenderedPageBreak/>
        <w:t>П</w:t>
      </w:r>
      <w:r w:rsidR="00854420" w:rsidRPr="006B4E83">
        <w:rPr>
          <w:rFonts w:ascii="Times New Roman" w:hAnsi="Times New Roman"/>
          <w:sz w:val="24"/>
          <w:szCs w:val="24"/>
        </w:rPr>
        <w:t>роектом Решения предусмотрено перераспределение бюджетных ассигнований по расходам бюджета по разделам, подразделам классификации расходов бюджета, ведомствам, видам расходов.</w:t>
      </w:r>
    </w:p>
    <w:p w:rsidR="00D050DF" w:rsidRPr="006B4E83" w:rsidRDefault="00D050DF" w:rsidP="00D050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67B" w:rsidRPr="006B4E83" w:rsidRDefault="0015567B" w:rsidP="0015567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Анализ предлагаемых к утверждению и перераспределению показателей плановых значений по расходам бюджета в разрезе функциональной классификации расходов представлен в таблице </w:t>
      </w:r>
      <w:r w:rsidR="006B70C2">
        <w:rPr>
          <w:rFonts w:ascii="Times New Roman" w:hAnsi="Times New Roman"/>
          <w:sz w:val="24"/>
          <w:szCs w:val="24"/>
        </w:rPr>
        <w:t>3</w:t>
      </w:r>
      <w:r w:rsidR="00854420" w:rsidRPr="006B4E83">
        <w:rPr>
          <w:rFonts w:ascii="Times New Roman" w:hAnsi="Times New Roman"/>
          <w:sz w:val="24"/>
          <w:szCs w:val="24"/>
        </w:rPr>
        <w:t>.</w:t>
      </w:r>
    </w:p>
    <w:p w:rsidR="00696F66" w:rsidRDefault="00696F66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EA220B" w:rsidRPr="00A97BB4" w:rsidRDefault="00854420" w:rsidP="00D30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Изменения показателей плановых значений по расходам в разрезе функциональной классификации расходов </w:t>
      </w:r>
      <w:r w:rsidRPr="00A97BB4">
        <w:rPr>
          <w:rFonts w:ascii="Times New Roman" w:hAnsi="Times New Roman"/>
          <w:b/>
          <w:sz w:val="24"/>
          <w:szCs w:val="24"/>
        </w:rPr>
        <w:t>бюджета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на 20</w:t>
      </w:r>
      <w:r w:rsidR="004B58A5" w:rsidRPr="00A97BB4">
        <w:rPr>
          <w:rFonts w:ascii="Times New Roman" w:hAnsi="Times New Roman"/>
          <w:b/>
          <w:sz w:val="24"/>
          <w:szCs w:val="24"/>
        </w:rPr>
        <w:t>2</w:t>
      </w:r>
      <w:r w:rsidR="002C145D">
        <w:rPr>
          <w:rFonts w:ascii="Times New Roman" w:hAnsi="Times New Roman"/>
          <w:b/>
          <w:sz w:val="24"/>
          <w:szCs w:val="24"/>
        </w:rPr>
        <w:t>2</w:t>
      </w:r>
      <w:r w:rsidR="00D309CE" w:rsidRPr="00A97BB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854420" w:rsidRPr="006B4E83" w:rsidRDefault="00854420" w:rsidP="00854420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 w:rsidR="00D43530">
        <w:rPr>
          <w:rFonts w:ascii="Times New Roman" w:hAnsi="Times New Roman"/>
          <w:sz w:val="24"/>
          <w:szCs w:val="24"/>
        </w:rPr>
        <w:t>3</w:t>
      </w:r>
    </w:p>
    <w:p w:rsidR="00BF03AA" w:rsidRPr="006B4E83" w:rsidRDefault="00B5754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</w:r>
      <w:r w:rsidRPr="006B4E83">
        <w:rPr>
          <w:rFonts w:ascii="Times New Roman" w:hAnsi="Times New Roman"/>
          <w:sz w:val="24"/>
          <w:szCs w:val="24"/>
        </w:rPr>
        <w:tab/>
        <w:t xml:space="preserve">      </w:t>
      </w:r>
      <w:r w:rsidR="00854420" w:rsidRPr="006B4E83">
        <w:rPr>
          <w:rFonts w:ascii="Times New Roman" w:hAnsi="Times New Roman"/>
          <w:sz w:val="24"/>
          <w:szCs w:val="24"/>
        </w:rPr>
        <w:t xml:space="preserve">         </w:t>
      </w:r>
      <w:r w:rsidRPr="006B4E83">
        <w:rPr>
          <w:rFonts w:ascii="Times New Roman" w:hAnsi="Times New Roman"/>
          <w:sz w:val="24"/>
          <w:szCs w:val="24"/>
        </w:rPr>
        <w:t xml:space="preserve">   (руб.)</w:t>
      </w:r>
    </w:p>
    <w:tbl>
      <w:tblPr>
        <w:tblW w:w="10348" w:type="dxa"/>
        <w:tblInd w:w="-176" w:type="dxa"/>
        <w:tblLook w:val="04A0" w:firstRow="1" w:lastRow="0" w:firstColumn="1" w:lastColumn="0" w:noHBand="0" w:noVBand="1"/>
      </w:tblPr>
      <w:tblGrid>
        <w:gridCol w:w="4060"/>
        <w:gridCol w:w="680"/>
        <w:gridCol w:w="1613"/>
        <w:gridCol w:w="1613"/>
        <w:gridCol w:w="1466"/>
        <w:gridCol w:w="916"/>
      </w:tblGrid>
      <w:tr w:rsidR="00DE420C" w:rsidRPr="00DE420C" w:rsidTr="00F05295">
        <w:trPr>
          <w:trHeight w:val="1363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Раздел-подраздел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7E6EBD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Действующие</w:t>
            </w:r>
            <w:r w:rsidR="00DE420C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утвержденные бюджетные назначения на год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EBD" w:rsidRPr="007457FA" w:rsidRDefault="007E6EBD" w:rsidP="007E6EB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бюджетны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назначени</w:t>
            </w:r>
            <w:r w:rsidR="007C331A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="007C331A"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год</w:t>
            </w:r>
          </w:p>
          <w:p w:rsidR="00DE420C" w:rsidRPr="00DE420C" w:rsidRDefault="007E6EBD" w:rsidP="007E6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457FA">
              <w:rPr>
                <w:rFonts w:ascii="Times New Roman" w:hAnsi="Times New Roman"/>
                <w:sz w:val="20"/>
                <w:szCs w:val="20"/>
              </w:rPr>
              <w:t xml:space="preserve"> (проект </w:t>
            </w:r>
            <w:r>
              <w:rPr>
                <w:rFonts w:ascii="Times New Roman" w:hAnsi="Times New Roman"/>
                <w:sz w:val="20"/>
                <w:szCs w:val="20"/>
              </w:rPr>
              <w:t>Решения</w:t>
            </w:r>
            <w:r w:rsidRPr="007457F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DE420C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420C" w:rsidRPr="00DE420C" w:rsidRDefault="00DE420C" w:rsidP="00DE42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9834D3" w:rsidRPr="00DE420C" w:rsidTr="00F05295">
        <w:trPr>
          <w:trHeight w:val="1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34D3" w:rsidRPr="00DE420C" w:rsidRDefault="009834D3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2C145D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109 812 732,15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111 423 238,95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4D3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1 610 506,80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34D3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101,47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2 224 500,00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1 334 190,00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1 334 190,00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115D" w:rsidP="00257B8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45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65 974 626,15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66 494 814,15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520 188,00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100,79</w:t>
            </w:r>
          </w:p>
        </w:tc>
      </w:tr>
      <w:tr w:rsidR="001351D1" w:rsidRPr="00DE420C" w:rsidTr="00F05295">
        <w:trPr>
          <w:trHeight w:val="25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100 400,00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88 300,00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115D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- 12 100,00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87,95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16 974 910,00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16 974 910,00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1 000 000,00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3F617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22 204 106,00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23 306 524,80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1 102 418,80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104,96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1 309 200,00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1 624 700,00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3C2B8E" w:rsidRDefault="00F163D4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315 500,00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3C2B8E" w:rsidRDefault="00776A14" w:rsidP="00AC7E3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124,10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1 309 200,00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1 624 700,00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315 500,00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AC7E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124,10</w:t>
            </w:r>
          </w:p>
        </w:tc>
      </w:tr>
      <w:tr w:rsidR="001351D1" w:rsidRPr="00DE420C" w:rsidTr="00F05295">
        <w:trPr>
          <w:trHeight w:val="173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7 451 820,00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9 055 519,24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3C2B8E" w:rsidRDefault="00F163D4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1 603 699,24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3C2B8E" w:rsidRDefault="00776A14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121,52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A97BB4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7 421 820,00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9 025 519,24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1 603 699,24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121,61</w:t>
            </w:r>
          </w:p>
        </w:tc>
      </w:tr>
      <w:tr w:rsidR="001351D1" w:rsidRPr="00DE420C" w:rsidTr="00F05295">
        <w:trPr>
          <w:trHeight w:val="239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A97BB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30 000,00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44 827 200,00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81 387 863,68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36 560 663,68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181,56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4 476 100,00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4 476 100,00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7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208 600,00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208 600,00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6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20 318 500,00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25 712 600,00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5 394 100,00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776A1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126,55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17 654 500,00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48 821 063,68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31 166 563,68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276,54</w:t>
            </w:r>
          </w:p>
        </w:tc>
      </w:tr>
      <w:tr w:rsidR="001351D1" w:rsidRPr="00DE420C" w:rsidTr="00F05295">
        <w:trPr>
          <w:trHeight w:val="160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412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2 169 500,00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2 169 500,00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13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74 597 285,00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126 351 841,96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51 754 556,96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69148D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169,38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11 337 100,00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12 335 507,48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664FF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998 407,48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108,81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10 480 713,00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59 801 056,00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F163D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49 320 343,00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570,58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52 779 472,00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351D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54 215 278,48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7B07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1 435 806,48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102,72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649 300,00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649 300,00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Охрана 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632 400,00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632 400,00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7C331A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7C331A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Default="001351D1" w:rsidP="00A276F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16 900,00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A276F7" w:rsidRDefault="001351D1" w:rsidP="00A240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</w:rPr>
              <w:t>16 900,00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7C331A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7C331A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9834D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483 668 960,00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519 640 778,00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35 971 818,00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107,44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86 966 969,00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89 448 931,00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2 481 962,00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102,85</w:t>
            </w:r>
          </w:p>
        </w:tc>
      </w:tr>
      <w:tr w:rsidR="001351D1" w:rsidRPr="00DE420C" w:rsidTr="00F05295">
        <w:trPr>
          <w:trHeight w:val="114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319 697 660,00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354 957 963,00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35 260 303,00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111,03</w:t>
            </w:r>
          </w:p>
        </w:tc>
      </w:tr>
      <w:tr w:rsidR="001351D1" w:rsidRPr="00DE420C" w:rsidTr="00F05295">
        <w:trPr>
          <w:trHeight w:val="231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33 822 242,00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34 921 190,00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BD112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1 098 948,00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A607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103,25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DA2971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17 428 923,00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17 580 760,00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33DF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151 837,00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100,87</w:t>
            </w:r>
          </w:p>
        </w:tc>
      </w:tr>
      <w:tr w:rsidR="001351D1" w:rsidRPr="00DE420C" w:rsidTr="00F05295">
        <w:trPr>
          <w:trHeight w:val="10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25 753 166,00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22 731 934,00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F163D4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- 3 021 232,00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88,27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D44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82 035 859,00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87 207 216,77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3C2B8E" w:rsidRDefault="00827178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5 171 357,77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3C2B8E" w:rsidRDefault="00FF1CCD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106,30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74 281 998,00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78 614 090,00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4 332 092,00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105,83</w:t>
            </w:r>
          </w:p>
        </w:tc>
      </w:tr>
      <w:tr w:rsidR="001351D1" w:rsidRPr="00DE420C" w:rsidTr="00F05295">
        <w:trPr>
          <w:trHeight w:val="49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3D44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7 753 861,00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8 593 126,77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839 265,77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1051F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110,86</w:t>
            </w:r>
          </w:p>
        </w:tc>
      </w:tr>
      <w:tr w:rsidR="001351D1" w:rsidRPr="00DE420C" w:rsidTr="00F05295">
        <w:trPr>
          <w:trHeight w:val="336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20 600,00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156 100,00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3C2B8E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3C2B8E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757,77</w:t>
            </w:r>
          </w:p>
        </w:tc>
      </w:tr>
      <w:tr w:rsidR="001351D1" w:rsidRPr="00DE420C" w:rsidTr="00F05295">
        <w:trPr>
          <w:trHeight w:val="175"/>
        </w:trPr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Другие вопросы в области здравоохранения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909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20 600,00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156 100,00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135 500,00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757,77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28 772 172,85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830B1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29 348 558,45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576 385,60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102,00</w:t>
            </w:r>
          </w:p>
        </w:tc>
      </w:tr>
      <w:tr w:rsidR="001351D1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1 404 400,00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3C71F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1 404 400,00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1351D1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51D1" w:rsidRPr="00DE420C" w:rsidRDefault="001351D1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1351D1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25 469 872,85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3A45B0" w:rsidP="00830B15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26 046 258,45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1D1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576 385,60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51D1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102,26</w:t>
            </w:r>
          </w:p>
        </w:tc>
      </w:tr>
      <w:tr w:rsidR="003A45B0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580 100,00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580 100,00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5B0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1 317 800,00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A240EB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1 317 800,00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7178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3A45B0" w:rsidRPr="00DE420C" w:rsidTr="00F05295">
        <w:trPr>
          <w:trHeight w:val="5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18 438 771,00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23 258 272,23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4 819 501,23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126,14</w:t>
            </w:r>
          </w:p>
        </w:tc>
      </w:tr>
      <w:tr w:rsidR="003A45B0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12 974 720,00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3A45B0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13 610 040,00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F0063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635 320,00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FF1CC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104,90</w:t>
            </w:r>
          </w:p>
        </w:tc>
      </w:tr>
      <w:tr w:rsidR="003A45B0" w:rsidRPr="00DE420C" w:rsidTr="00F05295">
        <w:trPr>
          <w:trHeight w:val="312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</w:t>
            </w: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941 700,00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5 134 500,00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4 192 800,00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545,24</w:t>
            </w:r>
          </w:p>
        </w:tc>
      </w:tr>
      <w:tr w:rsidR="003A45B0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1105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4 522 351,00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4 513 732,23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- 8 618,77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99,81</w:t>
            </w:r>
          </w:p>
        </w:tc>
      </w:tr>
      <w:tr w:rsidR="003A45B0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73C90" w:rsidRDefault="003A45B0" w:rsidP="00A73C90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73C90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73C90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73C90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Cs/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A73C90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22 600,00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A73C90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483,05</w:t>
            </w:r>
          </w:p>
        </w:tc>
      </w:tr>
      <w:tr w:rsidR="003A45B0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3A45B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3A45B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28 500,00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FF1CC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  <w:r w:rsidR="001058F5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3A45B0" w:rsidRPr="00DE420C" w:rsidTr="00F05295">
        <w:trPr>
          <w:trHeight w:val="97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A73C9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Обслуживание государственного внешнего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Default="003A45B0" w:rsidP="00C9214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3A45B0" w:rsidP="001051F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DE420C" w:rsidRDefault="0082115D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- 5 900,00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DE420C" w:rsidRDefault="001058F5" w:rsidP="00DE420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3A45B0" w:rsidRPr="00DE420C" w:rsidTr="00F05295">
        <w:trPr>
          <w:trHeight w:val="288"/>
        </w:trPr>
        <w:tc>
          <w:tcPr>
            <w:tcW w:w="4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5B0" w:rsidRPr="00DE420C" w:rsidRDefault="003A45B0" w:rsidP="00DE42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E420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9B1EB3" w:rsidRDefault="003A45B0" w:rsidP="003D447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851 589 800,00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0D0F10" w:rsidRDefault="003A45B0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990 131 889,28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5B0" w:rsidRPr="000D0F10" w:rsidRDefault="00827178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138 542 089,28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B0" w:rsidRPr="000D0F10" w:rsidRDefault="00827178" w:rsidP="00C9214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116,27</w:t>
            </w:r>
          </w:p>
        </w:tc>
      </w:tr>
    </w:tbl>
    <w:p w:rsidR="000619D8" w:rsidRDefault="000619D8" w:rsidP="00555698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9D207E" w:rsidRPr="006B4E83" w:rsidRDefault="00C374B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В проекте Решения основные изменения планируются по следующим разделам классификации расходов бюджета:</w:t>
      </w:r>
    </w:p>
    <w:p w:rsidR="00F24CC6" w:rsidRPr="006B4E83" w:rsidRDefault="00C374B5" w:rsidP="00A2618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«Общегосударственные вопросы»</w:t>
      </w:r>
      <w:r w:rsidRPr="006B4E83">
        <w:rPr>
          <w:rFonts w:ascii="Times New Roman" w:hAnsi="Times New Roman"/>
          <w:sz w:val="24"/>
          <w:szCs w:val="24"/>
        </w:rPr>
        <w:t xml:space="preserve"> - бюджетные ассигнования </w:t>
      </w:r>
      <w:r w:rsidR="000B714E" w:rsidRPr="006B4E83">
        <w:rPr>
          <w:rFonts w:ascii="Times New Roman" w:hAnsi="Times New Roman"/>
          <w:sz w:val="24"/>
          <w:szCs w:val="24"/>
        </w:rPr>
        <w:t>у</w:t>
      </w:r>
      <w:r w:rsidR="00225231">
        <w:rPr>
          <w:rFonts w:ascii="Times New Roman" w:hAnsi="Times New Roman"/>
          <w:sz w:val="24"/>
          <w:szCs w:val="24"/>
        </w:rPr>
        <w:t>велич</w:t>
      </w:r>
      <w:r w:rsidR="0031285F">
        <w:rPr>
          <w:rFonts w:ascii="Times New Roman" w:hAnsi="Times New Roman"/>
          <w:sz w:val="24"/>
          <w:szCs w:val="24"/>
        </w:rPr>
        <w:t>е</w:t>
      </w:r>
      <w:r w:rsidR="006D336C" w:rsidRPr="006B4E83">
        <w:rPr>
          <w:rFonts w:ascii="Times New Roman" w:hAnsi="Times New Roman"/>
          <w:sz w:val="24"/>
          <w:szCs w:val="24"/>
        </w:rPr>
        <w:t>ны на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225231">
        <w:rPr>
          <w:rFonts w:ascii="Times New Roman" w:hAnsi="Times New Roman"/>
          <w:sz w:val="24"/>
          <w:szCs w:val="24"/>
        </w:rPr>
        <w:t>1 610 506,80</w:t>
      </w:r>
      <w:r w:rsidR="00BD2E26" w:rsidRPr="006B4E83">
        <w:rPr>
          <w:rFonts w:ascii="Times New Roman" w:hAnsi="Times New Roman"/>
          <w:sz w:val="24"/>
          <w:szCs w:val="24"/>
        </w:rPr>
        <w:t xml:space="preserve"> руб.</w:t>
      </w:r>
      <w:r w:rsidR="002040EF" w:rsidRPr="006B4E83">
        <w:rPr>
          <w:rFonts w:ascii="Times New Roman" w:hAnsi="Times New Roman"/>
          <w:sz w:val="24"/>
          <w:szCs w:val="24"/>
        </w:rPr>
        <w:t xml:space="preserve"> (</w:t>
      </w:r>
      <w:r w:rsidR="00225231">
        <w:rPr>
          <w:rFonts w:ascii="Times New Roman" w:hAnsi="Times New Roman"/>
          <w:sz w:val="24"/>
          <w:szCs w:val="24"/>
        </w:rPr>
        <w:t>1,47</w:t>
      </w:r>
      <w:r w:rsidR="002040EF" w:rsidRPr="006B4E83">
        <w:rPr>
          <w:rFonts w:ascii="Times New Roman" w:hAnsi="Times New Roman"/>
          <w:sz w:val="24"/>
          <w:szCs w:val="24"/>
        </w:rPr>
        <w:t>%)</w:t>
      </w:r>
      <w:r w:rsidR="00BD2E26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от утвержденного бюджета.</w:t>
      </w:r>
      <w:r w:rsidR="00F24CC6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</w:p>
    <w:p w:rsidR="004E3632" w:rsidRPr="00225231" w:rsidRDefault="00B64BDA" w:rsidP="004E36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B64BDA">
        <w:rPr>
          <w:rFonts w:ascii="Times New Roman" w:hAnsi="Times New Roman"/>
          <w:iCs/>
          <w:color w:val="000000"/>
          <w:sz w:val="24"/>
          <w:szCs w:val="24"/>
        </w:rPr>
        <w:t>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у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>520 188,00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FF1528">
        <w:rPr>
          <w:rFonts w:ascii="Times New Roman" w:hAnsi="Times New Roman"/>
          <w:iCs/>
          <w:color w:val="000000"/>
          <w:sz w:val="24"/>
          <w:szCs w:val="24"/>
        </w:rPr>
        <w:t>0,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>79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225231">
        <w:rPr>
          <w:rFonts w:ascii="Times New Roman" w:hAnsi="Times New Roman"/>
          <w:iCs/>
          <w:color w:val="000000"/>
          <w:sz w:val="24"/>
          <w:szCs w:val="24"/>
        </w:rPr>
        <w:t xml:space="preserve"> на расходы по</w:t>
      </w:r>
      <w:r w:rsidR="00225231" w:rsidRPr="0022523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25231" w:rsidRPr="00225231">
        <w:rPr>
          <w:rFonts w:ascii="Times New Roman" w:hAnsi="Times New Roman"/>
          <w:color w:val="000000"/>
          <w:sz w:val="24"/>
          <w:szCs w:val="24"/>
        </w:rPr>
        <w:t>заработной плате, начисления на заработную плату заместителю главы округа по общественно-политической работе</w:t>
      </w:r>
      <w:r w:rsidR="004E3632" w:rsidRPr="00225231">
        <w:rPr>
          <w:rFonts w:ascii="Times New Roman" w:hAnsi="Times New Roman"/>
          <w:sz w:val="24"/>
          <w:szCs w:val="24"/>
        </w:rPr>
        <w:t>;</w:t>
      </w:r>
      <w:r w:rsidR="004E3632" w:rsidRPr="0022523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F1528" w:rsidRPr="001D0FDB" w:rsidRDefault="00B64BDA" w:rsidP="00B6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BDA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 xml:space="preserve">          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010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5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E3632" w:rsidRPr="004E3632">
        <w:rPr>
          <w:rFonts w:ascii="Times New Roman" w:hAnsi="Times New Roman"/>
          <w:iCs/>
          <w:color w:val="000000"/>
          <w:sz w:val="24"/>
          <w:szCs w:val="24"/>
        </w:rPr>
        <w:t>«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Судебная система</w:t>
      </w:r>
      <w:r w:rsidR="004E3632" w:rsidRPr="004E3632">
        <w:rPr>
          <w:rFonts w:ascii="Times New Roman" w:hAnsi="Times New Roman"/>
          <w:iCs/>
          <w:color w:val="000000"/>
          <w:sz w:val="24"/>
          <w:szCs w:val="24"/>
        </w:rPr>
        <w:t>» уме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ньшение бюджетных ассигнований в сумме </w:t>
      </w:r>
      <w:r w:rsidR="004E3632">
        <w:rPr>
          <w:rFonts w:ascii="Times New Roman" w:hAnsi="Times New Roman"/>
          <w:iCs/>
          <w:color w:val="000000"/>
          <w:sz w:val="24"/>
          <w:szCs w:val="24"/>
        </w:rPr>
        <w:t>12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 xml:space="preserve"> 10</w:t>
      </w:r>
      <w:r w:rsidR="004E3632">
        <w:rPr>
          <w:rFonts w:ascii="Times New Roman" w:hAnsi="Times New Roman"/>
          <w:iCs/>
          <w:color w:val="000000"/>
          <w:sz w:val="24"/>
          <w:szCs w:val="24"/>
        </w:rPr>
        <w:t>0,00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12,05</w:t>
      </w:r>
      <w:r w:rsidR="004E3632"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4E3632" w:rsidRPr="004E3632">
        <w:rPr>
          <w:rFonts w:ascii="Times New Roman" w:hAnsi="Times New Roman"/>
          <w:sz w:val="24"/>
          <w:szCs w:val="24"/>
        </w:rPr>
        <w:t xml:space="preserve"> </w:t>
      </w:r>
      <w:r w:rsidR="004E3632">
        <w:rPr>
          <w:rFonts w:ascii="Times New Roman" w:hAnsi="Times New Roman"/>
          <w:sz w:val="24"/>
          <w:szCs w:val="24"/>
        </w:rPr>
        <w:t>за счет экономии по расходам на</w:t>
      </w:r>
      <w:r w:rsidR="001D0FDB" w:rsidRPr="001D0FDB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1D0FDB" w:rsidRPr="001D0FDB">
        <w:rPr>
          <w:rFonts w:ascii="Times New Roman" w:hAnsi="Times New Roman"/>
          <w:iCs/>
          <w:color w:val="000000"/>
          <w:sz w:val="24"/>
          <w:szCs w:val="24"/>
        </w:rPr>
        <w:t>осуществление полномочий по составлению (изменению) списков кандидатов в присяжные заседатели в 2022 году</w:t>
      </w:r>
      <w:r w:rsidR="004E3632" w:rsidRPr="001D0FDB">
        <w:rPr>
          <w:rFonts w:ascii="Times New Roman" w:hAnsi="Times New Roman"/>
          <w:sz w:val="24"/>
          <w:szCs w:val="24"/>
        </w:rPr>
        <w:t>;</w:t>
      </w:r>
    </w:p>
    <w:p w:rsidR="00FF1528" w:rsidRDefault="004E3632" w:rsidP="00B64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B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6B4E83">
        <w:rPr>
          <w:rFonts w:ascii="Times New Roman" w:hAnsi="Times New Roman"/>
          <w:iCs/>
          <w:color w:val="000000"/>
          <w:sz w:val="24"/>
          <w:szCs w:val="24"/>
        </w:rPr>
        <w:t>По подразделу 01</w:t>
      </w:r>
      <w:r>
        <w:rPr>
          <w:rFonts w:ascii="Times New Roman" w:hAnsi="Times New Roman"/>
          <w:iCs/>
          <w:color w:val="000000"/>
          <w:sz w:val="24"/>
          <w:szCs w:val="24"/>
        </w:rPr>
        <w:t>13 «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Другие общегосударственные вопросы» у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величе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ние бюджетных ассигнований в сумме </w:t>
      </w:r>
      <w:r>
        <w:rPr>
          <w:rFonts w:ascii="Times New Roman" w:hAnsi="Times New Roman"/>
          <w:iCs/>
          <w:color w:val="000000"/>
          <w:sz w:val="24"/>
          <w:szCs w:val="24"/>
        </w:rPr>
        <w:t>1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 102 418,80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4</w:t>
      </w:r>
      <w:r>
        <w:rPr>
          <w:rFonts w:ascii="Times New Roman" w:hAnsi="Times New Roman"/>
          <w:iCs/>
          <w:color w:val="000000"/>
          <w:sz w:val="24"/>
          <w:szCs w:val="24"/>
        </w:rPr>
        <w:t>,9</w:t>
      </w:r>
      <w:r w:rsidR="001D0FDB">
        <w:rPr>
          <w:rFonts w:ascii="Times New Roman" w:hAnsi="Times New Roman"/>
          <w:iCs/>
          <w:color w:val="000000"/>
          <w:sz w:val="24"/>
          <w:szCs w:val="24"/>
        </w:rPr>
        <w:t>6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 w:rsidR="00B64806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B64806" w:rsidRPr="00A240EB">
        <w:rPr>
          <w:rFonts w:ascii="Times New Roman" w:hAnsi="Times New Roman"/>
          <w:iCs/>
          <w:color w:val="000000"/>
          <w:sz w:val="24"/>
          <w:szCs w:val="24"/>
        </w:rPr>
        <w:t>из них:</w:t>
      </w:r>
      <w:r w:rsidRPr="00A240EB">
        <w:rPr>
          <w:rFonts w:ascii="Times New Roman" w:hAnsi="Times New Roman"/>
          <w:sz w:val="24"/>
          <w:szCs w:val="24"/>
        </w:rPr>
        <w:t xml:space="preserve"> </w:t>
      </w:r>
      <w:r w:rsidR="00A240EB" w:rsidRPr="00A240EB">
        <w:rPr>
          <w:rFonts w:ascii="Times New Roman" w:hAnsi="Times New Roman"/>
          <w:sz w:val="24"/>
          <w:szCs w:val="24"/>
        </w:rPr>
        <w:t xml:space="preserve">в сумме 1 099 268,80 руб. </w:t>
      </w:r>
      <w:r w:rsidR="00A240EB" w:rsidRPr="00A240EB">
        <w:rPr>
          <w:rFonts w:ascii="Times New Roman" w:hAnsi="Times New Roman"/>
          <w:iCs/>
          <w:color w:val="000000"/>
          <w:sz w:val="24"/>
          <w:szCs w:val="24"/>
        </w:rPr>
        <w:t xml:space="preserve">дотация на </w:t>
      </w:r>
      <w:r w:rsidR="00A240EB" w:rsidRPr="00A240EB">
        <w:rPr>
          <w:rFonts w:ascii="Times New Roman" w:hAnsi="Times New Roman"/>
          <w:iCs/>
          <w:color w:val="000000"/>
          <w:sz w:val="24"/>
          <w:szCs w:val="24"/>
        </w:rPr>
        <w:lastRenderedPageBreak/>
        <w:t>частичную компенсацию расходов на повышение оплаты труда отдельным категориям работников бюджетной сферы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 xml:space="preserve">, в сумме 3 150,00 руб. на </w:t>
      </w:r>
      <w:r w:rsidR="00A240EB" w:rsidRPr="00A240EB">
        <w:rPr>
          <w:rFonts w:ascii="Times New Roman" w:hAnsi="Times New Roman"/>
          <w:iCs/>
          <w:color w:val="000000"/>
          <w:sz w:val="24"/>
          <w:szCs w:val="24"/>
        </w:rPr>
        <w:t xml:space="preserve">осуществление государственных полномочий в области архивного 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>дела.</w:t>
      </w:r>
      <w:proofErr w:type="gramEnd"/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оборона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A240EB"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A240EB">
        <w:rPr>
          <w:rFonts w:ascii="Times New Roman" w:hAnsi="Times New Roman"/>
          <w:sz w:val="24"/>
          <w:szCs w:val="24"/>
        </w:rPr>
        <w:t>315 500,00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A240E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="00A240EB">
        <w:rPr>
          <w:rFonts w:ascii="Times New Roman" w:hAnsi="Times New Roman"/>
          <w:sz w:val="24"/>
          <w:szCs w:val="24"/>
        </w:rPr>
        <w:t>,10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FF1528" w:rsidRDefault="004868C8" w:rsidP="00B64BD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 xml:space="preserve">203 </w:t>
      </w:r>
      <w:r w:rsidRPr="004868C8">
        <w:rPr>
          <w:rFonts w:ascii="Times New Roman" w:hAnsi="Times New Roman"/>
          <w:sz w:val="24"/>
          <w:szCs w:val="24"/>
        </w:rPr>
        <w:t>«</w:t>
      </w:r>
      <w:r w:rsidRPr="004868C8">
        <w:rPr>
          <w:rFonts w:ascii="Times New Roman" w:hAnsi="Times New Roman"/>
          <w:iCs/>
          <w:color w:val="000000"/>
          <w:sz w:val="24"/>
          <w:szCs w:val="24"/>
        </w:rPr>
        <w:t>Мобилизационная и вневойсковая подготовка</w:t>
      </w:r>
      <w:r w:rsidRPr="004868C8">
        <w:rPr>
          <w:rFonts w:ascii="Times New Roman" w:hAnsi="Times New Roman"/>
          <w:sz w:val="24"/>
          <w:szCs w:val="24"/>
        </w:rPr>
        <w:t>»</w:t>
      </w:r>
      <w:r w:rsidRPr="004868C8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Pr="004E3632">
        <w:rPr>
          <w:rFonts w:ascii="Times New Roman" w:hAnsi="Times New Roman"/>
          <w:iCs/>
          <w:color w:val="000000"/>
          <w:sz w:val="24"/>
          <w:szCs w:val="24"/>
        </w:rPr>
        <w:t>у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>величени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е бюджетных ассигнований в сумме 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>315 500,00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 xml:space="preserve"> руб. (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>2</w:t>
      </w:r>
      <w:r>
        <w:rPr>
          <w:rFonts w:ascii="Times New Roman" w:hAnsi="Times New Roman"/>
          <w:iCs/>
          <w:color w:val="000000"/>
          <w:sz w:val="24"/>
          <w:szCs w:val="24"/>
        </w:rPr>
        <w:t>4</w:t>
      </w:r>
      <w:r w:rsidR="00A240EB">
        <w:rPr>
          <w:rFonts w:ascii="Times New Roman" w:hAnsi="Times New Roman"/>
          <w:iCs/>
          <w:color w:val="000000"/>
          <w:sz w:val="24"/>
          <w:szCs w:val="24"/>
        </w:rPr>
        <w:t>,10</w:t>
      </w:r>
      <w:r w:rsidRPr="006B4E83">
        <w:rPr>
          <w:rFonts w:ascii="Times New Roman" w:hAnsi="Times New Roman"/>
          <w:iCs/>
          <w:color w:val="000000"/>
          <w:sz w:val="24"/>
          <w:szCs w:val="24"/>
        </w:rPr>
        <w:t>%)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, по расходам на </w:t>
      </w:r>
      <w:r w:rsidRPr="004868C8">
        <w:rPr>
          <w:rFonts w:ascii="Times New Roman" w:hAnsi="Times New Roman"/>
          <w:color w:val="000000"/>
          <w:sz w:val="24"/>
          <w:szCs w:val="24"/>
        </w:rPr>
        <w:t>осуществление государственных полномочий по первичному воинскому учету на территориях где отсутствуют военные комиссариаты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868C8" w:rsidRPr="006B4E83" w:rsidRDefault="004868C8" w:rsidP="004868C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B4E83">
        <w:rPr>
          <w:rFonts w:ascii="Times New Roman" w:hAnsi="Times New Roman"/>
          <w:b/>
          <w:sz w:val="24"/>
          <w:szCs w:val="24"/>
        </w:rPr>
        <w:t>Раздел «Национальная</w:t>
      </w:r>
      <w:r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деятельность»</w:t>
      </w:r>
      <w:r w:rsidRPr="004868C8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- у</w:t>
      </w:r>
      <w:r w:rsidR="00E05EB3"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05EB3">
        <w:rPr>
          <w:rFonts w:ascii="Times New Roman" w:hAnsi="Times New Roman"/>
          <w:sz w:val="24"/>
          <w:szCs w:val="24"/>
        </w:rPr>
        <w:t>1603 699,24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05EB3">
        <w:rPr>
          <w:rFonts w:ascii="Times New Roman" w:hAnsi="Times New Roman"/>
          <w:sz w:val="24"/>
          <w:szCs w:val="24"/>
        </w:rPr>
        <w:t>21,61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696F66" w:rsidRPr="00E05EB3" w:rsidRDefault="00EF2768" w:rsidP="00EF276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proofErr w:type="gramStart"/>
      <w:r w:rsidRPr="00EF2768">
        <w:rPr>
          <w:rFonts w:ascii="Times New Roman" w:hAnsi="Times New Roman"/>
          <w:sz w:val="24"/>
          <w:szCs w:val="24"/>
        </w:rPr>
        <w:t>По подразделу 0310 «Защита населения и территории от чрезвычайных ситуаций природного и техногенного характера, пожарная безопасность» у</w:t>
      </w:r>
      <w:r w:rsidR="00E05EB3">
        <w:rPr>
          <w:rFonts w:ascii="Times New Roman" w:hAnsi="Times New Roman"/>
          <w:sz w:val="24"/>
          <w:szCs w:val="24"/>
        </w:rPr>
        <w:t>велич</w:t>
      </w:r>
      <w:r w:rsidRPr="00EF2768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05EB3">
        <w:rPr>
          <w:rFonts w:ascii="Times New Roman" w:hAnsi="Times New Roman"/>
          <w:sz w:val="24"/>
          <w:szCs w:val="24"/>
        </w:rPr>
        <w:t>1 603 699,24</w:t>
      </w:r>
      <w:r w:rsidRPr="00EF2768">
        <w:rPr>
          <w:rFonts w:ascii="Times New Roman" w:hAnsi="Times New Roman"/>
          <w:sz w:val="24"/>
          <w:szCs w:val="24"/>
        </w:rPr>
        <w:t xml:space="preserve"> руб. (</w:t>
      </w:r>
      <w:r w:rsidR="00E05EB3">
        <w:rPr>
          <w:rFonts w:ascii="Times New Roman" w:hAnsi="Times New Roman"/>
          <w:sz w:val="24"/>
          <w:szCs w:val="24"/>
        </w:rPr>
        <w:t>21,61</w:t>
      </w:r>
      <w:r w:rsidRPr="00EF2768">
        <w:rPr>
          <w:rFonts w:ascii="Times New Roman" w:hAnsi="Times New Roman"/>
          <w:sz w:val="24"/>
          <w:szCs w:val="24"/>
        </w:rPr>
        <w:t>%)</w:t>
      </w:r>
      <w:r w:rsidR="00E05EB3">
        <w:rPr>
          <w:rFonts w:ascii="Times New Roman" w:hAnsi="Times New Roman"/>
          <w:sz w:val="24"/>
          <w:szCs w:val="24"/>
        </w:rPr>
        <w:t xml:space="preserve">, из них: в сумме 417 599,24 руб. </w:t>
      </w:r>
      <w:r w:rsidR="00E05EB3" w:rsidRPr="00A240EB">
        <w:rPr>
          <w:rFonts w:ascii="Times New Roman" w:hAnsi="Times New Roman"/>
          <w:iCs/>
          <w:color w:val="000000"/>
          <w:sz w:val="24"/>
          <w:szCs w:val="24"/>
        </w:rPr>
        <w:t>дотация на частичную компенсацию расходов на повышение оплаты труда отдельным категориям работников бюджетной сферы</w:t>
      </w:r>
      <w:r w:rsidR="00E05EB3">
        <w:rPr>
          <w:rFonts w:ascii="Times New Roman" w:hAnsi="Times New Roman"/>
          <w:iCs/>
          <w:color w:val="000000"/>
          <w:sz w:val="24"/>
          <w:szCs w:val="24"/>
        </w:rPr>
        <w:t xml:space="preserve">, в сумме 1 186 100,00 руб. на </w:t>
      </w:r>
      <w:r w:rsidR="00E05EB3" w:rsidRPr="00E05EB3">
        <w:rPr>
          <w:rFonts w:ascii="Times New Roman" w:hAnsi="Times New Roman"/>
          <w:iCs/>
          <w:color w:val="000000"/>
          <w:sz w:val="24"/>
          <w:szCs w:val="24"/>
        </w:rPr>
        <w:t>обеспечение первичных мер пожарной безопасности.</w:t>
      </w:r>
      <w:proofErr w:type="gramEnd"/>
    </w:p>
    <w:p w:rsidR="00C8277C" w:rsidRDefault="00C8277C" w:rsidP="00C8277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Раздел 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05EB3">
        <w:rPr>
          <w:rFonts w:ascii="Times New Roman" w:hAnsi="Times New Roman"/>
          <w:sz w:val="24"/>
          <w:szCs w:val="24"/>
        </w:rPr>
        <w:t>3</w:t>
      </w:r>
      <w:r w:rsidR="00EF2768">
        <w:rPr>
          <w:rFonts w:ascii="Times New Roman" w:hAnsi="Times New Roman"/>
          <w:sz w:val="24"/>
          <w:szCs w:val="24"/>
        </w:rPr>
        <w:t>6</w:t>
      </w:r>
      <w:r w:rsidR="00E05EB3">
        <w:rPr>
          <w:rFonts w:ascii="Times New Roman" w:hAnsi="Times New Roman"/>
          <w:sz w:val="24"/>
          <w:szCs w:val="24"/>
        </w:rPr>
        <w:t> 560 663,68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05EB3">
        <w:rPr>
          <w:rFonts w:ascii="Times New Roman" w:hAnsi="Times New Roman"/>
          <w:sz w:val="24"/>
          <w:szCs w:val="24"/>
        </w:rPr>
        <w:t>81,56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8277C" w:rsidRPr="0052745D" w:rsidRDefault="00C8277C" w:rsidP="00C8277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31D4">
        <w:rPr>
          <w:rFonts w:ascii="Times New Roman" w:hAnsi="Times New Roman"/>
          <w:sz w:val="24"/>
          <w:szCs w:val="24"/>
        </w:rPr>
        <w:t>По подразделу 040</w:t>
      </w:r>
      <w:r w:rsidR="009E2E65" w:rsidRPr="006131D4">
        <w:rPr>
          <w:rFonts w:ascii="Times New Roman" w:hAnsi="Times New Roman"/>
          <w:sz w:val="24"/>
          <w:szCs w:val="24"/>
        </w:rPr>
        <w:t>8</w:t>
      </w:r>
      <w:r w:rsidRPr="006131D4">
        <w:rPr>
          <w:rFonts w:ascii="Times New Roman" w:hAnsi="Times New Roman"/>
          <w:sz w:val="24"/>
          <w:szCs w:val="24"/>
        </w:rPr>
        <w:t xml:space="preserve"> «</w:t>
      </w:r>
      <w:r w:rsidR="009E2E65" w:rsidRPr="006131D4">
        <w:rPr>
          <w:rFonts w:ascii="Times New Roman" w:hAnsi="Times New Roman"/>
          <w:sz w:val="24"/>
          <w:szCs w:val="24"/>
        </w:rPr>
        <w:t>Транспорт</w:t>
      </w:r>
      <w:r w:rsidRPr="006131D4">
        <w:rPr>
          <w:rFonts w:ascii="Times New Roman" w:hAnsi="Times New Roman"/>
          <w:sz w:val="24"/>
          <w:szCs w:val="24"/>
        </w:rPr>
        <w:t>» у</w:t>
      </w:r>
      <w:r w:rsidR="00E05EB3">
        <w:rPr>
          <w:rFonts w:ascii="Times New Roman" w:hAnsi="Times New Roman"/>
          <w:sz w:val="24"/>
          <w:szCs w:val="24"/>
        </w:rPr>
        <w:t>велич</w:t>
      </w:r>
      <w:r w:rsidRPr="006131D4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E05EB3">
        <w:rPr>
          <w:rFonts w:ascii="Times New Roman" w:hAnsi="Times New Roman"/>
          <w:sz w:val="24"/>
          <w:szCs w:val="24"/>
        </w:rPr>
        <w:t>5 394 10</w:t>
      </w:r>
      <w:r w:rsidR="009E2E65" w:rsidRPr="006131D4">
        <w:rPr>
          <w:rFonts w:ascii="Times New Roman" w:hAnsi="Times New Roman"/>
          <w:sz w:val="24"/>
          <w:szCs w:val="24"/>
        </w:rPr>
        <w:t>0,00</w:t>
      </w:r>
      <w:r w:rsidRPr="006131D4">
        <w:rPr>
          <w:rFonts w:ascii="Times New Roman" w:hAnsi="Times New Roman"/>
          <w:sz w:val="24"/>
          <w:szCs w:val="24"/>
        </w:rPr>
        <w:t xml:space="preserve"> руб. (</w:t>
      </w:r>
      <w:r w:rsidR="00E05EB3">
        <w:rPr>
          <w:rFonts w:ascii="Times New Roman" w:hAnsi="Times New Roman"/>
          <w:sz w:val="24"/>
          <w:szCs w:val="24"/>
        </w:rPr>
        <w:t>2</w:t>
      </w:r>
      <w:r w:rsidR="006131D4" w:rsidRPr="006131D4">
        <w:rPr>
          <w:rFonts w:ascii="Times New Roman" w:hAnsi="Times New Roman"/>
          <w:sz w:val="24"/>
          <w:szCs w:val="24"/>
        </w:rPr>
        <w:t>6</w:t>
      </w:r>
      <w:r w:rsidR="00E05EB3">
        <w:rPr>
          <w:rFonts w:ascii="Times New Roman" w:hAnsi="Times New Roman"/>
          <w:sz w:val="24"/>
          <w:szCs w:val="24"/>
        </w:rPr>
        <w:t>,55</w:t>
      </w:r>
      <w:r w:rsidRPr="006131D4">
        <w:rPr>
          <w:rFonts w:ascii="Times New Roman" w:hAnsi="Times New Roman"/>
          <w:sz w:val="24"/>
          <w:szCs w:val="24"/>
        </w:rPr>
        <w:t>%)</w:t>
      </w:r>
      <w:r w:rsidR="0052745D" w:rsidRPr="0052745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>на осуществление отдельных государственных полномочий по организации регулярных перевозок пассажиров и багажа автомобильным транспортом по межмуниципальным маршрутам регулярных перевозок в пригородном и междугородном сообщении, соединяющим населенные пункты, расположенных в границах муниципального округа</w:t>
      </w:r>
      <w:r w:rsidR="006131D4" w:rsidRPr="0052745D">
        <w:rPr>
          <w:rFonts w:ascii="Times New Roman" w:hAnsi="Times New Roman"/>
          <w:iCs/>
          <w:color w:val="000000"/>
          <w:sz w:val="24"/>
          <w:szCs w:val="24"/>
        </w:rPr>
        <w:t>;</w:t>
      </w:r>
      <w:r w:rsidRPr="005274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212C" w:rsidRDefault="0094645E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409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94645E">
        <w:rPr>
          <w:rFonts w:ascii="Times New Roman" w:hAnsi="Times New Roman"/>
          <w:sz w:val="24"/>
          <w:szCs w:val="24"/>
        </w:rPr>
        <w:t>«</w:t>
      </w:r>
      <w:r w:rsidRPr="0094645E">
        <w:rPr>
          <w:rFonts w:ascii="Times New Roman" w:hAnsi="Times New Roman"/>
          <w:iCs/>
          <w:color w:val="000000"/>
          <w:sz w:val="24"/>
          <w:szCs w:val="24"/>
        </w:rPr>
        <w:t>Дорожное хозяйство (дорожные фонды)</w:t>
      </w:r>
      <w:r w:rsidRPr="0094645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в сумме </w:t>
      </w:r>
      <w:r w:rsidR="0052745D">
        <w:rPr>
          <w:rFonts w:ascii="Times New Roman" w:hAnsi="Times New Roman"/>
          <w:sz w:val="24"/>
          <w:szCs w:val="24"/>
        </w:rPr>
        <w:t>31 166 563,68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 w:rsidRPr="006B4E83">
        <w:rPr>
          <w:rFonts w:ascii="Times New Roman" w:hAnsi="Times New Roman"/>
          <w:sz w:val="24"/>
          <w:szCs w:val="24"/>
        </w:rPr>
        <w:t xml:space="preserve"> (</w:t>
      </w:r>
      <w:r w:rsidR="0052745D">
        <w:rPr>
          <w:rFonts w:ascii="Times New Roman" w:hAnsi="Times New Roman"/>
          <w:sz w:val="24"/>
          <w:szCs w:val="24"/>
        </w:rPr>
        <w:t>176,54</w:t>
      </w:r>
      <w:r w:rsidRPr="006B4E83">
        <w:rPr>
          <w:rFonts w:ascii="Times New Roman" w:hAnsi="Times New Roman"/>
          <w:sz w:val="24"/>
          <w:szCs w:val="24"/>
        </w:rPr>
        <w:t>%)</w:t>
      </w:r>
      <w:r w:rsidR="0052745D">
        <w:rPr>
          <w:rFonts w:ascii="Times New Roman" w:hAnsi="Times New Roman"/>
          <w:sz w:val="24"/>
          <w:szCs w:val="24"/>
        </w:rPr>
        <w:t xml:space="preserve">, из них: </w:t>
      </w:r>
    </w:p>
    <w:p w:rsidR="00D6212C" w:rsidRPr="00D6212C" w:rsidRDefault="00D6212C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212C">
        <w:rPr>
          <w:rFonts w:ascii="Times New Roman" w:hAnsi="Times New Roman"/>
          <w:sz w:val="24"/>
          <w:szCs w:val="24"/>
          <w:u w:val="single"/>
        </w:rPr>
        <w:t>Увеличение:</w:t>
      </w:r>
    </w:p>
    <w:p w:rsidR="00D6212C" w:rsidRDefault="00D6212C" w:rsidP="0094645E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2745D">
        <w:rPr>
          <w:rFonts w:ascii="Times New Roman" w:hAnsi="Times New Roman"/>
          <w:sz w:val="24"/>
          <w:szCs w:val="24"/>
        </w:rPr>
        <w:t>в сумме 30 908 100,00 руб. на</w:t>
      </w:r>
      <w:r w:rsidR="0052745D" w:rsidRPr="0052745D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 xml:space="preserve">поддержку муниципальных комплексных проектов развития </w:t>
      </w:r>
      <w:proofErr w:type="spellStart"/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>Шарыповского</w:t>
      </w:r>
      <w:proofErr w:type="spellEnd"/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 xml:space="preserve"> муниципального округа (капитальный ремонт автомобильных дорог с. </w:t>
      </w:r>
      <w:proofErr w:type="spellStart"/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>Ажинское</w:t>
      </w:r>
      <w:proofErr w:type="spellEnd"/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>)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6212C" w:rsidRDefault="00D6212C" w:rsidP="00946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Cs/>
          <w:color w:val="000000"/>
          <w:sz w:val="24"/>
          <w:szCs w:val="24"/>
        </w:rPr>
        <w:t>-</w:t>
      </w:r>
      <w:r w:rsidR="0052745D">
        <w:rPr>
          <w:rFonts w:ascii="Times New Roman" w:hAnsi="Times New Roman"/>
          <w:iCs/>
          <w:color w:val="000000"/>
          <w:sz w:val="24"/>
          <w:szCs w:val="24"/>
        </w:rPr>
        <w:t xml:space="preserve"> в сумме 545 263,68 руб</w:t>
      </w:r>
      <w:r w:rsidR="0052745D" w:rsidRPr="0052745D">
        <w:rPr>
          <w:rFonts w:ascii="Times New Roman" w:hAnsi="Times New Roman"/>
          <w:iCs/>
          <w:color w:val="000000"/>
          <w:sz w:val="24"/>
          <w:szCs w:val="24"/>
        </w:rPr>
        <w:t xml:space="preserve">. </w:t>
      </w:r>
      <w:r w:rsidR="00956FD8" w:rsidRPr="0052745D">
        <w:rPr>
          <w:rFonts w:ascii="Times New Roman" w:hAnsi="Times New Roman"/>
          <w:sz w:val="24"/>
          <w:szCs w:val="24"/>
        </w:rPr>
        <w:t xml:space="preserve">на </w:t>
      </w:r>
      <w:r w:rsidR="0052745D" w:rsidRPr="0052745D">
        <w:rPr>
          <w:rFonts w:ascii="Times New Roman" w:hAnsi="Times New Roman"/>
          <w:color w:val="000000"/>
          <w:sz w:val="24"/>
          <w:szCs w:val="24"/>
        </w:rPr>
        <w:t xml:space="preserve">содержание автомобильных дорог за счет средств дорожного фонда </w:t>
      </w:r>
      <w:proofErr w:type="spellStart"/>
      <w:r w:rsidR="0052745D" w:rsidRPr="0052745D">
        <w:rPr>
          <w:rFonts w:ascii="Times New Roman" w:hAnsi="Times New Roman"/>
          <w:color w:val="000000"/>
          <w:sz w:val="24"/>
          <w:szCs w:val="24"/>
        </w:rPr>
        <w:t>Шарыповского</w:t>
      </w:r>
      <w:proofErr w:type="spellEnd"/>
      <w:r w:rsidR="0052745D" w:rsidRPr="0052745D">
        <w:rPr>
          <w:rFonts w:ascii="Times New Roman" w:hAnsi="Times New Roman"/>
          <w:color w:val="000000"/>
          <w:sz w:val="24"/>
          <w:szCs w:val="24"/>
        </w:rPr>
        <w:t xml:space="preserve"> округа</w:t>
      </w:r>
      <w:r>
        <w:rPr>
          <w:rFonts w:ascii="Times New Roman" w:hAnsi="Times New Roman"/>
          <w:color w:val="000000"/>
          <w:sz w:val="24"/>
          <w:szCs w:val="24"/>
        </w:rPr>
        <w:t>;</w:t>
      </w:r>
      <w:r w:rsidR="0052745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6212C" w:rsidRPr="00D6212C" w:rsidRDefault="00D6212C" w:rsidP="0094645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212C">
        <w:rPr>
          <w:rFonts w:ascii="Times New Roman" w:hAnsi="Times New Roman"/>
          <w:color w:val="000000"/>
          <w:sz w:val="24"/>
          <w:szCs w:val="24"/>
          <w:u w:val="single"/>
        </w:rPr>
        <w:t>Уменьшение:</w:t>
      </w:r>
    </w:p>
    <w:p w:rsidR="0094645E" w:rsidRPr="00D6212C" w:rsidRDefault="00D6212C" w:rsidP="009464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2745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286 800,00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212C">
        <w:rPr>
          <w:rFonts w:ascii="Times New Roman" w:hAnsi="Times New Roman"/>
          <w:sz w:val="24"/>
          <w:szCs w:val="24"/>
        </w:rPr>
        <w:t xml:space="preserve">на </w:t>
      </w:r>
      <w:r w:rsidRPr="00D6212C">
        <w:rPr>
          <w:rFonts w:ascii="Times New Roman" w:hAnsi="Times New Roman"/>
          <w:iCs/>
          <w:color w:val="000000"/>
          <w:sz w:val="24"/>
          <w:szCs w:val="24"/>
        </w:rPr>
        <w:t>реализацию мероприятий направленных на повышение безопасность дорожного движения</w:t>
      </w:r>
      <w:r w:rsidR="0052745D" w:rsidRPr="00D6212C">
        <w:rPr>
          <w:rFonts w:ascii="Times New Roman" w:hAnsi="Times New Roman"/>
          <w:color w:val="000000"/>
          <w:sz w:val="24"/>
          <w:szCs w:val="24"/>
        </w:rPr>
        <w:t>.</w:t>
      </w:r>
      <w:r w:rsidR="0052745D" w:rsidRPr="00D6212C">
        <w:rPr>
          <w:rFonts w:ascii="Times New Roman" w:hAnsi="Times New Roman"/>
          <w:sz w:val="24"/>
          <w:szCs w:val="24"/>
        </w:rPr>
        <w:t xml:space="preserve"> </w:t>
      </w:r>
    </w:p>
    <w:p w:rsidR="00D9026F" w:rsidRPr="006B4E83" w:rsidRDefault="003C68BB" w:rsidP="00B11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D9026F" w:rsidRPr="006B4E83">
        <w:rPr>
          <w:rFonts w:ascii="Times New Roman" w:hAnsi="Times New Roman"/>
          <w:b/>
          <w:sz w:val="24"/>
          <w:szCs w:val="24"/>
        </w:rPr>
        <w:t>Раздел «</w:t>
      </w:r>
      <w:proofErr w:type="spellStart"/>
      <w:r w:rsidR="00D9026F" w:rsidRPr="006B4E83">
        <w:rPr>
          <w:rFonts w:ascii="Times New Roman" w:hAnsi="Times New Roman"/>
          <w:b/>
          <w:sz w:val="24"/>
          <w:szCs w:val="24"/>
        </w:rPr>
        <w:t>Жилищно</w:t>
      </w:r>
      <w:proofErr w:type="spellEnd"/>
      <w:r w:rsidR="00D9026F" w:rsidRPr="006B4E83">
        <w:rPr>
          <w:rFonts w:ascii="Times New Roman" w:hAnsi="Times New Roman"/>
          <w:b/>
          <w:sz w:val="24"/>
          <w:szCs w:val="24"/>
        </w:rPr>
        <w:t xml:space="preserve"> – коммунальное хозяйство»</w:t>
      </w:r>
      <w:r w:rsidR="00D9026F" w:rsidRPr="006B4E83">
        <w:rPr>
          <w:rFonts w:ascii="Times New Roman" w:hAnsi="Times New Roman"/>
          <w:sz w:val="24"/>
          <w:szCs w:val="24"/>
        </w:rPr>
        <w:t xml:space="preserve"> - </w:t>
      </w:r>
      <w:r w:rsidR="0094645E">
        <w:rPr>
          <w:rFonts w:ascii="Times New Roman" w:hAnsi="Times New Roman"/>
          <w:sz w:val="24"/>
          <w:szCs w:val="24"/>
        </w:rPr>
        <w:t>у</w:t>
      </w:r>
      <w:r w:rsidR="00D6212C">
        <w:rPr>
          <w:rFonts w:ascii="Times New Roman" w:hAnsi="Times New Roman"/>
          <w:sz w:val="24"/>
          <w:szCs w:val="24"/>
        </w:rPr>
        <w:t>велич</w:t>
      </w:r>
      <w:r w:rsidR="0094645E">
        <w:rPr>
          <w:rFonts w:ascii="Times New Roman" w:hAnsi="Times New Roman"/>
          <w:sz w:val="24"/>
          <w:szCs w:val="24"/>
        </w:rPr>
        <w:t>е</w:t>
      </w:r>
      <w:r w:rsidR="00D9026F" w:rsidRPr="006B4E83">
        <w:rPr>
          <w:rFonts w:ascii="Times New Roman" w:hAnsi="Times New Roman"/>
          <w:sz w:val="24"/>
          <w:szCs w:val="24"/>
        </w:rPr>
        <w:t xml:space="preserve">ние бюджетных ассигнований на </w:t>
      </w:r>
      <w:r w:rsidR="00D6212C">
        <w:rPr>
          <w:rFonts w:ascii="Times New Roman" w:hAnsi="Times New Roman"/>
          <w:sz w:val="24"/>
          <w:szCs w:val="24"/>
        </w:rPr>
        <w:t>51 754 556,96</w:t>
      </w:r>
      <w:r w:rsidR="00D9026F" w:rsidRPr="006B4E83">
        <w:rPr>
          <w:rFonts w:ascii="Times New Roman" w:hAnsi="Times New Roman"/>
          <w:sz w:val="24"/>
          <w:szCs w:val="24"/>
        </w:rPr>
        <w:t xml:space="preserve"> руб. (</w:t>
      </w:r>
      <w:r w:rsidR="00A16F56">
        <w:rPr>
          <w:rFonts w:ascii="Times New Roman" w:hAnsi="Times New Roman"/>
          <w:sz w:val="24"/>
          <w:szCs w:val="24"/>
        </w:rPr>
        <w:t>6</w:t>
      </w:r>
      <w:r w:rsidR="00D6212C">
        <w:rPr>
          <w:rFonts w:ascii="Times New Roman" w:hAnsi="Times New Roman"/>
          <w:sz w:val="24"/>
          <w:szCs w:val="24"/>
        </w:rPr>
        <w:t>9,38</w:t>
      </w:r>
      <w:r w:rsidR="00D9026F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505071" w:rsidRPr="0051008D" w:rsidRDefault="00505071" w:rsidP="0094645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05071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2</w:t>
      </w:r>
      <w:r w:rsidRPr="00505071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Коммуналь</w:t>
      </w:r>
      <w:r w:rsidRPr="00505071">
        <w:rPr>
          <w:rFonts w:ascii="Times New Roman" w:hAnsi="Times New Roman"/>
          <w:sz w:val="24"/>
          <w:szCs w:val="24"/>
        </w:rPr>
        <w:t xml:space="preserve">ное хозяйство» увеличение бюджетных ассигнований в сумме </w:t>
      </w:r>
      <w:r w:rsidR="00D6212C">
        <w:rPr>
          <w:rFonts w:ascii="Times New Roman" w:hAnsi="Times New Roman"/>
          <w:sz w:val="24"/>
          <w:szCs w:val="24"/>
        </w:rPr>
        <w:t>99</w:t>
      </w:r>
      <w:r>
        <w:rPr>
          <w:rFonts w:ascii="Times New Roman" w:hAnsi="Times New Roman"/>
          <w:sz w:val="24"/>
          <w:szCs w:val="24"/>
        </w:rPr>
        <w:t>8</w:t>
      </w:r>
      <w:r w:rsidR="00D6212C">
        <w:rPr>
          <w:rFonts w:ascii="Times New Roman" w:hAnsi="Times New Roman"/>
          <w:sz w:val="24"/>
          <w:szCs w:val="24"/>
        </w:rPr>
        <w:t> 407,48</w:t>
      </w:r>
      <w:r w:rsidRPr="00505071">
        <w:rPr>
          <w:rFonts w:ascii="Times New Roman" w:hAnsi="Times New Roman"/>
          <w:sz w:val="24"/>
          <w:szCs w:val="24"/>
        </w:rPr>
        <w:t xml:space="preserve"> руб. (</w:t>
      </w:r>
      <w:r w:rsidR="00D6212C">
        <w:rPr>
          <w:rFonts w:ascii="Times New Roman" w:hAnsi="Times New Roman"/>
          <w:sz w:val="24"/>
          <w:szCs w:val="24"/>
        </w:rPr>
        <w:t>8,8</w:t>
      </w:r>
      <w:r>
        <w:rPr>
          <w:rFonts w:ascii="Times New Roman" w:hAnsi="Times New Roman"/>
          <w:sz w:val="24"/>
          <w:szCs w:val="24"/>
        </w:rPr>
        <w:t>1</w:t>
      </w:r>
      <w:r w:rsidRPr="00505071">
        <w:rPr>
          <w:rFonts w:ascii="Times New Roman" w:hAnsi="Times New Roman"/>
          <w:sz w:val="24"/>
          <w:szCs w:val="24"/>
        </w:rPr>
        <w:t xml:space="preserve">%) </w:t>
      </w:r>
      <w:r w:rsidR="0051008D">
        <w:rPr>
          <w:rFonts w:ascii="Times New Roman" w:hAnsi="Times New Roman"/>
          <w:sz w:val="24"/>
          <w:szCs w:val="24"/>
        </w:rPr>
        <w:t xml:space="preserve">на </w:t>
      </w:r>
      <w:r w:rsidR="0051008D" w:rsidRPr="0051008D">
        <w:rPr>
          <w:rFonts w:ascii="Times New Roman" w:hAnsi="Times New Roman"/>
          <w:color w:val="000000"/>
          <w:sz w:val="24"/>
          <w:szCs w:val="24"/>
        </w:rPr>
        <w:t>ре</w:t>
      </w:r>
      <w:r w:rsidR="008152E5">
        <w:rPr>
          <w:rFonts w:ascii="Times New Roman" w:hAnsi="Times New Roman"/>
          <w:color w:val="000000"/>
          <w:sz w:val="24"/>
          <w:szCs w:val="24"/>
        </w:rPr>
        <w:t>монт объектов жилищно-коммунального хозяйства муниципального округа</w:t>
      </w:r>
      <w:r w:rsidR="0051008D" w:rsidRPr="0051008D">
        <w:rPr>
          <w:rFonts w:ascii="Times New Roman" w:hAnsi="Times New Roman"/>
          <w:color w:val="000000"/>
          <w:sz w:val="24"/>
          <w:szCs w:val="24"/>
        </w:rPr>
        <w:t>;</w:t>
      </w:r>
      <w:r w:rsidR="003C2E0C" w:rsidRPr="0051008D">
        <w:rPr>
          <w:rFonts w:ascii="Times New Roman" w:hAnsi="Times New Roman"/>
          <w:sz w:val="24"/>
          <w:szCs w:val="24"/>
        </w:rPr>
        <w:t xml:space="preserve"> </w:t>
      </w:r>
    </w:p>
    <w:p w:rsidR="002A28F8" w:rsidRDefault="0094645E" w:rsidP="009464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524FF" w:rsidRPr="006B4E83">
        <w:rPr>
          <w:rFonts w:ascii="Times New Roman" w:hAnsi="Times New Roman"/>
          <w:sz w:val="24"/>
          <w:szCs w:val="24"/>
        </w:rPr>
        <w:t>По подразделу 050</w:t>
      </w:r>
      <w:r>
        <w:rPr>
          <w:rFonts w:ascii="Times New Roman" w:hAnsi="Times New Roman"/>
          <w:sz w:val="24"/>
          <w:szCs w:val="24"/>
        </w:rPr>
        <w:t>3</w:t>
      </w:r>
      <w:r w:rsidR="00C524FF"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Благоустрой</w:t>
      </w:r>
      <w:r w:rsidR="00C524FF" w:rsidRPr="006B4E83">
        <w:rPr>
          <w:rFonts w:ascii="Times New Roman" w:hAnsi="Times New Roman"/>
          <w:sz w:val="24"/>
          <w:szCs w:val="24"/>
        </w:rPr>
        <w:t xml:space="preserve">ство» </w:t>
      </w:r>
      <w:r w:rsidR="008152E5" w:rsidRPr="00505071">
        <w:rPr>
          <w:rFonts w:ascii="Times New Roman" w:hAnsi="Times New Roman"/>
          <w:sz w:val="24"/>
          <w:szCs w:val="24"/>
        </w:rPr>
        <w:t>увеличение</w:t>
      </w:r>
      <w:r w:rsidR="008152E5" w:rsidRPr="006B4E83">
        <w:rPr>
          <w:rFonts w:ascii="Times New Roman" w:hAnsi="Times New Roman"/>
          <w:sz w:val="24"/>
          <w:szCs w:val="24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 </w:t>
      </w:r>
      <w:r w:rsidR="008152E5">
        <w:rPr>
          <w:rFonts w:ascii="Times New Roman" w:hAnsi="Times New Roman"/>
          <w:sz w:val="24"/>
          <w:szCs w:val="24"/>
        </w:rPr>
        <w:t>49 320 343,00</w:t>
      </w:r>
      <w:r w:rsidR="003C2E0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524FF" w:rsidRPr="006B4E83">
        <w:rPr>
          <w:rFonts w:ascii="Times New Roman" w:hAnsi="Times New Roman"/>
          <w:sz w:val="24"/>
          <w:szCs w:val="24"/>
        </w:rPr>
        <w:t>руб. (</w:t>
      </w:r>
      <w:r w:rsidR="008152E5">
        <w:rPr>
          <w:rFonts w:ascii="Times New Roman" w:hAnsi="Times New Roman"/>
          <w:sz w:val="24"/>
          <w:szCs w:val="24"/>
        </w:rPr>
        <w:t>47</w:t>
      </w:r>
      <w:r w:rsidR="00DC18CD">
        <w:rPr>
          <w:rFonts w:ascii="Times New Roman" w:hAnsi="Times New Roman"/>
          <w:sz w:val="24"/>
          <w:szCs w:val="24"/>
        </w:rPr>
        <w:t>0</w:t>
      </w:r>
      <w:r w:rsidR="0069148D" w:rsidRPr="006B4E83">
        <w:rPr>
          <w:rFonts w:ascii="Times New Roman" w:hAnsi="Times New Roman"/>
          <w:sz w:val="24"/>
          <w:szCs w:val="24"/>
        </w:rPr>
        <w:t>,</w:t>
      </w:r>
      <w:r w:rsidR="008152E5">
        <w:rPr>
          <w:rFonts w:ascii="Times New Roman" w:hAnsi="Times New Roman"/>
          <w:sz w:val="24"/>
          <w:szCs w:val="24"/>
        </w:rPr>
        <w:t>58</w:t>
      </w:r>
      <w:r w:rsidR="003C2E0C">
        <w:rPr>
          <w:rFonts w:ascii="Times New Roman" w:hAnsi="Times New Roman"/>
          <w:sz w:val="24"/>
          <w:szCs w:val="24"/>
        </w:rPr>
        <w:t>%),</w:t>
      </w:r>
      <w:r w:rsidR="00DC18CD">
        <w:rPr>
          <w:rFonts w:ascii="Times New Roman" w:hAnsi="Times New Roman"/>
          <w:sz w:val="24"/>
          <w:szCs w:val="24"/>
        </w:rPr>
        <w:t xml:space="preserve"> </w:t>
      </w:r>
      <w:r w:rsidR="008152E5">
        <w:rPr>
          <w:rFonts w:ascii="Times New Roman" w:hAnsi="Times New Roman"/>
          <w:sz w:val="24"/>
          <w:szCs w:val="24"/>
        </w:rPr>
        <w:t xml:space="preserve">из них: в сумме 44 417 000,00 </w:t>
      </w:r>
      <w:r w:rsidR="008152E5" w:rsidRPr="008152E5">
        <w:rPr>
          <w:rFonts w:ascii="Times New Roman" w:hAnsi="Times New Roman"/>
          <w:sz w:val="24"/>
          <w:szCs w:val="24"/>
        </w:rPr>
        <w:t xml:space="preserve">на </w:t>
      </w:r>
      <w:r w:rsidR="008152E5" w:rsidRPr="008152E5">
        <w:rPr>
          <w:rFonts w:ascii="Times New Roman" w:hAnsi="Times New Roman"/>
          <w:iCs/>
          <w:color w:val="000000"/>
          <w:sz w:val="24"/>
          <w:szCs w:val="24"/>
        </w:rPr>
        <w:t>реализацию комплексного проекта по благоустройству территории с. Парная</w:t>
      </w:r>
      <w:r w:rsidR="008152E5">
        <w:rPr>
          <w:rFonts w:ascii="Times New Roman" w:hAnsi="Times New Roman"/>
          <w:iCs/>
          <w:color w:val="000000"/>
          <w:sz w:val="26"/>
          <w:szCs w:val="26"/>
        </w:rPr>
        <w:t xml:space="preserve">, </w:t>
      </w:r>
      <w:r w:rsidR="008152E5" w:rsidRPr="000E1872">
        <w:rPr>
          <w:rFonts w:ascii="Times New Roman" w:hAnsi="Times New Roman"/>
          <w:iCs/>
          <w:color w:val="000000"/>
          <w:sz w:val="24"/>
          <w:szCs w:val="24"/>
        </w:rPr>
        <w:t>в сумме 3 000 000,00 руб</w:t>
      </w:r>
      <w:r w:rsidR="008152E5" w:rsidRPr="008152E5">
        <w:rPr>
          <w:rFonts w:ascii="Times New Roman" w:hAnsi="Times New Roman"/>
          <w:iCs/>
          <w:color w:val="000000"/>
          <w:sz w:val="24"/>
          <w:szCs w:val="24"/>
        </w:rPr>
        <w:t xml:space="preserve">. благотворительное пожертвование от благотворительной организации Фонд «Центр социальных программ» на устройство детских игровых площадок в с. Ивановка, с. Березовское, с. </w:t>
      </w:r>
      <w:proofErr w:type="spellStart"/>
      <w:r w:rsidR="008152E5" w:rsidRPr="008152E5">
        <w:rPr>
          <w:rFonts w:ascii="Times New Roman" w:hAnsi="Times New Roman"/>
          <w:iCs/>
          <w:color w:val="000000"/>
          <w:sz w:val="24"/>
          <w:szCs w:val="24"/>
        </w:rPr>
        <w:t>Ажинское</w:t>
      </w:r>
      <w:proofErr w:type="spellEnd"/>
      <w:r w:rsidR="008152E5" w:rsidRPr="008152E5">
        <w:rPr>
          <w:rFonts w:ascii="Times New Roman" w:hAnsi="Times New Roman"/>
          <w:iCs/>
          <w:color w:val="000000"/>
          <w:sz w:val="24"/>
          <w:szCs w:val="24"/>
        </w:rPr>
        <w:t>, с. Малое Озеро</w:t>
      </w:r>
      <w:proofErr w:type="gramEnd"/>
      <w:r w:rsidR="000E1872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0E1872" w:rsidRPr="000E1872">
        <w:rPr>
          <w:rFonts w:ascii="Times New Roman" w:hAnsi="Times New Roman"/>
          <w:iCs/>
          <w:color w:val="000000"/>
          <w:sz w:val="24"/>
          <w:szCs w:val="24"/>
        </w:rPr>
        <w:t xml:space="preserve"> в сумме </w:t>
      </w:r>
      <w:r w:rsidR="000E1872">
        <w:rPr>
          <w:rFonts w:ascii="Times New Roman" w:hAnsi="Times New Roman"/>
          <w:iCs/>
          <w:color w:val="000000"/>
          <w:sz w:val="24"/>
          <w:szCs w:val="24"/>
        </w:rPr>
        <w:t>1 572 186,00</w:t>
      </w:r>
      <w:r w:rsidR="000E1872" w:rsidRPr="000E1872">
        <w:rPr>
          <w:rFonts w:ascii="Times New Roman" w:hAnsi="Times New Roman"/>
          <w:iCs/>
          <w:color w:val="000000"/>
          <w:sz w:val="24"/>
          <w:szCs w:val="24"/>
        </w:rPr>
        <w:t xml:space="preserve"> руб</w:t>
      </w:r>
      <w:r w:rsidR="000E1872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0E1872" w:rsidRPr="000E187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1872" w:rsidRPr="000E1872">
        <w:rPr>
          <w:rFonts w:ascii="Times New Roman" w:hAnsi="Times New Roman"/>
          <w:color w:val="000000"/>
          <w:sz w:val="24"/>
          <w:szCs w:val="24"/>
        </w:rPr>
        <w:t>на реализацию проектов по благоустройству территорий</w:t>
      </w:r>
      <w:r w:rsidR="000E1872">
        <w:rPr>
          <w:rFonts w:ascii="Times New Roman" w:hAnsi="Times New Roman"/>
          <w:color w:val="000000"/>
          <w:sz w:val="26"/>
          <w:szCs w:val="26"/>
        </w:rPr>
        <w:t>,</w:t>
      </w:r>
      <w:r w:rsidR="008152E5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0E1872" w:rsidRPr="000E1872">
        <w:rPr>
          <w:rFonts w:ascii="Times New Roman" w:hAnsi="Times New Roman"/>
          <w:iCs/>
          <w:color w:val="000000"/>
          <w:sz w:val="24"/>
          <w:szCs w:val="24"/>
        </w:rPr>
        <w:t xml:space="preserve">в сумме </w:t>
      </w:r>
      <w:r w:rsidR="000E1872">
        <w:rPr>
          <w:rFonts w:ascii="Times New Roman" w:hAnsi="Times New Roman"/>
          <w:iCs/>
          <w:color w:val="000000"/>
          <w:sz w:val="24"/>
          <w:szCs w:val="24"/>
        </w:rPr>
        <w:t>331 157,00</w:t>
      </w:r>
      <w:r w:rsidR="000E1872" w:rsidRPr="000E1872">
        <w:rPr>
          <w:rFonts w:ascii="Times New Roman" w:hAnsi="Times New Roman"/>
          <w:iCs/>
          <w:color w:val="000000"/>
          <w:sz w:val="24"/>
          <w:szCs w:val="24"/>
        </w:rPr>
        <w:t xml:space="preserve"> руб</w:t>
      </w:r>
      <w:r w:rsidR="000E1872">
        <w:rPr>
          <w:rFonts w:ascii="Times New Roman" w:hAnsi="Times New Roman"/>
          <w:iCs/>
          <w:color w:val="000000"/>
          <w:sz w:val="24"/>
          <w:szCs w:val="24"/>
        </w:rPr>
        <w:t xml:space="preserve">. на изготовление </w:t>
      </w:r>
      <w:proofErr w:type="spellStart"/>
      <w:r w:rsidR="000E1872">
        <w:rPr>
          <w:rFonts w:ascii="Times New Roman" w:hAnsi="Times New Roman"/>
          <w:iCs/>
          <w:color w:val="000000"/>
          <w:sz w:val="24"/>
          <w:szCs w:val="24"/>
        </w:rPr>
        <w:t>форэскиза</w:t>
      </w:r>
      <w:proofErr w:type="spellEnd"/>
      <w:r w:rsidR="000E18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607BE">
        <w:rPr>
          <w:rFonts w:ascii="Times New Roman" w:hAnsi="Times New Roman"/>
          <w:iCs/>
          <w:color w:val="000000"/>
          <w:sz w:val="24"/>
          <w:szCs w:val="24"/>
        </w:rPr>
        <w:t xml:space="preserve">благоустройство набережной </w:t>
      </w:r>
      <w:proofErr w:type="gramStart"/>
      <w:r w:rsidR="000E1872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0E1872">
        <w:rPr>
          <w:rFonts w:ascii="Times New Roman" w:hAnsi="Times New Roman"/>
          <w:iCs/>
          <w:color w:val="000000"/>
          <w:sz w:val="24"/>
          <w:szCs w:val="24"/>
        </w:rPr>
        <w:t xml:space="preserve"> с</w:t>
      </w:r>
      <w:r w:rsidR="004607BE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0E187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4607BE">
        <w:rPr>
          <w:rFonts w:ascii="Times New Roman" w:hAnsi="Times New Roman"/>
          <w:iCs/>
          <w:color w:val="000000"/>
          <w:sz w:val="24"/>
          <w:szCs w:val="24"/>
        </w:rPr>
        <w:t>Парная</w:t>
      </w:r>
      <w:r w:rsidR="00DC18CD">
        <w:rPr>
          <w:rFonts w:ascii="Times New Roman" w:hAnsi="Times New Roman"/>
          <w:sz w:val="24"/>
          <w:szCs w:val="24"/>
        </w:rPr>
        <w:t>;</w:t>
      </w:r>
      <w:r w:rsidR="003C2E0C">
        <w:rPr>
          <w:rFonts w:ascii="Times New Roman" w:hAnsi="Times New Roman"/>
          <w:sz w:val="24"/>
          <w:szCs w:val="24"/>
        </w:rPr>
        <w:t xml:space="preserve"> </w:t>
      </w:r>
    </w:p>
    <w:p w:rsidR="004607BE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482BC4" w:rsidRPr="006B4E83">
        <w:rPr>
          <w:rFonts w:ascii="Times New Roman" w:hAnsi="Times New Roman"/>
          <w:sz w:val="24"/>
          <w:szCs w:val="24"/>
        </w:rPr>
        <w:t>По подразделу 050</w:t>
      </w:r>
      <w:r w:rsidR="00482BC4">
        <w:rPr>
          <w:rFonts w:ascii="Times New Roman" w:hAnsi="Times New Roman"/>
          <w:sz w:val="24"/>
          <w:szCs w:val="24"/>
        </w:rPr>
        <w:t>5</w:t>
      </w:r>
      <w:r w:rsidR="00482BC4" w:rsidRPr="006B4E83">
        <w:rPr>
          <w:rFonts w:ascii="Times New Roman" w:hAnsi="Times New Roman"/>
          <w:sz w:val="24"/>
          <w:szCs w:val="24"/>
        </w:rPr>
        <w:t xml:space="preserve"> «</w:t>
      </w:r>
      <w:r w:rsidR="00482BC4" w:rsidRPr="00482BC4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 жилищно-коммунального хозяйства</w:t>
      </w:r>
      <w:r w:rsidR="00482BC4" w:rsidRPr="00482BC4">
        <w:rPr>
          <w:rFonts w:ascii="Times New Roman" w:hAnsi="Times New Roman"/>
          <w:sz w:val="24"/>
          <w:szCs w:val="24"/>
        </w:rPr>
        <w:t>»</w:t>
      </w:r>
      <w:r w:rsidR="00482BC4" w:rsidRPr="006B4E83">
        <w:rPr>
          <w:rFonts w:ascii="Times New Roman" w:hAnsi="Times New Roman"/>
          <w:sz w:val="24"/>
          <w:szCs w:val="24"/>
        </w:rPr>
        <w:t xml:space="preserve"> </w:t>
      </w:r>
      <w:r w:rsidRPr="00505071">
        <w:rPr>
          <w:rFonts w:ascii="Times New Roman" w:hAnsi="Times New Roman"/>
          <w:sz w:val="24"/>
          <w:szCs w:val="24"/>
        </w:rPr>
        <w:t>увеличение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482BC4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DC18C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 435 806,48</w:t>
      </w:r>
      <w:r w:rsidR="00482BC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482BC4"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2,72</w:t>
      </w:r>
      <w:r w:rsidR="00482BC4">
        <w:rPr>
          <w:rFonts w:ascii="Times New Roman" w:hAnsi="Times New Roman"/>
          <w:sz w:val="24"/>
          <w:szCs w:val="24"/>
        </w:rPr>
        <w:t>%)</w:t>
      </w:r>
      <w:r w:rsidRPr="004607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 них: </w:t>
      </w:r>
    </w:p>
    <w:p w:rsidR="004607BE" w:rsidRPr="00D6212C" w:rsidRDefault="004607BE" w:rsidP="004607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212C">
        <w:rPr>
          <w:rFonts w:ascii="Times New Roman" w:hAnsi="Times New Roman"/>
          <w:sz w:val="24"/>
          <w:szCs w:val="24"/>
          <w:u w:val="single"/>
        </w:rPr>
        <w:t>Увеличение:</w:t>
      </w:r>
    </w:p>
    <w:p w:rsidR="004607BE" w:rsidRDefault="004607BE" w:rsidP="004607BE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2 765 370,96 руб. </w:t>
      </w:r>
      <w:r w:rsidR="00DC18CD">
        <w:rPr>
          <w:rFonts w:ascii="Times New Roman" w:hAnsi="Times New Roman"/>
          <w:sz w:val="24"/>
          <w:szCs w:val="24"/>
        </w:rPr>
        <w:t>по</w:t>
      </w:r>
      <w:r w:rsidR="00DC18CD" w:rsidRPr="00131A4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DC18CD"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4607BE" w:rsidRPr="00D6212C" w:rsidRDefault="004607BE" w:rsidP="004607B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212C">
        <w:rPr>
          <w:rFonts w:ascii="Times New Roman" w:hAnsi="Times New Roman"/>
          <w:color w:val="000000"/>
          <w:sz w:val="24"/>
          <w:szCs w:val="24"/>
          <w:u w:val="single"/>
        </w:rPr>
        <w:t>Уменьшение:</w:t>
      </w:r>
    </w:p>
    <w:p w:rsidR="00482BC4" w:rsidRPr="00DC18CD" w:rsidRDefault="004607BE" w:rsidP="004607B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1 329 564,48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 w:rsidR="006B1CDF">
        <w:rPr>
          <w:rFonts w:ascii="Times New Roman" w:hAnsi="Times New Roman"/>
          <w:sz w:val="24"/>
          <w:szCs w:val="24"/>
        </w:rPr>
        <w:t xml:space="preserve"> уменьшение резервов на решение вопросов в области </w:t>
      </w:r>
      <w:r w:rsidR="006B1CDF" w:rsidRPr="00482BC4">
        <w:rPr>
          <w:rFonts w:ascii="Times New Roman" w:hAnsi="Times New Roman"/>
          <w:iCs/>
          <w:color w:val="000000"/>
          <w:sz w:val="24"/>
          <w:szCs w:val="24"/>
        </w:rPr>
        <w:t>жилищно-коммунального хозяйства</w:t>
      </w:r>
      <w:r w:rsidR="00DC18CD" w:rsidRPr="00DC18CD">
        <w:rPr>
          <w:rFonts w:ascii="Times New Roman" w:hAnsi="Times New Roman"/>
          <w:iCs/>
          <w:color w:val="000000"/>
          <w:sz w:val="24"/>
          <w:szCs w:val="24"/>
        </w:rPr>
        <w:t>.</w:t>
      </w:r>
      <w:r w:rsidR="00482BC4" w:rsidRPr="00DC18CD">
        <w:rPr>
          <w:rFonts w:ascii="Times New Roman" w:hAnsi="Times New Roman"/>
          <w:sz w:val="24"/>
          <w:szCs w:val="24"/>
        </w:rPr>
        <w:t xml:space="preserve"> </w:t>
      </w:r>
    </w:p>
    <w:p w:rsidR="005A428B" w:rsidRPr="006B4E83" w:rsidRDefault="005A428B" w:rsidP="003F1F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«Образование»</w:t>
      </w:r>
      <w:r w:rsidRPr="006B4E83">
        <w:rPr>
          <w:rFonts w:ascii="Times New Roman" w:hAnsi="Times New Roman"/>
          <w:sz w:val="24"/>
          <w:szCs w:val="24"/>
        </w:rPr>
        <w:t xml:space="preserve"> - </w:t>
      </w:r>
      <w:r w:rsidR="003F1FD3">
        <w:rPr>
          <w:rFonts w:ascii="Times New Roman" w:hAnsi="Times New Roman"/>
          <w:sz w:val="24"/>
          <w:szCs w:val="24"/>
        </w:rPr>
        <w:t>увелич</w:t>
      </w:r>
      <w:r w:rsidR="00DB40BD" w:rsidRPr="006B4E83">
        <w:rPr>
          <w:rFonts w:ascii="Times New Roman" w:hAnsi="Times New Roman"/>
          <w:sz w:val="24"/>
          <w:szCs w:val="24"/>
        </w:rPr>
        <w:t>е</w:t>
      </w:r>
      <w:r w:rsidRPr="006B4E83">
        <w:rPr>
          <w:rFonts w:ascii="Times New Roman" w:hAnsi="Times New Roman"/>
          <w:sz w:val="24"/>
          <w:szCs w:val="24"/>
        </w:rPr>
        <w:t>ние бюджетных ассигнований на</w:t>
      </w:r>
      <w:r w:rsidR="005F7D27">
        <w:rPr>
          <w:rFonts w:ascii="Times New Roman" w:hAnsi="Times New Roman"/>
          <w:sz w:val="24"/>
          <w:szCs w:val="24"/>
        </w:rPr>
        <w:t xml:space="preserve"> </w:t>
      </w:r>
      <w:r w:rsidR="00DB2B7F">
        <w:rPr>
          <w:rFonts w:ascii="Times New Roman" w:hAnsi="Times New Roman"/>
          <w:sz w:val="24"/>
          <w:szCs w:val="24"/>
        </w:rPr>
        <w:t>35 971 818,00</w:t>
      </w:r>
      <w:r w:rsidR="00DB40BD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руб. </w:t>
      </w:r>
      <w:r w:rsidR="00E43A1A" w:rsidRPr="006B4E83">
        <w:rPr>
          <w:rFonts w:ascii="Times New Roman" w:hAnsi="Times New Roman"/>
          <w:sz w:val="24"/>
          <w:szCs w:val="24"/>
        </w:rPr>
        <w:t>(</w:t>
      </w:r>
      <w:r w:rsidR="00DB2B7F">
        <w:rPr>
          <w:rFonts w:ascii="Times New Roman" w:hAnsi="Times New Roman"/>
          <w:sz w:val="24"/>
          <w:szCs w:val="24"/>
        </w:rPr>
        <w:t>7,44</w:t>
      </w:r>
      <w:r w:rsidRPr="006B4E83">
        <w:rPr>
          <w:rFonts w:ascii="Times New Roman" w:hAnsi="Times New Roman"/>
          <w:sz w:val="24"/>
          <w:szCs w:val="24"/>
        </w:rPr>
        <w:t>%</w:t>
      </w:r>
      <w:r w:rsidR="00E43A1A" w:rsidRPr="006B4E83">
        <w:rPr>
          <w:rFonts w:ascii="Times New Roman" w:hAnsi="Times New Roman"/>
          <w:sz w:val="24"/>
          <w:szCs w:val="24"/>
        </w:rPr>
        <w:t>)</w:t>
      </w:r>
      <w:r w:rsidRPr="006B4E83">
        <w:rPr>
          <w:rFonts w:ascii="Times New Roman" w:hAnsi="Times New Roman"/>
          <w:sz w:val="24"/>
          <w:szCs w:val="24"/>
        </w:rPr>
        <w:t xml:space="preserve"> от утвержденного бюджета.</w:t>
      </w:r>
    </w:p>
    <w:p w:rsidR="00503AEF" w:rsidRPr="00DB2B7F" w:rsidRDefault="003F1FD3" w:rsidP="00503A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070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у</w:t>
      </w:r>
      <w:r>
        <w:rPr>
          <w:rFonts w:ascii="Times New Roman" w:hAnsi="Times New Roman"/>
          <w:sz w:val="24"/>
          <w:szCs w:val="24"/>
        </w:rPr>
        <w:t>величение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DB2B7F">
        <w:rPr>
          <w:rFonts w:ascii="Times New Roman" w:hAnsi="Times New Roman"/>
          <w:sz w:val="24"/>
          <w:szCs w:val="24"/>
        </w:rPr>
        <w:t>2 481 962,00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DB2B7F">
        <w:rPr>
          <w:rFonts w:ascii="Times New Roman" w:hAnsi="Times New Roman"/>
          <w:sz w:val="24"/>
          <w:szCs w:val="24"/>
        </w:rPr>
        <w:t>2,85</w:t>
      </w:r>
      <w:r w:rsidRPr="006B4E83">
        <w:rPr>
          <w:rFonts w:ascii="Times New Roman" w:hAnsi="Times New Roman"/>
          <w:sz w:val="24"/>
          <w:szCs w:val="24"/>
        </w:rPr>
        <w:t>%)</w:t>
      </w:r>
      <w:r w:rsidR="00DB2B7F">
        <w:rPr>
          <w:rFonts w:ascii="Times New Roman" w:hAnsi="Times New Roman"/>
          <w:sz w:val="24"/>
          <w:szCs w:val="24"/>
        </w:rPr>
        <w:t>, из них: в сумме 1 346 953,00 руб.</w:t>
      </w:r>
      <w:r w:rsidR="00DC1872" w:rsidRPr="00DC1872">
        <w:rPr>
          <w:rFonts w:ascii="Times New Roman" w:hAnsi="Times New Roman"/>
          <w:sz w:val="24"/>
          <w:szCs w:val="24"/>
        </w:rPr>
        <w:t xml:space="preserve"> </w:t>
      </w:r>
      <w:r w:rsidR="00DC1872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DB2B7F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DC1872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на повышение оплаты труда отдельным категориям работников бюджетной сферы</w:t>
      </w:r>
      <w:r w:rsidR="00DB2B7F">
        <w:rPr>
          <w:rFonts w:ascii="Times New Roman" w:hAnsi="Times New Roman"/>
          <w:iCs/>
          <w:color w:val="000000"/>
          <w:sz w:val="24"/>
          <w:szCs w:val="24"/>
        </w:rPr>
        <w:t xml:space="preserve">, в сумме 585 960,00 руб. на </w:t>
      </w:r>
      <w:r w:rsidR="00DB2B7F" w:rsidRPr="00DB2B7F">
        <w:rPr>
          <w:rFonts w:ascii="Times New Roman" w:hAnsi="Times New Roman"/>
          <w:iCs/>
          <w:color w:val="000000"/>
          <w:sz w:val="24"/>
          <w:szCs w:val="24"/>
        </w:rPr>
        <w:t xml:space="preserve">региональные выплаты и </w:t>
      </w:r>
      <w:proofErr w:type="gramStart"/>
      <w:r w:rsidR="00DB2B7F" w:rsidRPr="00DB2B7F">
        <w:rPr>
          <w:rFonts w:ascii="Times New Roman" w:hAnsi="Times New Roman"/>
          <w:iCs/>
          <w:color w:val="000000"/>
          <w:sz w:val="24"/>
          <w:szCs w:val="24"/>
        </w:rPr>
        <w:t>выплаты</w:t>
      </w:r>
      <w:proofErr w:type="gramEnd"/>
      <w:r w:rsidR="00DB2B7F" w:rsidRPr="00DB2B7F">
        <w:rPr>
          <w:rFonts w:ascii="Times New Roman" w:hAnsi="Times New Roman"/>
          <w:iCs/>
          <w:color w:val="000000"/>
          <w:sz w:val="24"/>
          <w:szCs w:val="24"/>
        </w:rPr>
        <w:t xml:space="preserve"> обеспечивающие уровень заработной платы административно-хозяйственному и учебно-вспомогательному персоналу образовательных учреждений на 1 полугодие 2022 год</w:t>
      </w:r>
      <w:r w:rsidR="00DB2B7F">
        <w:rPr>
          <w:rFonts w:ascii="Times New Roman" w:hAnsi="Times New Roman"/>
          <w:iCs/>
          <w:color w:val="000000"/>
          <w:sz w:val="24"/>
          <w:szCs w:val="24"/>
        </w:rPr>
        <w:t xml:space="preserve">, в сумме 549 049,00 руб. </w:t>
      </w:r>
      <w:r w:rsidR="00F51EC4">
        <w:rPr>
          <w:rFonts w:ascii="Times New Roman" w:hAnsi="Times New Roman"/>
          <w:iCs/>
          <w:color w:val="000000"/>
          <w:sz w:val="24"/>
          <w:szCs w:val="24"/>
        </w:rPr>
        <w:t>на текущий ремонт помещений детского сада по устранению предписаний надзорных органов</w:t>
      </w:r>
      <w:r w:rsidR="00DC1872" w:rsidRPr="00DB2B7F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DB40BD" w:rsidRPr="007854BD" w:rsidRDefault="00057B8B" w:rsidP="00696F6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96F66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A428B" w:rsidRPr="006B4E83">
        <w:rPr>
          <w:rFonts w:ascii="Times New Roman" w:hAnsi="Times New Roman"/>
          <w:sz w:val="24"/>
          <w:szCs w:val="24"/>
        </w:rPr>
        <w:t xml:space="preserve">По подразделу 0702 «Общее образование» </w:t>
      </w:r>
      <w:r w:rsidR="00503AEF" w:rsidRPr="006B4E83">
        <w:rPr>
          <w:rFonts w:ascii="Times New Roman" w:hAnsi="Times New Roman"/>
          <w:sz w:val="24"/>
          <w:szCs w:val="24"/>
        </w:rPr>
        <w:t>у</w:t>
      </w:r>
      <w:r w:rsidR="00503AEF">
        <w:rPr>
          <w:rFonts w:ascii="Times New Roman" w:hAnsi="Times New Roman"/>
          <w:sz w:val="24"/>
          <w:szCs w:val="24"/>
        </w:rPr>
        <w:t>величение</w:t>
      </w:r>
      <w:r w:rsidR="00503AEF" w:rsidRPr="006B4E83">
        <w:rPr>
          <w:rFonts w:ascii="Times New Roman" w:hAnsi="Times New Roman"/>
          <w:sz w:val="24"/>
          <w:szCs w:val="24"/>
        </w:rPr>
        <w:t xml:space="preserve"> </w:t>
      </w:r>
      <w:r w:rsidR="005A428B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F51EC4">
        <w:rPr>
          <w:rFonts w:ascii="Times New Roman" w:hAnsi="Times New Roman"/>
          <w:sz w:val="24"/>
          <w:szCs w:val="24"/>
        </w:rPr>
        <w:t>35 260 303,00</w:t>
      </w:r>
      <w:r w:rsidR="005A428B" w:rsidRPr="006B4E83">
        <w:rPr>
          <w:rFonts w:ascii="Times New Roman" w:hAnsi="Times New Roman"/>
          <w:sz w:val="24"/>
          <w:szCs w:val="24"/>
        </w:rPr>
        <w:t xml:space="preserve"> руб. </w:t>
      </w:r>
      <w:r w:rsidR="00DB40BD" w:rsidRPr="006B4E83">
        <w:rPr>
          <w:rFonts w:ascii="Times New Roman" w:hAnsi="Times New Roman"/>
          <w:sz w:val="24"/>
          <w:szCs w:val="24"/>
        </w:rPr>
        <w:t>(</w:t>
      </w:r>
      <w:r w:rsidR="00F51EC4">
        <w:rPr>
          <w:rFonts w:ascii="Times New Roman" w:hAnsi="Times New Roman"/>
          <w:sz w:val="24"/>
          <w:szCs w:val="24"/>
        </w:rPr>
        <w:t>11,03</w:t>
      </w:r>
      <w:r w:rsidR="00DB40BD" w:rsidRPr="006B4E83">
        <w:rPr>
          <w:rFonts w:ascii="Times New Roman" w:hAnsi="Times New Roman"/>
          <w:sz w:val="24"/>
          <w:szCs w:val="24"/>
        </w:rPr>
        <w:t>%), из них</w:t>
      </w:r>
      <w:r w:rsidR="00F51EC4">
        <w:rPr>
          <w:rFonts w:ascii="Times New Roman" w:hAnsi="Times New Roman"/>
          <w:sz w:val="24"/>
          <w:szCs w:val="24"/>
        </w:rPr>
        <w:t>, в сумме 4 260 838,00 руб.</w:t>
      </w:r>
      <w:r w:rsidR="00F51EC4" w:rsidRPr="00DC1872">
        <w:rPr>
          <w:rFonts w:ascii="Times New Roman" w:hAnsi="Times New Roman"/>
          <w:sz w:val="24"/>
          <w:szCs w:val="24"/>
        </w:rPr>
        <w:t xml:space="preserve"> </w:t>
      </w:r>
      <w:r w:rsidR="00F51EC4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F51EC4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F51EC4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на повышение оплаты труда отдельным категориям работников бюджетной сферы</w:t>
      </w:r>
      <w:r w:rsidR="00F51EC4">
        <w:rPr>
          <w:rFonts w:ascii="Times New Roman" w:hAnsi="Times New Roman"/>
          <w:iCs/>
          <w:color w:val="000000"/>
          <w:sz w:val="24"/>
          <w:szCs w:val="24"/>
        </w:rPr>
        <w:t xml:space="preserve">, в сумме 24 842 200,00 руб. на </w:t>
      </w:r>
      <w:r w:rsidR="00F51EC4" w:rsidRPr="00F51EC4">
        <w:rPr>
          <w:rFonts w:ascii="Times New Roman" w:hAnsi="Times New Roman"/>
          <w:iCs/>
          <w:color w:val="000000"/>
          <w:sz w:val="24"/>
          <w:szCs w:val="24"/>
        </w:rPr>
        <w:t>ежемесячное денежное вознаграждение за классное руководство</w:t>
      </w:r>
      <w:r w:rsidR="00F51EC4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F51EC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F51EC4">
        <w:rPr>
          <w:rFonts w:ascii="Times New Roman" w:hAnsi="Times New Roman"/>
          <w:sz w:val="24"/>
          <w:szCs w:val="24"/>
        </w:rPr>
        <w:t xml:space="preserve">в сумме 1 925 100,00 руб. на </w:t>
      </w:r>
      <w:r w:rsidR="00F51EC4" w:rsidRPr="007854BD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</w:t>
      </w:r>
      <w:proofErr w:type="gramEnd"/>
      <w:r w:rsidR="00F51EC4" w:rsidRPr="007854B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F51EC4" w:rsidRPr="007854BD">
        <w:rPr>
          <w:rFonts w:ascii="Times New Roman" w:hAnsi="Times New Roman"/>
          <w:iCs/>
          <w:color w:val="000000"/>
          <w:sz w:val="24"/>
          <w:szCs w:val="24"/>
        </w:rPr>
        <w:t>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r w:rsidR="007854BD">
        <w:rPr>
          <w:rFonts w:ascii="Times New Roman" w:hAnsi="Times New Roman"/>
          <w:iCs/>
          <w:color w:val="000000"/>
          <w:sz w:val="24"/>
          <w:szCs w:val="24"/>
        </w:rPr>
        <w:t xml:space="preserve">, в сумме 611 700,00 руб. на </w:t>
      </w:r>
      <w:r w:rsidR="007854BD" w:rsidRPr="00DB2B7F">
        <w:rPr>
          <w:rFonts w:ascii="Times New Roman" w:hAnsi="Times New Roman"/>
          <w:iCs/>
          <w:color w:val="000000"/>
          <w:sz w:val="24"/>
          <w:szCs w:val="24"/>
        </w:rPr>
        <w:t>региональные выплаты и</w:t>
      </w:r>
      <w:proofErr w:type="gramEnd"/>
      <w:r w:rsidR="007854BD" w:rsidRPr="00DB2B7F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7854BD" w:rsidRPr="00DB2B7F">
        <w:rPr>
          <w:rFonts w:ascii="Times New Roman" w:hAnsi="Times New Roman"/>
          <w:iCs/>
          <w:color w:val="000000"/>
          <w:sz w:val="24"/>
          <w:szCs w:val="24"/>
        </w:rPr>
        <w:t>выплаты</w:t>
      </w:r>
      <w:proofErr w:type="gramEnd"/>
      <w:r w:rsidR="007854BD" w:rsidRPr="00DB2B7F">
        <w:rPr>
          <w:rFonts w:ascii="Times New Roman" w:hAnsi="Times New Roman"/>
          <w:iCs/>
          <w:color w:val="000000"/>
          <w:sz w:val="24"/>
          <w:szCs w:val="24"/>
        </w:rPr>
        <w:t xml:space="preserve"> обеспечивающие уровень заработной платы административно-хозяйственному и учебно-вспомогательному персоналу образовательных учреждений на 1 полугодие 2022 год</w:t>
      </w:r>
      <w:r w:rsidR="007854BD">
        <w:rPr>
          <w:rFonts w:ascii="Times New Roman" w:hAnsi="Times New Roman"/>
          <w:iCs/>
          <w:color w:val="000000"/>
          <w:sz w:val="24"/>
          <w:szCs w:val="24"/>
        </w:rPr>
        <w:t>, в сумме 3 620 465,00 руб. на</w:t>
      </w:r>
      <w:r w:rsidR="00F51EC4" w:rsidRPr="007854BD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7854BD">
        <w:rPr>
          <w:rFonts w:ascii="Times New Roman" w:hAnsi="Times New Roman"/>
          <w:iCs/>
          <w:color w:val="000000"/>
          <w:sz w:val="24"/>
          <w:szCs w:val="24"/>
        </w:rPr>
        <w:t>текущий ремонт помещений образовательных помещений по устранению предписаний надзорных органов, на приобретение мебели, электротоваров;</w:t>
      </w:r>
    </w:p>
    <w:p w:rsidR="00027B06" w:rsidRPr="00957F21" w:rsidRDefault="00027B06" w:rsidP="00027B0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D57A6">
        <w:rPr>
          <w:rFonts w:ascii="Times New Roman" w:hAnsi="Times New Roman"/>
          <w:sz w:val="24"/>
          <w:szCs w:val="24"/>
        </w:rPr>
        <w:t>По подразделу 0703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 Дополнительное </w:t>
      </w:r>
      <w:r w:rsidRPr="006B4E83">
        <w:rPr>
          <w:rFonts w:ascii="Times New Roman" w:hAnsi="Times New Roman"/>
          <w:sz w:val="24"/>
          <w:szCs w:val="24"/>
        </w:rPr>
        <w:t>образование</w:t>
      </w:r>
      <w:r>
        <w:rPr>
          <w:rFonts w:ascii="Times New Roman" w:hAnsi="Times New Roman"/>
          <w:sz w:val="24"/>
          <w:szCs w:val="24"/>
        </w:rPr>
        <w:t xml:space="preserve"> детей</w:t>
      </w:r>
      <w:r w:rsidRPr="006B4E83">
        <w:rPr>
          <w:rFonts w:ascii="Times New Roman" w:hAnsi="Times New Roman"/>
          <w:sz w:val="24"/>
          <w:szCs w:val="24"/>
        </w:rPr>
        <w:t>» у</w:t>
      </w:r>
      <w:r w:rsidR="00135530">
        <w:rPr>
          <w:rFonts w:ascii="Times New Roman" w:hAnsi="Times New Roman"/>
          <w:sz w:val="24"/>
          <w:szCs w:val="24"/>
        </w:rPr>
        <w:t>велич</w:t>
      </w:r>
      <w:r>
        <w:rPr>
          <w:rFonts w:ascii="Times New Roman" w:hAnsi="Times New Roman"/>
          <w:sz w:val="24"/>
          <w:szCs w:val="24"/>
        </w:rPr>
        <w:t>ение</w:t>
      </w:r>
      <w:r w:rsidRPr="006B4E83"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7854BD">
        <w:rPr>
          <w:rFonts w:ascii="Times New Roman" w:hAnsi="Times New Roman"/>
          <w:sz w:val="24"/>
          <w:szCs w:val="24"/>
        </w:rPr>
        <w:t>1 098 948</w:t>
      </w:r>
      <w:r w:rsidR="00135530">
        <w:rPr>
          <w:rFonts w:ascii="Times New Roman" w:hAnsi="Times New Roman"/>
          <w:sz w:val="24"/>
          <w:szCs w:val="24"/>
        </w:rPr>
        <w:t>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7854BD">
        <w:rPr>
          <w:rFonts w:ascii="Times New Roman" w:hAnsi="Times New Roman"/>
          <w:sz w:val="24"/>
          <w:szCs w:val="24"/>
        </w:rPr>
        <w:t>3,25</w:t>
      </w:r>
      <w:r w:rsidRPr="006B4E83">
        <w:rPr>
          <w:rFonts w:ascii="Times New Roman" w:hAnsi="Times New Roman"/>
          <w:sz w:val="24"/>
          <w:szCs w:val="24"/>
        </w:rPr>
        <w:t>%)</w:t>
      </w:r>
      <w:r w:rsidR="007854BD">
        <w:rPr>
          <w:rFonts w:ascii="Times New Roman" w:hAnsi="Times New Roman"/>
          <w:sz w:val="24"/>
          <w:szCs w:val="24"/>
        </w:rPr>
        <w:t>, из них: в сумме 954 448,00 руб.</w:t>
      </w:r>
      <w:r w:rsidR="00135530" w:rsidRPr="00057B8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854BD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7854BD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7854BD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</w:t>
      </w:r>
      <w:r w:rsidR="00135530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135530" w:rsidRPr="00613422">
        <w:rPr>
          <w:color w:val="000000"/>
          <w:sz w:val="26"/>
          <w:szCs w:val="26"/>
        </w:rPr>
        <w:t xml:space="preserve"> </w:t>
      </w:r>
      <w:r w:rsidR="00135530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135530">
        <w:rPr>
          <w:rFonts w:ascii="Times New Roman" w:hAnsi="Times New Roman"/>
          <w:iCs/>
          <w:color w:val="000000"/>
          <w:sz w:val="24"/>
          <w:szCs w:val="24"/>
        </w:rPr>
        <w:t xml:space="preserve">, </w:t>
      </w:r>
      <w:r w:rsidR="007854BD">
        <w:rPr>
          <w:rFonts w:ascii="Times New Roman" w:hAnsi="Times New Roman"/>
          <w:sz w:val="24"/>
          <w:szCs w:val="24"/>
        </w:rPr>
        <w:t xml:space="preserve">в сумме 144 500,00 руб. на </w:t>
      </w:r>
      <w:r w:rsidR="007854BD" w:rsidRPr="00957F21">
        <w:rPr>
          <w:rFonts w:ascii="Times New Roman" w:hAnsi="Times New Roman"/>
          <w:iCs/>
          <w:color w:val="000000"/>
          <w:sz w:val="24"/>
          <w:szCs w:val="24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</w:r>
      <w:proofErr w:type="gramEnd"/>
      <w:r w:rsidR="007854BD" w:rsidRPr="00957F21">
        <w:rPr>
          <w:rFonts w:ascii="Times New Roman" w:hAnsi="Times New Roman"/>
          <w:iCs/>
          <w:color w:val="000000"/>
          <w:sz w:val="24"/>
          <w:szCs w:val="24"/>
        </w:rPr>
        <w:t xml:space="preserve"> в муниципальных общеобразовательных организациях,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</w:r>
      <w:r w:rsidR="00957F21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57F21" w:rsidRDefault="00EE661E" w:rsidP="00BD1123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0707 «Молодежная политика и оздоровление детей» </w:t>
      </w:r>
      <w:r w:rsidR="00957F21" w:rsidRPr="006B4E83">
        <w:rPr>
          <w:rFonts w:ascii="Times New Roman" w:hAnsi="Times New Roman"/>
          <w:sz w:val="24"/>
          <w:szCs w:val="24"/>
        </w:rPr>
        <w:t>у</w:t>
      </w:r>
      <w:r w:rsidR="00957F21">
        <w:rPr>
          <w:rFonts w:ascii="Times New Roman" w:hAnsi="Times New Roman"/>
          <w:sz w:val="24"/>
          <w:szCs w:val="24"/>
        </w:rPr>
        <w:t>величение</w:t>
      </w:r>
      <w:r w:rsidR="00957F21" w:rsidRPr="006B4E83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957F21">
        <w:rPr>
          <w:rFonts w:ascii="Times New Roman" w:hAnsi="Times New Roman"/>
          <w:sz w:val="24"/>
          <w:szCs w:val="24"/>
        </w:rPr>
        <w:t>1</w:t>
      </w:r>
      <w:r w:rsidR="00135530">
        <w:rPr>
          <w:rFonts w:ascii="Times New Roman" w:hAnsi="Times New Roman"/>
          <w:sz w:val="24"/>
          <w:szCs w:val="24"/>
        </w:rPr>
        <w:t>51 </w:t>
      </w:r>
      <w:r w:rsidR="00957F21">
        <w:rPr>
          <w:rFonts w:ascii="Times New Roman" w:hAnsi="Times New Roman"/>
          <w:sz w:val="24"/>
          <w:szCs w:val="24"/>
        </w:rPr>
        <w:t>837</w:t>
      </w:r>
      <w:r w:rsidR="00135530">
        <w:rPr>
          <w:rFonts w:ascii="Times New Roman" w:hAnsi="Times New Roman"/>
          <w:sz w:val="24"/>
          <w:szCs w:val="24"/>
        </w:rPr>
        <w:t>,</w:t>
      </w:r>
      <w:r w:rsidR="00BD1123">
        <w:rPr>
          <w:rFonts w:ascii="Times New Roman" w:hAnsi="Times New Roman"/>
          <w:sz w:val="24"/>
          <w:szCs w:val="24"/>
        </w:rPr>
        <w:t>00</w:t>
      </w:r>
      <w:r w:rsidR="003D56B5" w:rsidRPr="006B4E83">
        <w:rPr>
          <w:rFonts w:ascii="Times New Roman" w:hAnsi="Times New Roman"/>
          <w:sz w:val="24"/>
          <w:szCs w:val="24"/>
        </w:rPr>
        <w:t xml:space="preserve"> руб. (</w:t>
      </w:r>
      <w:r w:rsidR="00957F21">
        <w:rPr>
          <w:rFonts w:ascii="Times New Roman" w:hAnsi="Times New Roman"/>
          <w:sz w:val="24"/>
          <w:szCs w:val="24"/>
        </w:rPr>
        <w:t>0,87</w:t>
      </w:r>
      <w:r w:rsidRPr="006B4E83">
        <w:rPr>
          <w:rFonts w:ascii="Times New Roman" w:hAnsi="Times New Roman"/>
          <w:sz w:val="24"/>
          <w:szCs w:val="24"/>
        </w:rPr>
        <w:t>%</w:t>
      </w:r>
      <w:r w:rsidR="00BD1123">
        <w:rPr>
          <w:rFonts w:ascii="Times New Roman" w:hAnsi="Times New Roman"/>
          <w:sz w:val="24"/>
          <w:szCs w:val="24"/>
        </w:rPr>
        <w:t>)</w:t>
      </w:r>
      <w:r w:rsidR="00957F21" w:rsidRPr="00957F21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 w:rsidR="00957F21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957F21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957F21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</w:t>
      </w:r>
      <w:r w:rsidR="00957F21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957F21" w:rsidRPr="00613422">
        <w:rPr>
          <w:color w:val="000000"/>
          <w:sz w:val="26"/>
          <w:szCs w:val="26"/>
        </w:rPr>
        <w:t xml:space="preserve"> </w:t>
      </w:r>
      <w:r w:rsidR="00957F21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957F21"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57F21" w:rsidRDefault="00957F21" w:rsidP="00957F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D0697" w:rsidRPr="006B4E83">
        <w:rPr>
          <w:rFonts w:ascii="Times New Roman" w:hAnsi="Times New Roman"/>
          <w:sz w:val="24"/>
          <w:szCs w:val="24"/>
        </w:rPr>
        <w:t xml:space="preserve">По подразделу 0709 «Другие вопросы в области образования» </w:t>
      </w:r>
      <w:r w:rsidR="001E0640"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</w:t>
      </w:r>
      <w:r w:rsidR="00982390">
        <w:rPr>
          <w:rFonts w:ascii="Times New Roman" w:hAnsi="Times New Roman"/>
          <w:sz w:val="24"/>
          <w:szCs w:val="24"/>
        </w:rPr>
        <w:t>е</w:t>
      </w:r>
      <w:r w:rsidR="001E0640" w:rsidRPr="006B4E83">
        <w:rPr>
          <w:rFonts w:ascii="Times New Roman" w:hAnsi="Times New Roman"/>
          <w:sz w:val="24"/>
          <w:szCs w:val="24"/>
        </w:rPr>
        <w:t xml:space="preserve">ние </w:t>
      </w:r>
      <w:r w:rsidR="006D0697"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>
        <w:rPr>
          <w:rFonts w:ascii="Times New Roman" w:hAnsi="Times New Roman"/>
          <w:sz w:val="24"/>
          <w:szCs w:val="24"/>
        </w:rPr>
        <w:t>3 021 232,00</w:t>
      </w:r>
      <w:r w:rsidR="006D0697"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11,73</w:t>
      </w:r>
      <w:r w:rsidR="00CA6853"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="009E3C69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7F21" w:rsidRPr="00D6212C" w:rsidRDefault="00957F21" w:rsidP="00957F2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212C">
        <w:rPr>
          <w:rFonts w:ascii="Times New Roman" w:hAnsi="Times New Roman"/>
          <w:sz w:val="24"/>
          <w:szCs w:val="24"/>
          <w:u w:val="single"/>
        </w:rPr>
        <w:t>Увеличение:</w:t>
      </w:r>
    </w:p>
    <w:p w:rsidR="00957F21" w:rsidRDefault="00957F21" w:rsidP="00957F21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1 148 418,00 руб. по</w:t>
      </w:r>
      <w:r w:rsidRPr="00131A4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957F21" w:rsidRPr="00D6212C" w:rsidRDefault="00957F21" w:rsidP="00957F2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212C">
        <w:rPr>
          <w:rFonts w:ascii="Times New Roman" w:hAnsi="Times New Roman"/>
          <w:color w:val="000000"/>
          <w:sz w:val="24"/>
          <w:szCs w:val="24"/>
          <w:u w:val="single"/>
        </w:rPr>
        <w:t>Уменьшение:</w:t>
      </w:r>
    </w:p>
    <w:p w:rsidR="009E3C69" w:rsidRDefault="00957F21" w:rsidP="00957F2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4 169 650,00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перераспределение </w:t>
      </w:r>
      <w:r w:rsidRPr="006B4E83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B4E83">
        <w:rPr>
          <w:rFonts w:ascii="Times New Roman" w:hAnsi="Times New Roman"/>
          <w:sz w:val="24"/>
          <w:szCs w:val="24"/>
        </w:rPr>
        <w:t>подраздел</w:t>
      </w:r>
      <w:r>
        <w:rPr>
          <w:rFonts w:ascii="Times New Roman" w:hAnsi="Times New Roman"/>
          <w:sz w:val="24"/>
          <w:szCs w:val="24"/>
        </w:rPr>
        <w:t>ы</w:t>
      </w:r>
      <w:r w:rsidRPr="006B4E83">
        <w:rPr>
          <w:rFonts w:ascii="Times New Roman" w:hAnsi="Times New Roman"/>
          <w:sz w:val="24"/>
          <w:szCs w:val="24"/>
        </w:rPr>
        <w:t xml:space="preserve">  «</w:t>
      </w:r>
      <w:r>
        <w:rPr>
          <w:rFonts w:ascii="Times New Roman" w:hAnsi="Times New Roman"/>
          <w:sz w:val="24"/>
          <w:szCs w:val="24"/>
        </w:rPr>
        <w:t>Дошкольное</w:t>
      </w:r>
      <w:r w:rsidRPr="006B4E83">
        <w:rPr>
          <w:rFonts w:ascii="Times New Roman" w:hAnsi="Times New Roman"/>
          <w:sz w:val="24"/>
          <w:szCs w:val="24"/>
        </w:rPr>
        <w:t xml:space="preserve"> образование»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6B4E83">
        <w:rPr>
          <w:rFonts w:ascii="Times New Roman" w:hAnsi="Times New Roman"/>
          <w:sz w:val="24"/>
          <w:szCs w:val="24"/>
        </w:rPr>
        <w:t>«Общее образование»</w:t>
      </w:r>
      <w:r>
        <w:rPr>
          <w:rFonts w:ascii="Times New Roman" w:hAnsi="Times New Roman"/>
          <w:sz w:val="24"/>
          <w:szCs w:val="24"/>
        </w:rPr>
        <w:t>.</w:t>
      </w:r>
    </w:p>
    <w:p w:rsidR="009E3C69" w:rsidRPr="006B4E83" w:rsidRDefault="001E0640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E3C69" w:rsidRPr="006B4E83">
        <w:rPr>
          <w:rFonts w:ascii="Times New Roman" w:hAnsi="Times New Roman"/>
          <w:b/>
          <w:sz w:val="24"/>
          <w:szCs w:val="24"/>
        </w:rPr>
        <w:t>Раздел «</w:t>
      </w:r>
      <w:r w:rsidR="009E3C69">
        <w:rPr>
          <w:rFonts w:ascii="Times New Roman" w:hAnsi="Times New Roman"/>
          <w:b/>
          <w:sz w:val="24"/>
          <w:szCs w:val="24"/>
        </w:rPr>
        <w:t>Культура, кинематография</w:t>
      </w:r>
      <w:r w:rsidR="009E3C69" w:rsidRPr="006B4E83">
        <w:rPr>
          <w:rFonts w:ascii="Times New Roman" w:hAnsi="Times New Roman"/>
          <w:b/>
          <w:sz w:val="24"/>
          <w:szCs w:val="24"/>
        </w:rPr>
        <w:t>»</w:t>
      </w:r>
      <w:r w:rsidR="009E3C69" w:rsidRPr="006B4E83">
        <w:rPr>
          <w:rFonts w:ascii="Times New Roman" w:hAnsi="Times New Roman"/>
          <w:sz w:val="24"/>
          <w:szCs w:val="24"/>
        </w:rPr>
        <w:t xml:space="preserve"> - </w:t>
      </w:r>
      <w:r w:rsidR="009E3C69">
        <w:rPr>
          <w:rFonts w:ascii="Times New Roman" w:hAnsi="Times New Roman"/>
          <w:sz w:val="24"/>
          <w:szCs w:val="24"/>
        </w:rPr>
        <w:t>увелич</w:t>
      </w:r>
      <w:r w:rsidR="009E3C69" w:rsidRPr="006B4E83">
        <w:rPr>
          <w:rFonts w:ascii="Times New Roman" w:hAnsi="Times New Roman"/>
          <w:sz w:val="24"/>
          <w:szCs w:val="24"/>
        </w:rPr>
        <w:t>ение бюджетных ассигнований на</w:t>
      </w:r>
      <w:r w:rsidR="009E3C69">
        <w:rPr>
          <w:rFonts w:ascii="Times New Roman" w:hAnsi="Times New Roman"/>
          <w:sz w:val="24"/>
          <w:szCs w:val="24"/>
        </w:rPr>
        <w:t xml:space="preserve"> </w:t>
      </w:r>
      <w:r w:rsidR="00E6056C">
        <w:rPr>
          <w:rFonts w:ascii="Times New Roman" w:hAnsi="Times New Roman"/>
          <w:sz w:val="24"/>
          <w:szCs w:val="24"/>
        </w:rPr>
        <w:t>5 171 357,77</w:t>
      </w:r>
      <w:r w:rsidR="009E3C69" w:rsidRPr="009E3C69">
        <w:rPr>
          <w:rFonts w:ascii="Times New Roman" w:hAnsi="Times New Roman"/>
          <w:sz w:val="24"/>
          <w:szCs w:val="24"/>
        </w:rPr>
        <w:t xml:space="preserve"> руб</w:t>
      </w:r>
      <w:r w:rsidR="009E3C69" w:rsidRPr="006B4E83">
        <w:rPr>
          <w:rFonts w:ascii="Times New Roman" w:hAnsi="Times New Roman"/>
          <w:sz w:val="24"/>
          <w:szCs w:val="24"/>
        </w:rPr>
        <w:t>. (</w:t>
      </w:r>
      <w:r w:rsidR="009E3C69">
        <w:rPr>
          <w:rFonts w:ascii="Times New Roman" w:hAnsi="Times New Roman"/>
          <w:sz w:val="24"/>
          <w:szCs w:val="24"/>
        </w:rPr>
        <w:t>6</w:t>
      </w:r>
      <w:r w:rsidR="00E6056C">
        <w:rPr>
          <w:rFonts w:ascii="Times New Roman" w:hAnsi="Times New Roman"/>
          <w:sz w:val="24"/>
          <w:szCs w:val="24"/>
        </w:rPr>
        <w:t>,3</w:t>
      </w:r>
      <w:r w:rsidR="009E3C69">
        <w:rPr>
          <w:rFonts w:ascii="Times New Roman" w:hAnsi="Times New Roman"/>
          <w:sz w:val="24"/>
          <w:szCs w:val="24"/>
        </w:rPr>
        <w:t>0</w:t>
      </w:r>
      <w:r w:rsidR="009E3C69"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E6056C" w:rsidRPr="00E6056C" w:rsidRDefault="009E3C69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Культура</w:t>
      </w:r>
      <w:r w:rsidRPr="006B4E83">
        <w:rPr>
          <w:rFonts w:ascii="Times New Roman" w:hAnsi="Times New Roman"/>
          <w:sz w:val="24"/>
          <w:szCs w:val="24"/>
        </w:rPr>
        <w:t>» 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E6056C">
        <w:rPr>
          <w:rFonts w:ascii="Times New Roman" w:hAnsi="Times New Roman"/>
          <w:sz w:val="24"/>
          <w:szCs w:val="24"/>
        </w:rPr>
        <w:t>4 332 092,00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E6056C">
        <w:rPr>
          <w:rFonts w:ascii="Times New Roman" w:hAnsi="Times New Roman"/>
          <w:sz w:val="24"/>
          <w:szCs w:val="24"/>
        </w:rPr>
        <w:t>5,83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, из них: в сумме </w:t>
      </w:r>
      <w:r w:rsidR="00E6056C">
        <w:rPr>
          <w:rFonts w:ascii="Times New Roman" w:hAnsi="Times New Roman"/>
          <w:sz w:val="24"/>
          <w:szCs w:val="24"/>
        </w:rPr>
        <w:t>2 460 0</w:t>
      </w:r>
      <w:r>
        <w:rPr>
          <w:rFonts w:ascii="Times New Roman" w:hAnsi="Times New Roman"/>
          <w:sz w:val="24"/>
          <w:szCs w:val="24"/>
        </w:rPr>
        <w:t>00,00 руб.</w:t>
      </w:r>
      <w:r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056C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E6056C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E6056C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</w:t>
      </w:r>
      <w:r w:rsidR="00E6056C" w:rsidRPr="00DC18CD"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расходов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Pr="00613422">
        <w:rPr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E6056C">
        <w:rPr>
          <w:rFonts w:ascii="Times New Roman" w:hAnsi="Times New Roman"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E6056C">
        <w:rPr>
          <w:rFonts w:ascii="Times New Roman" w:hAnsi="Times New Roman"/>
          <w:sz w:val="24"/>
          <w:szCs w:val="24"/>
        </w:rPr>
        <w:t>406 800,</w:t>
      </w:r>
      <w:r>
        <w:rPr>
          <w:rFonts w:ascii="Times New Roman" w:hAnsi="Times New Roman"/>
          <w:sz w:val="24"/>
          <w:szCs w:val="24"/>
        </w:rPr>
        <w:t>00 руб.</w:t>
      </w:r>
      <w:r w:rsidR="00E6056C" w:rsidRPr="00E6056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057B8B">
        <w:rPr>
          <w:rFonts w:ascii="Times New Roman" w:hAnsi="Times New Roman"/>
          <w:color w:val="000000"/>
          <w:sz w:val="24"/>
          <w:szCs w:val="24"/>
        </w:rPr>
        <w:t>на</w:t>
      </w:r>
      <w:r>
        <w:rPr>
          <w:rFonts w:ascii="Times New Roman" w:hAnsi="Times New Roman"/>
          <w:color w:val="000000"/>
          <w:sz w:val="24"/>
          <w:szCs w:val="24"/>
        </w:rPr>
        <w:t xml:space="preserve"> комплектование книжных фондов</w:t>
      </w:r>
      <w:r w:rsidR="00E6056C">
        <w:rPr>
          <w:rFonts w:ascii="Times New Roman" w:hAnsi="Times New Roman"/>
          <w:color w:val="000000"/>
          <w:sz w:val="24"/>
          <w:szCs w:val="24"/>
        </w:rPr>
        <w:t>,</w:t>
      </w:r>
      <w:r w:rsidR="00E6056C" w:rsidRPr="00E6056C">
        <w:rPr>
          <w:rFonts w:ascii="Times New Roman" w:hAnsi="Times New Roman"/>
          <w:sz w:val="24"/>
          <w:szCs w:val="24"/>
        </w:rPr>
        <w:t xml:space="preserve"> </w:t>
      </w:r>
      <w:r w:rsidR="00E6056C">
        <w:rPr>
          <w:rFonts w:ascii="Times New Roman" w:hAnsi="Times New Roman"/>
          <w:sz w:val="24"/>
          <w:szCs w:val="24"/>
        </w:rPr>
        <w:t xml:space="preserve">в сумме 679 292,00 руб. на </w:t>
      </w:r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>обеспечение развития и укрепления материально-технической базы домов культуры в</w:t>
      </w:r>
      <w:proofErr w:type="gramEnd"/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 xml:space="preserve"> населенных пунктах с числом жителей до 50 тысяч человек</w:t>
      </w:r>
      <w:r w:rsidR="00E6056C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E6056C" w:rsidRPr="00E6056C">
        <w:rPr>
          <w:rFonts w:ascii="Times New Roman" w:hAnsi="Times New Roman"/>
          <w:sz w:val="24"/>
          <w:szCs w:val="24"/>
        </w:rPr>
        <w:t xml:space="preserve"> </w:t>
      </w:r>
      <w:r w:rsidR="00E6056C">
        <w:rPr>
          <w:rFonts w:ascii="Times New Roman" w:hAnsi="Times New Roman"/>
          <w:sz w:val="24"/>
          <w:szCs w:val="24"/>
        </w:rPr>
        <w:t>в сумме 786 000,00 руб. на</w:t>
      </w:r>
      <w:r w:rsidR="00E6056C" w:rsidRPr="00E6056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 xml:space="preserve">разработку ПСД на капитальный ремонт  сельского клуба </w:t>
      </w:r>
      <w:proofErr w:type="gramStart"/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>в</w:t>
      </w:r>
      <w:proofErr w:type="gramEnd"/>
      <w:r w:rsidR="00E6056C" w:rsidRPr="00E6056C">
        <w:rPr>
          <w:rFonts w:ascii="Times New Roman" w:hAnsi="Times New Roman"/>
          <w:iCs/>
          <w:color w:val="000000"/>
          <w:sz w:val="24"/>
          <w:szCs w:val="24"/>
        </w:rPr>
        <w:t xml:space="preserve"> с. Парная;</w:t>
      </w:r>
    </w:p>
    <w:p w:rsidR="009E3C69" w:rsidRDefault="009E3C69" w:rsidP="009E3C69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 w:rsidR="00837D35">
        <w:rPr>
          <w:rFonts w:ascii="Times New Roman" w:hAnsi="Times New Roman"/>
          <w:sz w:val="24"/>
          <w:szCs w:val="24"/>
        </w:rPr>
        <w:t>8</w:t>
      </w:r>
      <w:r w:rsidRPr="006B4E83">
        <w:rPr>
          <w:rFonts w:ascii="Times New Roman" w:hAnsi="Times New Roman"/>
          <w:sz w:val="24"/>
          <w:szCs w:val="24"/>
        </w:rPr>
        <w:t>0</w:t>
      </w:r>
      <w:r w:rsidR="00837D35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«Другие вопросы в области </w:t>
      </w:r>
      <w:r w:rsidR="00D973E1">
        <w:rPr>
          <w:rFonts w:ascii="Times New Roman" w:hAnsi="Times New Roman"/>
          <w:sz w:val="24"/>
          <w:szCs w:val="24"/>
        </w:rPr>
        <w:t>культуры и кинематографии</w:t>
      </w:r>
      <w:r w:rsidRPr="006B4E83">
        <w:rPr>
          <w:rFonts w:ascii="Times New Roman" w:hAnsi="Times New Roman"/>
          <w:sz w:val="24"/>
          <w:szCs w:val="24"/>
        </w:rPr>
        <w:t xml:space="preserve">» </w:t>
      </w:r>
      <w:r w:rsidR="00E6056C">
        <w:rPr>
          <w:rFonts w:ascii="Times New Roman" w:hAnsi="Times New Roman"/>
          <w:sz w:val="24"/>
          <w:szCs w:val="24"/>
        </w:rPr>
        <w:t>увелич</w:t>
      </w:r>
      <w:r w:rsidR="00E6056C" w:rsidRPr="006B4E83">
        <w:rPr>
          <w:rFonts w:ascii="Times New Roman" w:hAnsi="Times New Roman"/>
          <w:sz w:val="24"/>
          <w:szCs w:val="24"/>
        </w:rPr>
        <w:t xml:space="preserve">ение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CE1525">
        <w:rPr>
          <w:rFonts w:ascii="Times New Roman" w:hAnsi="Times New Roman"/>
          <w:sz w:val="24"/>
          <w:szCs w:val="24"/>
        </w:rPr>
        <w:t>839 265,77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CE152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0,</w:t>
      </w:r>
      <w:r w:rsidR="00CE1525">
        <w:rPr>
          <w:rFonts w:ascii="Times New Roman" w:hAnsi="Times New Roman"/>
          <w:sz w:val="24"/>
          <w:szCs w:val="24"/>
        </w:rPr>
        <w:t>8</w:t>
      </w:r>
      <w:r w:rsidR="00D973E1">
        <w:rPr>
          <w:rFonts w:ascii="Times New Roman" w:hAnsi="Times New Roman"/>
          <w:sz w:val="24"/>
          <w:szCs w:val="24"/>
        </w:rPr>
        <w:t>6</w:t>
      </w:r>
      <w:r w:rsidRPr="006B4E83">
        <w:rPr>
          <w:rFonts w:ascii="Times New Roman" w:hAnsi="Times New Roman"/>
          <w:sz w:val="24"/>
          <w:szCs w:val="24"/>
        </w:rPr>
        <w:t>%)</w:t>
      </w:r>
      <w:r w:rsidR="00CE1525" w:rsidRPr="00CE1525">
        <w:rPr>
          <w:rFonts w:ascii="Times New Roman" w:hAnsi="Times New Roman"/>
          <w:sz w:val="24"/>
          <w:szCs w:val="24"/>
        </w:rPr>
        <w:t xml:space="preserve"> </w:t>
      </w:r>
      <w:r w:rsidR="00CE1525">
        <w:rPr>
          <w:rFonts w:ascii="Times New Roman" w:hAnsi="Times New Roman"/>
          <w:sz w:val="24"/>
          <w:szCs w:val="24"/>
        </w:rPr>
        <w:t>из них: в сумме 455 604,00 руб.</w:t>
      </w:r>
      <w:r w:rsidR="00CE1525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E1525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CE1525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CE1525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</w:t>
      </w:r>
      <w:r w:rsidR="00CE1525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CE1525" w:rsidRPr="00613422">
        <w:rPr>
          <w:color w:val="000000"/>
          <w:sz w:val="26"/>
          <w:szCs w:val="26"/>
        </w:rPr>
        <w:t xml:space="preserve"> </w:t>
      </w:r>
      <w:r w:rsidR="00CE1525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 w:rsidR="00CE1525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CE1525">
        <w:rPr>
          <w:rFonts w:ascii="Times New Roman" w:hAnsi="Times New Roman"/>
          <w:sz w:val="24"/>
          <w:szCs w:val="24"/>
        </w:rPr>
        <w:t xml:space="preserve"> в сумме 383 661,77 руб.</w:t>
      </w:r>
      <w:r w:rsidR="00CE1525" w:rsidRPr="00E6056C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CE1525" w:rsidRPr="00CE1525">
        <w:rPr>
          <w:rFonts w:ascii="Times New Roman" w:hAnsi="Times New Roman"/>
          <w:iCs/>
          <w:color w:val="000000"/>
          <w:sz w:val="24"/>
          <w:szCs w:val="24"/>
        </w:rPr>
        <w:t xml:space="preserve">на </w:t>
      </w:r>
      <w:r w:rsidR="00CE1525">
        <w:rPr>
          <w:rFonts w:ascii="Times New Roman" w:hAnsi="Times New Roman"/>
          <w:iCs/>
          <w:color w:val="000000"/>
          <w:sz w:val="24"/>
          <w:szCs w:val="24"/>
        </w:rPr>
        <w:t xml:space="preserve">увеличение </w:t>
      </w:r>
      <w:r w:rsidR="00CE1525" w:rsidRPr="00DC18CD">
        <w:rPr>
          <w:rFonts w:ascii="Times New Roman" w:hAnsi="Times New Roman"/>
          <w:iCs/>
          <w:color w:val="000000"/>
          <w:sz w:val="24"/>
          <w:szCs w:val="24"/>
        </w:rPr>
        <w:t>оплаты труда</w:t>
      </w:r>
      <w:r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CE1525" w:rsidRPr="006B4E83" w:rsidRDefault="00CE1525" w:rsidP="00CE152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Здравоохранение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>
        <w:rPr>
          <w:rFonts w:ascii="Times New Roman" w:hAnsi="Times New Roman"/>
          <w:sz w:val="24"/>
          <w:szCs w:val="24"/>
        </w:rPr>
        <w:t>135 500,00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657,77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CE1525" w:rsidRPr="002C2AC2" w:rsidRDefault="00CE1525" w:rsidP="009E3C6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По подразделу 0</w:t>
      </w:r>
      <w:r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 xml:space="preserve">Другие вопросы в области </w:t>
      </w:r>
      <w:proofErr w:type="spellStart"/>
      <w:r>
        <w:rPr>
          <w:rFonts w:ascii="Times New Roman" w:hAnsi="Times New Roman"/>
          <w:iCs/>
          <w:color w:val="000000"/>
          <w:sz w:val="24"/>
          <w:szCs w:val="24"/>
        </w:rPr>
        <w:t>здавоохранения</w:t>
      </w:r>
      <w:proofErr w:type="spellEnd"/>
      <w:r w:rsidRPr="00457512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>
        <w:rPr>
          <w:rFonts w:ascii="Times New Roman" w:hAnsi="Times New Roman"/>
          <w:sz w:val="24"/>
          <w:szCs w:val="24"/>
        </w:rPr>
        <w:t>135 500,00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657,77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на</w:t>
      </w:r>
      <w:r w:rsidR="002C2AC2" w:rsidRPr="002C2AC2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>реализаци</w:t>
      </w:r>
      <w:r w:rsidR="002C2AC2">
        <w:rPr>
          <w:rFonts w:ascii="Times New Roman" w:hAnsi="Times New Roman"/>
          <w:iCs/>
          <w:color w:val="000000"/>
          <w:sz w:val="24"/>
          <w:szCs w:val="24"/>
        </w:rPr>
        <w:t>ю</w:t>
      </w:r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 xml:space="preserve"> мероприятий по неспецифической профилактике инфекций, передающихся иксодовыми клещами, путем организации и проведения </w:t>
      </w:r>
      <w:proofErr w:type="spellStart"/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>акарицидных</w:t>
      </w:r>
      <w:proofErr w:type="spellEnd"/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proofErr w:type="gramStart"/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>обработок</w:t>
      </w:r>
      <w:proofErr w:type="gramEnd"/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 xml:space="preserve"> наиболее посещаемых населением участков территории природных очагов клещевых инфекций</w:t>
      </w:r>
      <w:r w:rsidR="002C2AC2">
        <w:rPr>
          <w:rFonts w:ascii="Times New Roman" w:hAnsi="Times New Roman"/>
          <w:iCs/>
          <w:color w:val="000000"/>
          <w:sz w:val="24"/>
          <w:szCs w:val="24"/>
        </w:rPr>
        <w:t>.</w:t>
      </w:r>
    </w:p>
    <w:p w:rsidR="00191EBE" w:rsidRPr="006B4E83" w:rsidRDefault="00191EBE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 w:rsidR="00457512">
        <w:rPr>
          <w:rFonts w:ascii="Times New Roman" w:hAnsi="Times New Roman"/>
          <w:b/>
          <w:sz w:val="24"/>
          <w:szCs w:val="24"/>
        </w:rPr>
        <w:t>Социальная политика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 w:rsidR="0010356E"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2C2AC2">
        <w:rPr>
          <w:rFonts w:ascii="Times New Roman" w:hAnsi="Times New Roman"/>
          <w:sz w:val="24"/>
          <w:szCs w:val="24"/>
        </w:rPr>
        <w:t>576 385,60</w:t>
      </w:r>
      <w:r w:rsidRPr="006B4E83">
        <w:rPr>
          <w:rFonts w:ascii="Times New Roman" w:hAnsi="Times New Roman"/>
          <w:sz w:val="24"/>
          <w:szCs w:val="24"/>
        </w:rPr>
        <w:t xml:space="preserve"> руб. </w:t>
      </w:r>
      <w:r w:rsidR="003C2B8E" w:rsidRPr="006B4E83">
        <w:rPr>
          <w:rFonts w:ascii="Times New Roman" w:hAnsi="Times New Roman"/>
          <w:sz w:val="24"/>
          <w:szCs w:val="24"/>
        </w:rPr>
        <w:t>(</w:t>
      </w:r>
      <w:r w:rsidR="002C2AC2">
        <w:rPr>
          <w:rFonts w:ascii="Times New Roman" w:hAnsi="Times New Roman"/>
          <w:sz w:val="24"/>
          <w:szCs w:val="24"/>
        </w:rPr>
        <w:t>2</w:t>
      </w:r>
      <w:r w:rsidR="00C8390E">
        <w:rPr>
          <w:rFonts w:ascii="Times New Roman" w:hAnsi="Times New Roman"/>
          <w:sz w:val="24"/>
          <w:szCs w:val="24"/>
        </w:rPr>
        <w:t>,0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9D5C57" w:rsidRPr="00C8390E" w:rsidRDefault="004339D1" w:rsidP="00685E2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>00</w:t>
      </w:r>
      <w:r w:rsidR="002C2AC2"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2C2AC2">
        <w:rPr>
          <w:rFonts w:ascii="Times New Roman" w:hAnsi="Times New Roman"/>
          <w:sz w:val="24"/>
          <w:szCs w:val="24"/>
        </w:rPr>
        <w:t>С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оциально</w:t>
      </w:r>
      <w:r w:rsidR="002C2AC2">
        <w:rPr>
          <w:rFonts w:ascii="Times New Roman" w:hAnsi="Times New Roman"/>
          <w:iCs/>
          <w:color w:val="000000"/>
          <w:sz w:val="24"/>
          <w:szCs w:val="24"/>
        </w:rPr>
        <w:t>е обеспечение населения</w:t>
      </w:r>
      <w:r w:rsidRPr="00457512">
        <w:rPr>
          <w:rFonts w:ascii="Times New Roman" w:hAnsi="Times New Roman"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в сумме </w:t>
      </w:r>
      <w:r w:rsidR="002C2AC2">
        <w:rPr>
          <w:rFonts w:ascii="Times New Roman" w:hAnsi="Times New Roman"/>
          <w:sz w:val="24"/>
          <w:szCs w:val="24"/>
        </w:rPr>
        <w:t>576 385,60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2C2AC2">
        <w:rPr>
          <w:rFonts w:ascii="Times New Roman" w:hAnsi="Times New Roman"/>
          <w:sz w:val="24"/>
          <w:szCs w:val="24"/>
        </w:rPr>
        <w:t>2,26</w:t>
      </w:r>
      <w:r w:rsidRPr="006B4E83">
        <w:rPr>
          <w:rFonts w:ascii="Times New Roman" w:hAnsi="Times New Roman"/>
          <w:sz w:val="24"/>
          <w:szCs w:val="24"/>
        </w:rPr>
        <w:t>%)</w:t>
      </w:r>
      <w:r w:rsidR="002C2AC2">
        <w:rPr>
          <w:rFonts w:ascii="Times New Roman" w:hAnsi="Times New Roman"/>
          <w:sz w:val="24"/>
          <w:szCs w:val="24"/>
        </w:rPr>
        <w:t>, из них: в сумме 34 </w:t>
      </w:r>
      <w:r w:rsidR="0031736C">
        <w:rPr>
          <w:rFonts w:ascii="Times New Roman" w:hAnsi="Times New Roman"/>
          <w:sz w:val="24"/>
          <w:szCs w:val="24"/>
        </w:rPr>
        <w:t>73</w:t>
      </w:r>
      <w:r w:rsidR="002C2AC2">
        <w:rPr>
          <w:rFonts w:ascii="Times New Roman" w:hAnsi="Times New Roman"/>
          <w:sz w:val="24"/>
          <w:szCs w:val="24"/>
        </w:rPr>
        <w:t>6,00 руб.</w:t>
      </w:r>
      <w:r>
        <w:rPr>
          <w:rFonts w:ascii="Times New Roman" w:hAnsi="Times New Roman"/>
          <w:sz w:val="24"/>
          <w:szCs w:val="24"/>
        </w:rPr>
        <w:t xml:space="preserve"> </w:t>
      </w:r>
      <w:r w:rsidR="00C8390E">
        <w:rPr>
          <w:rFonts w:ascii="Times New Roman" w:hAnsi="Times New Roman"/>
          <w:sz w:val="24"/>
          <w:szCs w:val="24"/>
        </w:rPr>
        <w:t>на</w:t>
      </w:r>
      <w:r w:rsidRPr="004339D1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>организацию и обеспечение обучающихся по образовательным программам начального общего образования бесплатным горячим питанием</w:t>
      </w:r>
      <w:r w:rsidR="002C2AC2">
        <w:rPr>
          <w:rFonts w:ascii="Times New Roman" w:hAnsi="Times New Roman"/>
          <w:iCs/>
          <w:color w:val="000000"/>
          <w:sz w:val="24"/>
          <w:szCs w:val="24"/>
        </w:rPr>
        <w:t xml:space="preserve">, в сумме 541 649,60 на </w:t>
      </w:r>
      <w:r w:rsidR="002C2AC2" w:rsidRPr="002C2AC2">
        <w:rPr>
          <w:rFonts w:ascii="Times New Roman" w:hAnsi="Times New Roman"/>
          <w:iCs/>
          <w:color w:val="000000"/>
          <w:sz w:val="24"/>
          <w:szCs w:val="24"/>
        </w:rPr>
        <w:t>предоставление социальных выплат молодым семьям на строительство (приобретение) жилья</w:t>
      </w:r>
      <w:r w:rsidRPr="00C8390E">
        <w:rPr>
          <w:rFonts w:ascii="Times New Roman" w:hAnsi="Times New Roman"/>
          <w:color w:val="000000"/>
          <w:sz w:val="24"/>
          <w:szCs w:val="24"/>
        </w:rPr>
        <w:t>.</w:t>
      </w:r>
    </w:p>
    <w:p w:rsidR="00A970CC" w:rsidRPr="006B4E83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Физическая культура и спорт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 w:rsidR="0031736C">
        <w:rPr>
          <w:rFonts w:ascii="Times New Roman" w:hAnsi="Times New Roman"/>
          <w:sz w:val="24"/>
          <w:szCs w:val="24"/>
        </w:rPr>
        <w:t>4 819 501,23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31736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,1</w:t>
      </w:r>
      <w:r w:rsidR="0031736C"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бюджета.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1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Физическая культура»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31736C">
        <w:rPr>
          <w:rFonts w:ascii="Times New Roman" w:hAnsi="Times New Roman"/>
          <w:sz w:val="24"/>
          <w:szCs w:val="24"/>
        </w:rPr>
        <w:t>635 320,00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 w:rsidR="0031736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</w:t>
      </w:r>
      <w:r w:rsidR="0031736C">
        <w:rPr>
          <w:rFonts w:ascii="Times New Roman" w:hAnsi="Times New Roman"/>
          <w:sz w:val="24"/>
          <w:szCs w:val="24"/>
        </w:rPr>
        <w:t>90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FAF">
        <w:rPr>
          <w:rFonts w:ascii="Times New Roman" w:hAnsi="Times New Roman"/>
          <w:sz w:val="24"/>
          <w:szCs w:val="24"/>
        </w:rPr>
        <w:t xml:space="preserve">увеличение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31736C">
        <w:rPr>
          <w:rFonts w:ascii="Times New Roman" w:hAnsi="Times New Roman"/>
          <w:sz w:val="24"/>
          <w:szCs w:val="24"/>
        </w:rPr>
        <w:t>675 820,00 руб.</w:t>
      </w:r>
      <w:r w:rsidR="0031736C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1736C" w:rsidRPr="00DC18CD">
        <w:rPr>
          <w:rFonts w:ascii="Times New Roman" w:hAnsi="Times New Roman"/>
          <w:iCs/>
          <w:color w:val="000000"/>
          <w:sz w:val="24"/>
          <w:szCs w:val="24"/>
        </w:rPr>
        <w:t>дотаци</w:t>
      </w:r>
      <w:r w:rsidR="0031736C">
        <w:rPr>
          <w:rFonts w:ascii="Times New Roman" w:hAnsi="Times New Roman"/>
          <w:iCs/>
          <w:color w:val="000000"/>
          <w:sz w:val="24"/>
          <w:szCs w:val="24"/>
        </w:rPr>
        <w:t>я</w:t>
      </w:r>
      <w:r w:rsidR="0031736C" w:rsidRPr="00DC18CD">
        <w:rPr>
          <w:rFonts w:ascii="Times New Roman" w:hAnsi="Times New Roman"/>
          <w:iCs/>
          <w:color w:val="000000"/>
          <w:sz w:val="24"/>
          <w:szCs w:val="24"/>
        </w:rPr>
        <w:t xml:space="preserve"> на частичную компенсацию расходов </w:t>
      </w:r>
      <w:r w:rsidR="0031736C" w:rsidRPr="00057B8B">
        <w:rPr>
          <w:rFonts w:ascii="Times New Roman" w:hAnsi="Times New Roman"/>
          <w:color w:val="000000"/>
          <w:sz w:val="24"/>
          <w:szCs w:val="24"/>
        </w:rPr>
        <w:t>на</w:t>
      </w:r>
      <w:r w:rsidR="0031736C" w:rsidRPr="00613422">
        <w:rPr>
          <w:color w:val="000000"/>
          <w:sz w:val="26"/>
          <w:szCs w:val="26"/>
        </w:rPr>
        <w:t xml:space="preserve"> </w:t>
      </w:r>
      <w:r w:rsidR="0031736C" w:rsidRPr="00DC18CD">
        <w:rPr>
          <w:rFonts w:ascii="Times New Roman" w:hAnsi="Times New Roman"/>
          <w:iCs/>
          <w:color w:val="000000"/>
          <w:sz w:val="24"/>
          <w:szCs w:val="24"/>
        </w:rPr>
        <w:t>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A970CC" w:rsidRDefault="00A970CC" w:rsidP="00A970CC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B0FAF">
        <w:rPr>
          <w:rFonts w:ascii="Times New Roman" w:hAnsi="Times New Roman"/>
          <w:sz w:val="24"/>
          <w:szCs w:val="24"/>
        </w:rPr>
        <w:t>уменьшение в сумме</w:t>
      </w:r>
      <w:r>
        <w:rPr>
          <w:rFonts w:ascii="Times New Roman" w:hAnsi="Times New Roman"/>
          <w:sz w:val="24"/>
          <w:szCs w:val="24"/>
        </w:rPr>
        <w:t xml:space="preserve"> </w:t>
      </w:r>
      <w:r w:rsidR="00BB0FAF">
        <w:rPr>
          <w:rFonts w:ascii="Times New Roman" w:hAnsi="Times New Roman"/>
          <w:sz w:val="24"/>
          <w:szCs w:val="24"/>
        </w:rPr>
        <w:t>4</w:t>
      </w:r>
      <w:r w:rsidR="0031736C">
        <w:rPr>
          <w:rFonts w:ascii="Times New Roman" w:hAnsi="Times New Roman"/>
          <w:sz w:val="24"/>
          <w:szCs w:val="24"/>
        </w:rPr>
        <w:t>0 50</w:t>
      </w:r>
      <w:r w:rsidR="00BB0FA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,00 руб.</w:t>
      </w:r>
      <w:r w:rsidR="00BB0FAF" w:rsidRPr="00BB0FAF">
        <w:rPr>
          <w:rFonts w:ascii="Times New Roman" w:hAnsi="Times New Roman"/>
          <w:sz w:val="24"/>
          <w:szCs w:val="24"/>
        </w:rPr>
        <w:t xml:space="preserve"> </w:t>
      </w:r>
      <w:r w:rsidR="0031736C">
        <w:rPr>
          <w:rFonts w:ascii="Times New Roman" w:hAnsi="Times New Roman"/>
          <w:sz w:val="24"/>
          <w:szCs w:val="24"/>
        </w:rPr>
        <w:t xml:space="preserve">перераспределение </w:t>
      </w:r>
      <w:r w:rsidR="0031736C" w:rsidRPr="006B4E83">
        <w:rPr>
          <w:rFonts w:ascii="Times New Roman" w:hAnsi="Times New Roman"/>
          <w:sz w:val="24"/>
          <w:szCs w:val="24"/>
        </w:rPr>
        <w:t>бюджетных ассигнований</w:t>
      </w:r>
      <w:r w:rsidR="0031736C">
        <w:rPr>
          <w:rFonts w:ascii="Times New Roman" w:hAnsi="Times New Roman"/>
          <w:sz w:val="24"/>
          <w:szCs w:val="24"/>
        </w:rPr>
        <w:t xml:space="preserve"> на </w:t>
      </w:r>
      <w:r w:rsidR="0031736C" w:rsidRPr="006B4E83">
        <w:rPr>
          <w:rFonts w:ascii="Times New Roman" w:hAnsi="Times New Roman"/>
          <w:sz w:val="24"/>
          <w:szCs w:val="24"/>
        </w:rPr>
        <w:t>подраздел</w:t>
      </w:r>
      <w:r w:rsidR="0031736C">
        <w:rPr>
          <w:rFonts w:ascii="Times New Roman" w:hAnsi="Times New Roman"/>
          <w:sz w:val="24"/>
          <w:szCs w:val="24"/>
        </w:rPr>
        <w:t xml:space="preserve"> «Массовый спорт»</w:t>
      </w:r>
      <w:r w:rsidR="00BB0FAF">
        <w:rPr>
          <w:rFonts w:ascii="Times New Roman" w:hAnsi="Times New Roman"/>
          <w:color w:val="000000"/>
          <w:sz w:val="24"/>
          <w:szCs w:val="24"/>
        </w:rPr>
        <w:t>;</w:t>
      </w:r>
    </w:p>
    <w:p w:rsidR="0031736C" w:rsidRPr="00367FA3" w:rsidRDefault="0031736C" w:rsidP="0031736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="00367FA3">
        <w:rPr>
          <w:rFonts w:ascii="Times New Roman" w:hAnsi="Times New Roman"/>
          <w:sz w:val="24"/>
          <w:szCs w:val="24"/>
        </w:rPr>
        <w:t>Массовый спорт</w:t>
      </w:r>
      <w:r w:rsidRPr="00A970CC">
        <w:rPr>
          <w:rFonts w:ascii="Times New Roman" w:hAnsi="Times New Roman"/>
          <w:iCs/>
          <w:color w:val="000000"/>
          <w:sz w:val="24"/>
          <w:szCs w:val="24"/>
        </w:rPr>
        <w:t>»</w:t>
      </w:r>
      <w:r w:rsidRPr="00A970CC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величе</w:t>
      </w:r>
      <w:r w:rsidRPr="006B4E83">
        <w:rPr>
          <w:rFonts w:ascii="Times New Roman" w:hAnsi="Times New Roman"/>
          <w:sz w:val="24"/>
          <w:szCs w:val="24"/>
        </w:rPr>
        <w:t xml:space="preserve">ние бюджетных ассигнований в сумме </w:t>
      </w:r>
      <w:r w:rsidR="00367FA3">
        <w:rPr>
          <w:rFonts w:ascii="Times New Roman" w:hAnsi="Times New Roman"/>
          <w:sz w:val="24"/>
          <w:szCs w:val="24"/>
        </w:rPr>
        <w:t>4 192 80</w:t>
      </w:r>
      <w:r>
        <w:rPr>
          <w:rFonts w:ascii="Times New Roman" w:hAnsi="Times New Roman"/>
          <w:sz w:val="24"/>
          <w:szCs w:val="24"/>
        </w:rPr>
        <w:t>0,00</w:t>
      </w:r>
      <w:r w:rsidRPr="006B4E83">
        <w:rPr>
          <w:rFonts w:ascii="Times New Roman" w:hAnsi="Times New Roman"/>
          <w:sz w:val="24"/>
          <w:szCs w:val="24"/>
        </w:rPr>
        <w:t xml:space="preserve"> руб. (</w:t>
      </w:r>
      <w:r>
        <w:rPr>
          <w:rFonts w:ascii="Times New Roman" w:hAnsi="Times New Roman"/>
          <w:sz w:val="24"/>
          <w:szCs w:val="24"/>
        </w:rPr>
        <w:t>4</w:t>
      </w:r>
      <w:r w:rsidR="00367FA3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,</w:t>
      </w:r>
      <w:r w:rsidR="00367FA3">
        <w:rPr>
          <w:rFonts w:ascii="Times New Roman" w:hAnsi="Times New Roman"/>
          <w:sz w:val="24"/>
          <w:szCs w:val="24"/>
        </w:rPr>
        <w:t>24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 из них: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  <w:r w:rsidR="00367FA3">
        <w:rPr>
          <w:rFonts w:ascii="Times New Roman" w:hAnsi="Times New Roman"/>
          <w:sz w:val="24"/>
          <w:szCs w:val="24"/>
        </w:rPr>
        <w:t>в сумме 4 000 000,00 руб. на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  <w:r w:rsidR="00367FA3" w:rsidRPr="00367FA3">
        <w:rPr>
          <w:rFonts w:ascii="Times New Roman" w:hAnsi="Times New Roman"/>
          <w:iCs/>
          <w:color w:val="000000"/>
          <w:sz w:val="24"/>
          <w:szCs w:val="24"/>
        </w:rPr>
        <w:t>устройство плоскостного спортивного сооружения в с. Березовское</w:t>
      </w:r>
      <w:r w:rsidR="00367FA3">
        <w:rPr>
          <w:rFonts w:ascii="Times New Roman" w:hAnsi="Times New Roman"/>
          <w:iCs/>
          <w:color w:val="000000"/>
          <w:sz w:val="26"/>
          <w:szCs w:val="26"/>
        </w:rPr>
        <w:t xml:space="preserve">, </w:t>
      </w:r>
      <w:r w:rsidR="00367FA3">
        <w:rPr>
          <w:rFonts w:ascii="Times New Roman" w:hAnsi="Times New Roman"/>
          <w:sz w:val="24"/>
          <w:szCs w:val="24"/>
        </w:rPr>
        <w:t>в сумме 152 300,00 руб. на</w:t>
      </w:r>
      <w:r w:rsidR="00367FA3" w:rsidRPr="00367FA3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="00367FA3" w:rsidRPr="00367FA3">
        <w:rPr>
          <w:rFonts w:ascii="Times New Roman" w:hAnsi="Times New Roman"/>
          <w:iCs/>
          <w:color w:val="000000"/>
          <w:sz w:val="24"/>
          <w:szCs w:val="24"/>
        </w:rPr>
        <w:t>поддержку физкультурно-спортивных клубов по месту жительства в с. Ивановка</w:t>
      </w:r>
      <w:r w:rsidR="00367FA3">
        <w:rPr>
          <w:rFonts w:ascii="Times New Roman" w:hAnsi="Times New Roman"/>
          <w:iCs/>
          <w:color w:val="000000"/>
          <w:sz w:val="24"/>
          <w:szCs w:val="24"/>
        </w:rPr>
        <w:t>,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  <w:r w:rsidR="00367FA3">
        <w:rPr>
          <w:rFonts w:ascii="Times New Roman" w:hAnsi="Times New Roman"/>
          <w:sz w:val="24"/>
          <w:szCs w:val="24"/>
        </w:rPr>
        <w:t>в сумме 40 500,00 руб.</w:t>
      </w:r>
      <w:r w:rsidR="00367FA3" w:rsidRPr="00BB0FAF">
        <w:rPr>
          <w:rFonts w:ascii="Times New Roman" w:hAnsi="Times New Roman"/>
          <w:sz w:val="24"/>
          <w:szCs w:val="24"/>
        </w:rPr>
        <w:t xml:space="preserve"> </w:t>
      </w:r>
      <w:r w:rsidR="00367FA3">
        <w:rPr>
          <w:rFonts w:ascii="Times New Roman" w:hAnsi="Times New Roman"/>
          <w:sz w:val="24"/>
          <w:szCs w:val="24"/>
        </w:rPr>
        <w:t>на выполнение полномочий в области</w:t>
      </w:r>
      <w:r w:rsidR="00367FA3" w:rsidRPr="00367FA3">
        <w:rPr>
          <w:rFonts w:ascii="Times New Roman" w:hAnsi="Times New Roman"/>
          <w:sz w:val="24"/>
          <w:szCs w:val="24"/>
        </w:rPr>
        <w:t xml:space="preserve"> </w:t>
      </w:r>
      <w:r w:rsidR="00367FA3">
        <w:rPr>
          <w:rFonts w:ascii="Times New Roman" w:hAnsi="Times New Roman"/>
          <w:sz w:val="24"/>
          <w:szCs w:val="24"/>
        </w:rPr>
        <w:t>массового спорта.</w:t>
      </w:r>
      <w:proofErr w:type="gramEnd"/>
    </w:p>
    <w:p w:rsidR="00367FA3" w:rsidRDefault="00BB0FAF" w:rsidP="00367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B4E83">
        <w:rPr>
          <w:rFonts w:ascii="Times New Roman" w:hAnsi="Times New Roman"/>
          <w:sz w:val="24"/>
          <w:szCs w:val="24"/>
        </w:rPr>
        <w:t xml:space="preserve">По подразделу </w:t>
      </w:r>
      <w:r>
        <w:rPr>
          <w:rFonts w:ascii="Times New Roman" w:hAnsi="Times New Roman"/>
          <w:sz w:val="24"/>
          <w:szCs w:val="24"/>
        </w:rPr>
        <w:t>11</w:t>
      </w:r>
      <w:r w:rsidRPr="006B4E8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5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Pr="00457512">
        <w:rPr>
          <w:rFonts w:ascii="Times New Roman" w:hAnsi="Times New Roman"/>
          <w:sz w:val="24"/>
          <w:szCs w:val="24"/>
        </w:rPr>
        <w:t>«</w:t>
      </w:r>
      <w:r w:rsidRPr="004339D1">
        <w:rPr>
          <w:rFonts w:ascii="Times New Roman" w:hAnsi="Times New Roman"/>
          <w:iCs/>
          <w:color w:val="000000"/>
          <w:sz w:val="24"/>
          <w:szCs w:val="24"/>
        </w:rPr>
        <w:t>Другие вопросы в области</w:t>
      </w:r>
      <w:r w:rsidRPr="00BB0FAF">
        <w:rPr>
          <w:rFonts w:ascii="Times New Roman" w:hAnsi="Times New Roman"/>
          <w:b/>
          <w:sz w:val="24"/>
          <w:szCs w:val="24"/>
        </w:rPr>
        <w:t xml:space="preserve"> </w:t>
      </w:r>
      <w:r w:rsidRPr="00BB0FAF">
        <w:rPr>
          <w:rFonts w:ascii="Times New Roman" w:hAnsi="Times New Roman"/>
          <w:sz w:val="24"/>
          <w:szCs w:val="24"/>
        </w:rPr>
        <w:t xml:space="preserve">физической культуры и спорта» </w:t>
      </w:r>
      <w:r>
        <w:rPr>
          <w:rFonts w:ascii="Times New Roman" w:hAnsi="Times New Roman"/>
          <w:sz w:val="24"/>
          <w:szCs w:val="24"/>
        </w:rPr>
        <w:t>уменьшение</w:t>
      </w:r>
      <w:r w:rsidRPr="00BB0FAF">
        <w:rPr>
          <w:rFonts w:ascii="Times New Roman" w:hAnsi="Times New Roman"/>
          <w:sz w:val="24"/>
          <w:szCs w:val="24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 xml:space="preserve">бюджетных ассигнований в сумме </w:t>
      </w:r>
      <w:r w:rsidR="00367FA3">
        <w:rPr>
          <w:rFonts w:ascii="Times New Roman" w:hAnsi="Times New Roman"/>
          <w:sz w:val="24"/>
          <w:szCs w:val="24"/>
        </w:rPr>
        <w:t xml:space="preserve">8 618,77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367FA3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,1</w:t>
      </w:r>
      <w:r w:rsidR="00367FA3">
        <w:rPr>
          <w:rFonts w:ascii="Times New Roman" w:hAnsi="Times New Roman"/>
          <w:sz w:val="24"/>
          <w:szCs w:val="24"/>
        </w:rPr>
        <w:t>9</w:t>
      </w:r>
      <w:r w:rsidRPr="006B4E83">
        <w:rPr>
          <w:rFonts w:ascii="Times New Roman" w:hAnsi="Times New Roman"/>
          <w:sz w:val="24"/>
          <w:szCs w:val="24"/>
        </w:rPr>
        <w:t>%)</w:t>
      </w:r>
      <w:r w:rsidR="00367FA3">
        <w:rPr>
          <w:rFonts w:ascii="Times New Roman" w:hAnsi="Times New Roman"/>
          <w:sz w:val="24"/>
          <w:szCs w:val="24"/>
        </w:rPr>
        <w:t>, из них:</w:t>
      </w:r>
      <w:r w:rsidR="00367FA3" w:rsidRPr="009E3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67FA3" w:rsidRPr="00D6212C" w:rsidRDefault="00367FA3" w:rsidP="00367FA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6212C">
        <w:rPr>
          <w:rFonts w:ascii="Times New Roman" w:hAnsi="Times New Roman"/>
          <w:sz w:val="24"/>
          <w:szCs w:val="24"/>
          <w:u w:val="single"/>
        </w:rPr>
        <w:t>Увеличение:</w:t>
      </w:r>
    </w:p>
    <w:p w:rsidR="00367FA3" w:rsidRDefault="00367FA3" w:rsidP="00367FA3">
      <w:pPr>
        <w:pStyle w:val="a3"/>
        <w:ind w:firstLine="709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сумме 375 043,00 руб. по</w:t>
      </w:r>
      <w:r w:rsidRPr="00131A44">
        <w:rPr>
          <w:rFonts w:ascii="Times New Roman" w:hAnsi="Times New Roman"/>
          <w:iCs/>
          <w:color w:val="000000"/>
          <w:sz w:val="26"/>
          <w:szCs w:val="26"/>
        </w:rPr>
        <w:t xml:space="preserve"> </w:t>
      </w:r>
      <w:r w:rsidRPr="00DC18CD">
        <w:rPr>
          <w:rFonts w:ascii="Times New Roman" w:hAnsi="Times New Roman"/>
          <w:iCs/>
          <w:color w:val="000000"/>
          <w:sz w:val="24"/>
          <w:szCs w:val="24"/>
        </w:rPr>
        <w:t>дотации на частичную компенсацию расходов на повышение оплаты труда отдельным категориям работников бюджетной сферы</w:t>
      </w:r>
      <w:r>
        <w:rPr>
          <w:rFonts w:ascii="Times New Roman" w:hAnsi="Times New Roman"/>
          <w:iCs/>
          <w:color w:val="000000"/>
          <w:sz w:val="24"/>
          <w:szCs w:val="24"/>
        </w:rPr>
        <w:t>;</w:t>
      </w:r>
    </w:p>
    <w:p w:rsidR="00367FA3" w:rsidRPr="00D6212C" w:rsidRDefault="00367FA3" w:rsidP="00367FA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D6212C">
        <w:rPr>
          <w:rFonts w:ascii="Times New Roman" w:hAnsi="Times New Roman"/>
          <w:color w:val="000000"/>
          <w:sz w:val="24"/>
          <w:szCs w:val="24"/>
          <w:u w:val="single"/>
        </w:rPr>
        <w:t>Уменьшение:</w:t>
      </w:r>
    </w:p>
    <w:p w:rsidR="004339D1" w:rsidRDefault="00367FA3" w:rsidP="00FB3B0E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6B4E83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383 661,77</w:t>
      </w:r>
      <w:r w:rsidRPr="00835D14">
        <w:rPr>
          <w:rFonts w:ascii="Times New Roman" w:hAnsi="Times New Roman"/>
          <w:sz w:val="24"/>
          <w:szCs w:val="24"/>
        </w:rPr>
        <w:t xml:space="preserve"> руб.</w:t>
      </w:r>
      <w:r>
        <w:rPr>
          <w:rFonts w:ascii="Times New Roman" w:hAnsi="Times New Roman"/>
          <w:sz w:val="24"/>
          <w:szCs w:val="24"/>
        </w:rPr>
        <w:t xml:space="preserve"> перераспределение </w:t>
      </w:r>
      <w:r w:rsidRPr="006B4E83">
        <w:rPr>
          <w:rFonts w:ascii="Times New Roman" w:hAnsi="Times New Roman"/>
          <w:sz w:val="24"/>
          <w:szCs w:val="24"/>
        </w:rPr>
        <w:t>бюджетных ассигнований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6B4E83">
        <w:rPr>
          <w:rFonts w:ascii="Times New Roman" w:hAnsi="Times New Roman"/>
          <w:sz w:val="24"/>
          <w:szCs w:val="24"/>
        </w:rPr>
        <w:t xml:space="preserve">подраздел  </w:t>
      </w:r>
      <w:r w:rsidR="00FB3B0E" w:rsidRPr="006B4E83">
        <w:rPr>
          <w:rFonts w:ascii="Times New Roman" w:hAnsi="Times New Roman"/>
          <w:sz w:val="24"/>
          <w:szCs w:val="24"/>
        </w:rPr>
        <w:t xml:space="preserve">«Другие вопросы в области </w:t>
      </w:r>
      <w:r w:rsidR="00FB3B0E">
        <w:rPr>
          <w:rFonts w:ascii="Times New Roman" w:hAnsi="Times New Roman"/>
          <w:sz w:val="24"/>
          <w:szCs w:val="24"/>
        </w:rPr>
        <w:t>культуры и кинематографии</w:t>
      </w:r>
      <w:r w:rsidR="00FB3B0E" w:rsidRPr="006B4E83">
        <w:rPr>
          <w:rFonts w:ascii="Times New Roman" w:hAnsi="Times New Roman"/>
          <w:sz w:val="24"/>
          <w:szCs w:val="24"/>
        </w:rPr>
        <w:t>»</w:t>
      </w:r>
      <w:r w:rsidR="00FB3B0E">
        <w:rPr>
          <w:rFonts w:ascii="Times New Roman" w:hAnsi="Times New Roman"/>
          <w:sz w:val="24"/>
          <w:szCs w:val="24"/>
        </w:rPr>
        <w:t>.</w:t>
      </w:r>
    </w:p>
    <w:p w:rsidR="00BA480E" w:rsidRPr="00BA480E" w:rsidRDefault="00BA480E" w:rsidP="00BA48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>Раздел «</w:t>
      </w:r>
      <w:r>
        <w:rPr>
          <w:rFonts w:ascii="Times New Roman" w:hAnsi="Times New Roman"/>
          <w:b/>
          <w:sz w:val="24"/>
          <w:szCs w:val="24"/>
        </w:rPr>
        <w:t>Обслуживание государственного и муниципального долга</w:t>
      </w:r>
      <w:r w:rsidRPr="006B4E83">
        <w:rPr>
          <w:rFonts w:ascii="Times New Roman" w:hAnsi="Times New Roman"/>
          <w:b/>
          <w:sz w:val="24"/>
          <w:szCs w:val="24"/>
        </w:rPr>
        <w:t>»</w:t>
      </w:r>
      <w:r w:rsidRPr="006B4E83">
        <w:rPr>
          <w:rFonts w:ascii="Times New Roman" w:hAnsi="Times New Roman"/>
          <w:sz w:val="24"/>
          <w:szCs w:val="24"/>
        </w:rPr>
        <w:t xml:space="preserve"> - у</w:t>
      </w:r>
      <w:r>
        <w:rPr>
          <w:rFonts w:ascii="Times New Roman" w:hAnsi="Times New Roman"/>
          <w:sz w:val="24"/>
          <w:szCs w:val="24"/>
        </w:rPr>
        <w:t>величен</w:t>
      </w:r>
      <w:r w:rsidRPr="006B4E83">
        <w:rPr>
          <w:rFonts w:ascii="Times New Roman" w:hAnsi="Times New Roman"/>
          <w:sz w:val="24"/>
          <w:szCs w:val="24"/>
        </w:rPr>
        <w:t xml:space="preserve">ие бюджетных ассигнований на </w:t>
      </w:r>
      <w:r>
        <w:rPr>
          <w:rFonts w:ascii="Times New Roman" w:hAnsi="Times New Roman"/>
          <w:sz w:val="24"/>
          <w:szCs w:val="24"/>
        </w:rPr>
        <w:t xml:space="preserve">22 600,00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383,05</w:t>
      </w:r>
      <w:r w:rsidRPr="006B4E83">
        <w:rPr>
          <w:rFonts w:ascii="Times New Roman" w:hAnsi="Times New Roman"/>
          <w:sz w:val="24"/>
          <w:szCs w:val="24"/>
        </w:rPr>
        <w:t>%) от утвержденного бюджета</w:t>
      </w:r>
      <w:r>
        <w:rPr>
          <w:rFonts w:ascii="Times New Roman" w:hAnsi="Times New Roman"/>
          <w:sz w:val="24"/>
          <w:szCs w:val="24"/>
        </w:rPr>
        <w:t>,</w:t>
      </w:r>
      <w:r w:rsidRPr="00BA480E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BA480E">
        <w:rPr>
          <w:rFonts w:ascii="Times New Roman" w:hAnsi="Times New Roman"/>
          <w:color w:val="000000"/>
          <w:sz w:val="24"/>
          <w:szCs w:val="24"/>
        </w:rPr>
        <w:t>на уплату процентов за пользование средствами бюджетного кредита в 2022 году</w:t>
      </w:r>
      <w:r w:rsidRPr="00BA480E">
        <w:rPr>
          <w:rFonts w:ascii="Times New Roman" w:hAnsi="Times New Roman"/>
          <w:sz w:val="24"/>
          <w:szCs w:val="24"/>
        </w:rPr>
        <w:t>.</w:t>
      </w:r>
    </w:p>
    <w:p w:rsidR="00BB0FAF" w:rsidRDefault="00BB0FAF" w:rsidP="00FF752F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6354D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7. </w:t>
      </w:r>
      <w:r w:rsidR="00114494" w:rsidRPr="009043F9">
        <w:rPr>
          <w:rFonts w:ascii="Times New Roman" w:hAnsi="Times New Roman"/>
          <w:sz w:val="24"/>
          <w:szCs w:val="24"/>
        </w:rPr>
        <w:t>С</w:t>
      </w:r>
      <w:r w:rsidR="00C662DA" w:rsidRPr="009043F9">
        <w:rPr>
          <w:rFonts w:ascii="Times New Roman" w:hAnsi="Times New Roman"/>
          <w:sz w:val="24"/>
          <w:szCs w:val="24"/>
        </w:rPr>
        <w:t>огласно</w:t>
      </w:r>
      <w:r w:rsidR="0097639B" w:rsidRPr="009043F9">
        <w:rPr>
          <w:rFonts w:ascii="Times New Roman" w:hAnsi="Times New Roman"/>
          <w:sz w:val="24"/>
          <w:szCs w:val="24"/>
        </w:rPr>
        <w:t xml:space="preserve"> статье </w:t>
      </w:r>
      <w:r w:rsidR="009043F9" w:rsidRPr="009043F9">
        <w:rPr>
          <w:rFonts w:ascii="Times New Roman" w:hAnsi="Times New Roman"/>
          <w:sz w:val="24"/>
          <w:szCs w:val="24"/>
        </w:rPr>
        <w:t>5</w:t>
      </w:r>
      <w:r w:rsidR="0097639B" w:rsidRPr="009043F9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3403EA" w:rsidRPr="009043F9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403EA" w:rsidRPr="009043F9">
        <w:rPr>
          <w:rFonts w:ascii="Times New Roman" w:hAnsi="Times New Roman"/>
          <w:sz w:val="24"/>
          <w:szCs w:val="24"/>
        </w:rPr>
        <w:t xml:space="preserve"> окруж</w:t>
      </w:r>
      <w:r w:rsidR="0097639B" w:rsidRPr="009043F9">
        <w:rPr>
          <w:rFonts w:ascii="Times New Roman" w:hAnsi="Times New Roman"/>
          <w:sz w:val="24"/>
          <w:szCs w:val="24"/>
        </w:rPr>
        <w:t xml:space="preserve">ного Совета депутатов от 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043F9" w:rsidRPr="009043F9">
        <w:rPr>
          <w:rFonts w:ascii="Times New Roman" w:hAnsi="Times New Roman"/>
          <w:sz w:val="24"/>
          <w:szCs w:val="24"/>
        </w:rPr>
        <w:t>6</w:t>
      </w:r>
      <w:r w:rsidR="0097639B" w:rsidRPr="009043F9">
        <w:rPr>
          <w:rFonts w:ascii="Times New Roman" w:hAnsi="Times New Roman"/>
          <w:sz w:val="24"/>
          <w:szCs w:val="24"/>
        </w:rPr>
        <w:t>.12.20</w:t>
      </w:r>
      <w:r w:rsidR="003403EA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 xml:space="preserve"> № </w:t>
      </w:r>
      <w:r w:rsidR="009043F9" w:rsidRPr="009043F9">
        <w:rPr>
          <w:rFonts w:ascii="Times New Roman" w:hAnsi="Times New Roman"/>
          <w:sz w:val="24"/>
          <w:szCs w:val="24"/>
        </w:rPr>
        <w:t>19</w:t>
      </w:r>
      <w:r w:rsidR="003403EA" w:rsidRPr="009043F9">
        <w:rPr>
          <w:rFonts w:ascii="Times New Roman" w:hAnsi="Times New Roman"/>
          <w:sz w:val="24"/>
          <w:szCs w:val="24"/>
        </w:rPr>
        <w:t>-</w:t>
      </w:r>
      <w:r w:rsidR="009043F9" w:rsidRPr="009043F9">
        <w:rPr>
          <w:rFonts w:ascii="Times New Roman" w:hAnsi="Times New Roman"/>
          <w:sz w:val="24"/>
          <w:szCs w:val="24"/>
        </w:rPr>
        <w:t>16</w:t>
      </w:r>
      <w:r w:rsidR="003403EA" w:rsidRPr="009043F9">
        <w:rPr>
          <w:rFonts w:ascii="Times New Roman" w:hAnsi="Times New Roman"/>
          <w:sz w:val="24"/>
          <w:szCs w:val="24"/>
        </w:rPr>
        <w:t>1</w:t>
      </w:r>
      <w:r w:rsidR="0097639B" w:rsidRPr="009043F9">
        <w:rPr>
          <w:rFonts w:ascii="Times New Roman" w:hAnsi="Times New Roman"/>
          <w:sz w:val="24"/>
          <w:szCs w:val="24"/>
        </w:rPr>
        <w:t>р</w:t>
      </w:r>
      <w:r w:rsidR="00C662DA" w:rsidRPr="009043F9">
        <w:rPr>
          <w:rFonts w:ascii="Times New Roman" w:hAnsi="Times New Roman"/>
          <w:sz w:val="24"/>
          <w:szCs w:val="24"/>
        </w:rPr>
        <w:t xml:space="preserve"> «О бюджете</w:t>
      </w:r>
      <w:r w:rsidR="003403EA" w:rsidRPr="009043F9">
        <w:rPr>
          <w:rFonts w:ascii="Times New Roman" w:hAnsi="Times New Roman"/>
          <w:sz w:val="24"/>
          <w:szCs w:val="24"/>
        </w:rPr>
        <w:t xml:space="preserve"> округа</w:t>
      </w:r>
      <w:r w:rsidR="00C662DA" w:rsidRPr="009043F9">
        <w:rPr>
          <w:rFonts w:ascii="Times New Roman" w:hAnsi="Times New Roman"/>
          <w:sz w:val="24"/>
          <w:szCs w:val="24"/>
        </w:rPr>
        <w:t xml:space="preserve"> на 20</w:t>
      </w:r>
      <w:r w:rsidR="0046354D" w:rsidRPr="009043F9">
        <w:rPr>
          <w:rFonts w:ascii="Times New Roman" w:hAnsi="Times New Roman"/>
          <w:sz w:val="24"/>
          <w:szCs w:val="24"/>
        </w:rPr>
        <w:t>2</w:t>
      </w:r>
      <w:r w:rsidR="009043F9" w:rsidRPr="009043F9">
        <w:rPr>
          <w:rFonts w:ascii="Times New Roman" w:hAnsi="Times New Roman"/>
          <w:sz w:val="24"/>
          <w:szCs w:val="24"/>
        </w:rPr>
        <w:t>2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9043F9" w:rsidRPr="009043F9">
        <w:rPr>
          <w:rFonts w:ascii="Times New Roman" w:hAnsi="Times New Roman"/>
          <w:sz w:val="24"/>
          <w:szCs w:val="24"/>
        </w:rPr>
        <w:t>3</w:t>
      </w:r>
      <w:r w:rsidR="00C662DA" w:rsidRPr="009043F9">
        <w:rPr>
          <w:rFonts w:ascii="Times New Roman" w:hAnsi="Times New Roman"/>
          <w:sz w:val="24"/>
          <w:szCs w:val="24"/>
        </w:rPr>
        <w:t>-202</w:t>
      </w:r>
      <w:r w:rsidR="009043F9" w:rsidRPr="009043F9">
        <w:rPr>
          <w:rFonts w:ascii="Times New Roman" w:hAnsi="Times New Roman"/>
          <w:sz w:val="24"/>
          <w:szCs w:val="24"/>
        </w:rPr>
        <w:t>4</w:t>
      </w:r>
      <w:r w:rsidR="00C662DA" w:rsidRPr="009043F9">
        <w:rPr>
          <w:rFonts w:ascii="Times New Roman" w:hAnsi="Times New Roman"/>
          <w:sz w:val="24"/>
          <w:szCs w:val="24"/>
        </w:rPr>
        <w:t xml:space="preserve"> годов»</w:t>
      </w:r>
      <w:r w:rsidR="00114494" w:rsidRPr="009043F9">
        <w:rPr>
          <w:rFonts w:ascii="Times New Roman" w:hAnsi="Times New Roman"/>
          <w:sz w:val="24"/>
          <w:szCs w:val="24"/>
        </w:rPr>
        <w:t>,</w:t>
      </w:r>
      <w:r w:rsidR="00C662DA" w:rsidRPr="009043F9">
        <w:rPr>
          <w:rFonts w:ascii="Times New Roman" w:hAnsi="Times New Roman"/>
          <w:sz w:val="24"/>
          <w:szCs w:val="24"/>
        </w:rPr>
        <w:t xml:space="preserve"> </w:t>
      </w:r>
      <w:r w:rsidR="00114494" w:rsidRPr="009043F9">
        <w:rPr>
          <w:rFonts w:ascii="Times New Roman" w:hAnsi="Times New Roman"/>
          <w:sz w:val="24"/>
          <w:szCs w:val="24"/>
        </w:rPr>
        <w:t xml:space="preserve">необходимость в перераспределении бюджетных ассигнований </w:t>
      </w:r>
      <w:r w:rsidR="00C662DA" w:rsidRPr="009043F9">
        <w:rPr>
          <w:rFonts w:ascii="Times New Roman" w:hAnsi="Times New Roman"/>
          <w:sz w:val="24"/>
          <w:szCs w:val="24"/>
        </w:rPr>
        <w:t>для нужд муниципальных учреждений</w:t>
      </w:r>
      <w:r w:rsidR="00F04899" w:rsidRPr="009043F9">
        <w:rPr>
          <w:rFonts w:ascii="Times New Roman" w:hAnsi="Times New Roman"/>
          <w:sz w:val="24"/>
          <w:szCs w:val="24"/>
        </w:rPr>
        <w:t>, предусмотренных в проекте Решения, в целом подтверждена документами.</w:t>
      </w:r>
      <w:r w:rsidR="00C662DA" w:rsidRPr="009043F9">
        <w:rPr>
          <w:rFonts w:ascii="Times New Roman" w:hAnsi="Times New Roman"/>
          <w:sz w:val="24"/>
          <w:szCs w:val="24"/>
        </w:rPr>
        <w:t xml:space="preserve"> </w:t>
      </w:r>
    </w:p>
    <w:p w:rsidR="00EF3F87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0C28ED" w:rsidRPr="006B4E83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="000C28ED" w:rsidRPr="006B4E83">
        <w:rPr>
          <w:rFonts w:ascii="Times New Roman" w:hAnsi="Times New Roman"/>
          <w:sz w:val="24"/>
          <w:szCs w:val="24"/>
        </w:rPr>
        <w:t>Вносятся изменения в пункт 2 статьи 1 «Утвердить основные характеристики бюджета</w:t>
      </w:r>
      <w:r w:rsidR="000C28ED">
        <w:rPr>
          <w:rFonts w:ascii="Times New Roman" w:hAnsi="Times New Roman"/>
          <w:sz w:val="24"/>
          <w:szCs w:val="24"/>
        </w:rPr>
        <w:t xml:space="preserve"> округа </w:t>
      </w:r>
      <w:r w:rsidR="000C28ED" w:rsidRPr="006B4E83">
        <w:rPr>
          <w:rFonts w:ascii="Times New Roman" w:hAnsi="Times New Roman"/>
          <w:sz w:val="24"/>
          <w:szCs w:val="24"/>
        </w:rPr>
        <w:t>на 202</w:t>
      </w:r>
      <w:r w:rsidR="000C28ED">
        <w:rPr>
          <w:rFonts w:ascii="Times New Roman" w:hAnsi="Times New Roman"/>
          <w:sz w:val="24"/>
          <w:szCs w:val="24"/>
        </w:rPr>
        <w:t>3</w:t>
      </w:r>
      <w:r w:rsidR="000C28ED" w:rsidRPr="006B4E83">
        <w:rPr>
          <w:rFonts w:ascii="Times New Roman" w:hAnsi="Times New Roman"/>
          <w:sz w:val="24"/>
          <w:szCs w:val="24"/>
        </w:rPr>
        <w:t>-202</w:t>
      </w:r>
      <w:r w:rsidR="000C28ED">
        <w:rPr>
          <w:rFonts w:ascii="Times New Roman" w:hAnsi="Times New Roman"/>
          <w:sz w:val="24"/>
          <w:szCs w:val="24"/>
        </w:rPr>
        <w:t>4</w:t>
      </w:r>
      <w:r w:rsidR="000C28ED" w:rsidRPr="006B4E83">
        <w:rPr>
          <w:rFonts w:ascii="Times New Roman" w:hAnsi="Times New Roman"/>
          <w:sz w:val="24"/>
          <w:szCs w:val="24"/>
        </w:rPr>
        <w:t xml:space="preserve"> годы», что видно в таблице </w:t>
      </w:r>
      <w:r w:rsidR="000C28ED">
        <w:rPr>
          <w:rFonts w:ascii="Times New Roman" w:hAnsi="Times New Roman"/>
          <w:sz w:val="24"/>
          <w:szCs w:val="24"/>
        </w:rPr>
        <w:t>4</w:t>
      </w:r>
      <w:r w:rsidR="000C28ED" w:rsidRPr="006B4E83">
        <w:rPr>
          <w:rFonts w:ascii="Times New Roman" w:hAnsi="Times New Roman"/>
          <w:sz w:val="24"/>
          <w:szCs w:val="24"/>
        </w:rPr>
        <w:t>.</w:t>
      </w:r>
    </w:p>
    <w:p w:rsidR="00EC4037" w:rsidRDefault="00EC4037" w:rsidP="00696660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</w:p>
    <w:p w:rsidR="00696660" w:rsidRPr="006B4E83" w:rsidRDefault="00696660" w:rsidP="00696660">
      <w:pPr>
        <w:pStyle w:val="a3"/>
        <w:ind w:left="928"/>
        <w:jc w:val="center"/>
        <w:rPr>
          <w:rFonts w:ascii="Times New Roman" w:hAnsi="Times New Roman"/>
          <w:b/>
          <w:sz w:val="24"/>
          <w:szCs w:val="24"/>
        </w:rPr>
      </w:pPr>
      <w:r w:rsidRPr="006B4E83">
        <w:rPr>
          <w:rFonts w:ascii="Times New Roman" w:hAnsi="Times New Roman"/>
          <w:b/>
          <w:sz w:val="24"/>
          <w:szCs w:val="24"/>
        </w:rPr>
        <w:t xml:space="preserve">Изменение основных характеристик бюджета муниципального образования </w:t>
      </w:r>
      <w:proofErr w:type="spellStart"/>
      <w:r w:rsidRPr="006B4E83">
        <w:rPr>
          <w:rFonts w:ascii="Times New Roman" w:hAnsi="Times New Roman"/>
          <w:b/>
          <w:sz w:val="24"/>
          <w:szCs w:val="24"/>
        </w:rPr>
        <w:t>Шарыповский</w:t>
      </w:r>
      <w:proofErr w:type="spellEnd"/>
      <w:r w:rsidRPr="006B4E8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муниципальный округ</w:t>
      </w:r>
      <w:r w:rsidRPr="006B4E83">
        <w:rPr>
          <w:rFonts w:ascii="Times New Roman" w:hAnsi="Times New Roman"/>
          <w:b/>
          <w:sz w:val="24"/>
          <w:szCs w:val="24"/>
        </w:rPr>
        <w:t xml:space="preserve"> на 202</w:t>
      </w:r>
      <w:r>
        <w:rPr>
          <w:rFonts w:ascii="Times New Roman" w:hAnsi="Times New Roman"/>
          <w:b/>
          <w:sz w:val="24"/>
          <w:szCs w:val="24"/>
        </w:rPr>
        <w:t>3</w:t>
      </w:r>
      <w:r w:rsidRPr="006B4E8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Pr="006B4E83">
        <w:rPr>
          <w:rFonts w:ascii="Times New Roman" w:hAnsi="Times New Roman"/>
          <w:b/>
          <w:sz w:val="24"/>
          <w:szCs w:val="24"/>
        </w:rPr>
        <w:t xml:space="preserve">  годы</w:t>
      </w:r>
    </w:p>
    <w:p w:rsidR="00696660" w:rsidRPr="006B4E83" w:rsidRDefault="00696660" w:rsidP="00696660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4</w:t>
      </w:r>
    </w:p>
    <w:p w:rsidR="00696660" w:rsidRPr="006B4E83" w:rsidRDefault="00696660" w:rsidP="00696660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(руб.)</w:t>
      </w:r>
    </w:p>
    <w:tbl>
      <w:tblPr>
        <w:tblW w:w="9915" w:type="dxa"/>
        <w:tblInd w:w="93" w:type="dxa"/>
        <w:tblLook w:val="04A0" w:firstRow="1" w:lastRow="0" w:firstColumn="1" w:lastColumn="0" w:noHBand="0" w:noVBand="1"/>
      </w:tblPr>
      <w:tblGrid>
        <w:gridCol w:w="2850"/>
        <w:gridCol w:w="1696"/>
        <w:gridCol w:w="2314"/>
        <w:gridCol w:w="1802"/>
        <w:gridCol w:w="1253"/>
      </w:tblGrid>
      <w:tr w:rsidR="00696660" w:rsidRPr="009D34EF" w:rsidTr="00692A85">
        <w:trPr>
          <w:trHeight w:val="288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наименование показателя</w:t>
            </w:r>
          </w:p>
        </w:tc>
        <w:tc>
          <w:tcPr>
            <w:tcW w:w="7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EC40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 xml:space="preserve">основные характеристики бюджета на </w:t>
            </w:r>
            <w:r>
              <w:rPr>
                <w:rFonts w:ascii="Times New Roman" w:hAnsi="Times New Roman"/>
                <w:color w:val="000000"/>
              </w:rPr>
              <w:t>202</w:t>
            </w:r>
            <w:r w:rsidR="00EC4037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-202</w:t>
            </w:r>
            <w:r w:rsidR="00EC4037">
              <w:rPr>
                <w:rFonts w:ascii="Times New Roman" w:hAnsi="Times New Roman"/>
                <w:color w:val="000000"/>
              </w:rPr>
              <w:t>4</w:t>
            </w:r>
            <w:r w:rsidRPr="009D34EF">
              <w:rPr>
                <w:rFonts w:ascii="Times New Roman" w:hAnsi="Times New Roman"/>
                <w:color w:val="000000"/>
              </w:rPr>
              <w:t xml:space="preserve"> год</w:t>
            </w:r>
            <w:r>
              <w:rPr>
                <w:rFonts w:ascii="Times New Roman" w:hAnsi="Times New Roman"/>
                <w:color w:val="000000"/>
              </w:rPr>
              <w:t>ы</w:t>
            </w:r>
          </w:p>
        </w:tc>
      </w:tr>
      <w:tr w:rsidR="00696660" w:rsidRPr="009D34EF" w:rsidTr="00692A85">
        <w:trPr>
          <w:trHeight w:val="722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660" w:rsidRPr="009D34EF" w:rsidRDefault="0069666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D34EF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692A85" w:rsidRPr="009D34EF" w:rsidTr="00692A8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1) прогнозируемый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>доходов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  <w:p w:rsidR="00692A85" w:rsidRPr="009D34EF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848 397 600,00</w:t>
            </w:r>
          </w:p>
          <w:p w:rsidR="000B13CC" w:rsidRPr="009D34EF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846 495 400,00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875 499 000,89</w:t>
            </w:r>
          </w:p>
          <w:p w:rsidR="000B13CC" w:rsidRPr="009D34EF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845 836 075,37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0B13CC">
              <w:rPr>
                <w:rFonts w:ascii="Times New Roman" w:hAnsi="Times New Roman"/>
                <w:color w:val="000000"/>
              </w:rPr>
              <w:t>27 101 400,89</w:t>
            </w:r>
          </w:p>
          <w:p w:rsidR="000B13CC" w:rsidRPr="009D34EF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- 659 324,63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66378">
              <w:rPr>
                <w:rFonts w:ascii="Times New Roman" w:hAnsi="Times New Roman"/>
                <w:color w:val="000000"/>
              </w:rPr>
              <w:t>3,19</w:t>
            </w:r>
          </w:p>
          <w:p w:rsidR="00666378" w:rsidRPr="009D34EF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99,92</w:t>
            </w:r>
          </w:p>
        </w:tc>
      </w:tr>
      <w:tr w:rsidR="00692A85" w:rsidRPr="009D34EF" w:rsidTr="00692A8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2) </w:t>
            </w:r>
            <w:r w:rsidRPr="009D34EF">
              <w:rPr>
                <w:rFonts w:ascii="Times New Roman" w:hAnsi="Times New Roman"/>
                <w:color w:val="000000"/>
              </w:rPr>
              <w:t xml:space="preserve">общий объем </w:t>
            </w:r>
            <w:r>
              <w:rPr>
                <w:rFonts w:ascii="Times New Roman" w:hAnsi="Times New Roman"/>
                <w:color w:val="000000"/>
              </w:rPr>
              <w:t xml:space="preserve">расходов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848 397 600,00</w:t>
            </w:r>
          </w:p>
          <w:p w:rsidR="000B13CC" w:rsidRPr="009D34EF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846 495 400,00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874 677 619,89</w:t>
            </w:r>
          </w:p>
          <w:p w:rsidR="000B13CC" w:rsidRPr="009D34EF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846 657 456,37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+ </w:t>
            </w:r>
            <w:r w:rsidR="00666378">
              <w:rPr>
                <w:rFonts w:ascii="Times New Roman" w:hAnsi="Times New Roman"/>
                <w:color w:val="000000"/>
              </w:rPr>
              <w:t>26 280 019,89</w:t>
            </w:r>
          </w:p>
          <w:p w:rsidR="00666378" w:rsidRPr="009D34EF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+ 162 056,37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666378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="00666378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  <w:p w:rsidR="00666378" w:rsidRPr="009D34EF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100,02</w:t>
            </w:r>
          </w:p>
        </w:tc>
      </w:tr>
      <w:tr w:rsidR="00692A85" w:rsidRPr="009D34EF" w:rsidTr="00692A8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3) профицит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 (+), </w:t>
            </w:r>
            <w:proofErr w:type="gramEnd"/>
            <w:r>
              <w:rPr>
                <w:rFonts w:ascii="Times New Roman" w:hAnsi="Times New Roman"/>
                <w:color w:val="000000"/>
              </w:rPr>
              <w:t>дефицит (-)</w:t>
            </w:r>
            <w:r w:rsidRPr="009D34EF">
              <w:rPr>
                <w:rFonts w:ascii="Times New Roman" w:hAnsi="Times New Roman"/>
                <w:color w:val="000000"/>
              </w:rPr>
              <w:t xml:space="preserve"> 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  <w:p w:rsidR="00692A85" w:rsidRPr="009D34EF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:rsidR="000B13CC" w:rsidRPr="009D34EF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+ 821 381,00</w:t>
            </w:r>
          </w:p>
          <w:p w:rsidR="000B13CC" w:rsidRPr="009D34EF" w:rsidRDefault="000B13CC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- 821 381,00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+ 821 381,00</w:t>
            </w:r>
          </w:p>
          <w:p w:rsidR="00692A85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- 821 381,00</w:t>
            </w:r>
          </w:p>
          <w:p w:rsidR="00692A85" w:rsidRPr="009D34EF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B125C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692A85" w:rsidRPr="009D34EF" w:rsidRDefault="00692A85" w:rsidP="00B1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125C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="00B125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2A85" w:rsidRPr="009D34EF" w:rsidTr="00666378">
        <w:trPr>
          <w:trHeight w:val="58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2A85" w:rsidRPr="009D34EF" w:rsidTr="00692A85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4)источники внутреннего финансирования дефицита </w:t>
            </w:r>
            <w:r w:rsidRPr="009D34EF"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округа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2023 год</w:t>
            </w:r>
          </w:p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2024 год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  <w:p w:rsidR="00692A85" w:rsidRPr="009D34EF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B13CC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+ 821 381,00</w:t>
            </w:r>
          </w:p>
          <w:p w:rsidR="000B13CC" w:rsidRPr="009D34EF" w:rsidRDefault="000B13CC" w:rsidP="000B13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- 821 381,00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66378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+ 821 381,00</w:t>
            </w:r>
          </w:p>
          <w:p w:rsidR="00692A85" w:rsidRDefault="00666378" w:rsidP="006663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- 821 381,00</w:t>
            </w:r>
          </w:p>
          <w:p w:rsidR="00692A85" w:rsidRPr="009D34EF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92A85" w:rsidRDefault="00B125C0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  <w:p w:rsidR="00692A85" w:rsidRPr="009D34EF" w:rsidRDefault="00692A85" w:rsidP="00B125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  <w:r w:rsidR="00B125C0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,0</w:t>
            </w:r>
            <w:r w:rsidR="00B125C0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692A85" w:rsidRPr="009D34EF" w:rsidTr="00666378">
        <w:trPr>
          <w:trHeight w:val="6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Pr="000B13CC" w:rsidRDefault="00692A85" w:rsidP="000B13C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85" w:rsidRDefault="00692A85" w:rsidP="00692A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C28ED" w:rsidRPr="006B4E83" w:rsidRDefault="000C28ED" w:rsidP="000C28ED">
      <w:pPr>
        <w:pStyle w:val="a3"/>
        <w:ind w:left="928"/>
        <w:jc w:val="both"/>
        <w:rPr>
          <w:rFonts w:ascii="Times New Roman" w:hAnsi="Times New Roman"/>
          <w:sz w:val="24"/>
          <w:szCs w:val="24"/>
        </w:rPr>
      </w:pPr>
    </w:p>
    <w:p w:rsidR="00086B0B" w:rsidRDefault="00666378" w:rsidP="006663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B4E83">
        <w:rPr>
          <w:rFonts w:ascii="Times New Roman" w:hAnsi="Times New Roman"/>
          <w:sz w:val="24"/>
          <w:szCs w:val="24"/>
        </w:rPr>
        <w:t>Увеличение бюджетных ассигнований в 202</w:t>
      </w:r>
      <w:r>
        <w:rPr>
          <w:rFonts w:ascii="Times New Roman" w:hAnsi="Times New Roman"/>
          <w:sz w:val="24"/>
          <w:szCs w:val="24"/>
        </w:rPr>
        <w:t>3</w:t>
      </w:r>
      <w:r w:rsidRPr="006B4E83">
        <w:rPr>
          <w:rFonts w:ascii="Times New Roman" w:hAnsi="Times New Roman"/>
          <w:sz w:val="24"/>
          <w:szCs w:val="24"/>
        </w:rPr>
        <w:t xml:space="preserve"> году по доходам на </w:t>
      </w:r>
      <w:r>
        <w:rPr>
          <w:rFonts w:ascii="Times New Roman" w:hAnsi="Times New Roman"/>
          <w:sz w:val="24"/>
          <w:szCs w:val="24"/>
        </w:rPr>
        <w:t>27 101 400,89</w:t>
      </w:r>
      <w:r>
        <w:rPr>
          <w:rFonts w:ascii="Times New Roman" w:hAnsi="Times New Roman"/>
          <w:color w:val="00000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>
        <w:rPr>
          <w:rFonts w:ascii="Times New Roman" w:hAnsi="Times New Roman"/>
          <w:sz w:val="24"/>
          <w:szCs w:val="24"/>
        </w:rPr>
        <w:t>3,19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по расходам </w:t>
      </w:r>
      <w:r w:rsidRPr="00487C36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26 280 019,89</w:t>
      </w:r>
      <w:r w:rsidRPr="00487C36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3,10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A856B1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профицит</w:t>
      </w:r>
      <w:r w:rsidR="00A856B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бюджета округа на 821 381,00 руб. </w:t>
      </w:r>
      <w:r w:rsidR="00A856B1" w:rsidRPr="006B4E83">
        <w:rPr>
          <w:rFonts w:ascii="Times New Roman" w:hAnsi="Times New Roman"/>
          <w:sz w:val="24"/>
          <w:szCs w:val="24"/>
        </w:rPr>
        <w:t>(</w:t>
      </w:r>
      <w:r w:rsidR="00A856B1">
        <w:rPr>
          <w:rFonts w:ascii="Times New Roman" w:hAnsi="Times New Roman"/>
          <w:sz w:val="24"/>
          <w:szCs w:val="24"/>
        </w:rPr>
        <w:t>100,00</w:t>
      </w:r>
      <w:r w:rsidR="00A856B1" w:rsidRPr="006B4E83">
        <w:rPr>
          <w:rFonts w:ascii="Times New Roman" w:hAnsi="Times New Roman"/>
          <w:sz w:val="24"/>
          <w:szCs w:val="24"/>
        </w:rPr>
        <w:t>%)</w:t>
      </w:r>
      <w:r w:rsidR="00A856B1">
        <w:rPr>
          <w:rFonts w:ascii="Times New Roman" w:hAnsi="Times New Roman"/>
          <w:sz w:val="24"/>
          <w:szCs w:val="24"/>
        </w:rPr>
        <w:t>.</w:t>
      </w:r>
    </w:p>
    <w:p w:rsidR="00666378" w:rsidRDefault="00666378" w:rsidP="006663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B4E83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4</w:t>
      </w:r>
      <w:r w:rsidRPr="006B4E83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уменьш</w:t>
      </w:r>
      <w:r w:rsidRPr="006B4E83">
        <w:rPr>
          <w:rFonts w:ascii="Times New Roman" w:hAnsi="Times New Roman"/>
          <w:sz w:val="24"/>
          <w:szCs w:val="24"/>
        </w:rPr>
        <w:t xml:space="preserve">ение бюджетных ассигнований по доходам на </w:t>
      </w:r>
      <w:r w:rsidR="00086B0B">
        <w:rPr>
          <w:rFonts w:ascii="Times New Roman" w:hAnsi="Times New Roman"/>
          <w:sz w:val="24"/>
          <w:szCs w:val="24"/>
        </w:rPr>
        <w:t>659 324,63</w:t>
      </w:r>
      <w:r>
        <w:rPr>
          <w:rFonts w:ascii="Times New Roman" w:hAnsi="Times New Roman"/>
          <w:color w:val="000000"/>
        </w:rPr>
        <w:t xml:space="preserve"> </w:t>
      </w:r>
      <w:r w:rsidRPr="006B4E83">
        <w:rPr>
          <w:rFonts w:ascii="Times New Roman" w:hAnsi="Times New Roman"/>
          <w:sz w:val="24"/>
          <w:szCs w:val="24"/>
        </w:rPr>
        <w:t>руб. (</w:t>
      </w:r>
      <w:r w:rsidR="00086B0B">
        <w:rPr>
          <w:rFonts w:ascii="Times New Roman" w:hAnsi="Times New Roman"/>
          <w:sz w:val="24"/>
          <w:szCs w:val="24"/>
        </w:rPr>
        <w:t>0,08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,</w:t>
      </w:r>
      <w:r w:rsidRPr="006B4E83">
        <w:rPr>
          <w:rFonts w:ascii="Times New Roman" w:hAnsi="Times New Roman"/>
          <w:sz w:val="24"/>
          <w:szCs w:val="24"/>
        </w:rPr>
        <w:t xml:space="preserve"> </w:t>
      </w:r>
      <w:r w:rsidR="00086B0B">
        <w:rPr>
          <w:rFonts w:ascii="Times New Roman" w:hAnsi="Times New Roman"/>
          <w:sz w:val="24"/>
          <w:szCs w:val="24"/>
        </w:rPr>
        <w:t>у</w:t>
      </w:r>
      <w:r w:rsidRPr="006B4E83">
        <w:rPr>
          <w:rFonts w:ascii="Times New Roman" w:hAnsi="Times New Roman"/>
          <w:sz w:val="24"/>
          <w:szCs w:val="24"/>
        </w:rPr>
        <w:t xml:space="preserve">величение бюджетных ассигнований по расходам </w:t>
      </w:r>
      <w:r w:rsidRPr="00487C36">
        <w:rPr>
          <w:rFonts w:ascii="Times New Roman" w:hAnsi="Times New Roman"/>
          <w:sz w:val="24"/>
          <w:szCs w:val="24"/>
        </w:rPr>
        <w:t xml:space="preserve">на </w:t>
      </w:r>
      <w:r w:rsidR="00086B0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="00086B0B">
        <w:rPr>
          <w:rFonts w:ascii="Times New Roman" w:hAnsi="Times New Roman"/>
          <w:sz w:val="24"/>
          <w:szCs w:val="24"/>
        </w:rPr>
        <w:t>2 056,37</w:t>
      </w:r>
      <w:r w:rsidRPr="00487C36">
        <w:rPr>
          <w:rFonts w:ascii="Times New Roman" w:hAnsi="Times New Roman"/>
          <w:sz w:val="24"/>
          <w:szCs w:val="24"/>
        </w:rPr>
        <w:t xml:space="preserve"> руб</w:t>
      </w:r>
      <w:r w:rsidRPr="006B4E83">
        <w:rPr>
          <w:rFonts w:ascii="Times New Roman" w:hAnsi="Times New Roman"/>
          <w:sz w:val="24"/>
          <w:szCs w:val="24"/>
        </w:rPr>
        <w:t>. (</w:t>
      </w:r>
      <w:r>
        <w:rPr>
          <w:rFonts w:ascii="Times New Roman" w:hAnsi="Times New Roman"/>
          <w:sz w:val="24"/>
          <w:szCs w:val="24"/>
        </w:rPr>
        <w:t>0</w:t>
      </w:r>
      <w:r w:rsidR="00086B0B">
        <w:rPr>
          <w:rFonts w:ascii="Times New Roman" w:hAnsi="Times New Roman"/>
          <w:sz w:val="24"/>
          <w:szCs w:val="24"/>
        </w:rPr>
        <w:t>,02</w:t>
      </w:r>
      <w:r w:rsidRPr="006B4E83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и </w:t>
      </w:r>
      <w:r w:rsidR="00A856B1">
        <w:rPr>
          <w:rFonts w:ascii="Times New Roman" w:hAnsi="Times New Roman"/>
          <w:sz w:val="24"/>
          <w:szCs w:val="24"/>
        </w:rPr>
        <w:t xml:space="preserve">по </w:t>
      </w:r>
      <w:r w:rsidR="00086B0B">
        <w:rPr>
          <w:rFonts w:ascii="Times New Roman" w:hAnsi="Times New Roman"/>
          <w:sz w:val="24"/>
          <w:szCs w:val="24"/>
        </w:rPr>
        <w:t>де</w:t>
      </w:r>
      <w:r>
        <w:rPr>
          <w:rFonts w:ascii="Times New Roman" w:hAnsi="Times New Roman"/>
          <w:sz w:val="24"/>
          <w:szCs w:val="24"/>
        </w:rPr>
        <w:t>фицит</w:t>
      </w:r>
      <w:r w:rsidR="00A856B1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бюджета округа на 821 381,00 руб. </w:t>
      </w:r>
      <w:r w:rsidR="00A856B1" w:rsidRPr="006B4E83">
        <w:rPr>
          <w:rFonts w:ascii="Times New Roman" w:hAnsi="Times New Roman"/>
          <w:sz w:val="24"/>
          <w:szCs w:val="24"/>
        </w:rPr>
        <w:t>(</w:t>
      </w:r>
      <w:r w:rsidR="00A856B1">
        <w:rPr>
          <w:rFonts w:ascii="Times New Roman" w:hAnsi="Times New Roman"/>
          <w:sz w:val="24"/>
          <w:szCs w:val="24"/>
        </w:rPr>
        <w:t>100,00</w:t>
      </w:r>
      <w:r w:rsidR="00A856B1" w:rsidRPr="006B4E83">
        <w:rPr>
          <w:rFonts w:ascii="Times New Roman" w:hAnsi="Times New Roman"/>
          <w:sz w:val="24"/>
          <w:szCs w:val="24"/>
        </w:rPr>
        <w:t>%)</w:t>
      </w:r>
      <w:r w:rsidR="00A856B1">
        <w:rPr>
          <w:rFonts w:ascii="Times New Roman" w:hAnsi="Times New Roman"/>
          <w:sz w:val="24"/>
          <w:szCs w:val="24"/>
        </w:rPr>
        <w:t>.</w:t>
      </w:r>
    </w:p>
    <w:p w:rsidR="00993C2D" w:rsidRPr="006B4E83" w:rsidRDefault="00993C2D" w:rsidP="0066637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3C2D" w:rsidRPr="00993C2D" w:rsidRDefault="00993C2D" w:rsidP="00993C2D">
      <w:pPr>
        <w:pStyle w:val="a3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93C2D">
        <w:rPr>
          <w:rFonts w:ascii="Times New Roman" w:hAnsi="Times New Roman"/>
          <w:b/>
          <w:sz w:val="24"/>
          <w:szCs w:val="24"/>
        </w:rPr>
        <w:t>9.</w:t>
      </w:r>
      <w:r w:rsidRPr="00993C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B4E83">
        <w:rPr>
          <w:rFonts w:ascii="Times New Roman" w:hAnsi="Times New Roman"/>
          <w:sz w:val="24"/>
          <w:szCs w:val="24"/>
        </w:rPr>
        <w:t xml:space="preserve">ункт </w:t>
      </w:r>
      <w:r>
        <w:rPr>
          <w:rFonts w:ascii="Times New Roman" w:hAnsi="Times New Roman"/>
          <w:sz w:val="24"/>
          <w:szCs w:val="24"/>
        </w:rPr>
        <w:t>15</w:t>
      </w:r>
      <w:r w:rsidRPr="006B4E83">
        <w:rPr>
          <w:rFonts w:ascii="Times New Roman" w:hAnsi="Times New Roman"/>
          <w:sz w:val="24"/>
          <w:szCs w:val="24"/>
        </w:rPr>
        <w:t xml:space="preserve"> статьи </w:t>
      </w:r>
      <w:r>
        <w:rPr>
          <w:rFonts w:ascii="Times New Roman" w:hAnsi="Times New Roman"/>
          <w:sz w:val="24"/>
          <w:szCs w:val="24"/>
        </w:rPr>
        <w:t>5</w:t>
      </w:r>
      <w:r w:rsidRPr="00993C2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993C2D">
        <w:rPr>
          <w:rFonts w:ascii="Times New Roman" w:hAnsi="Times New Roman"/>
          <w:sz w:val="24"/>
          <w:szCs w:val="24"/>
        </w:rPr>
        <w:t>Изменение показателей сводной бюджетной росписи бюджета округа в 2022 году» изложить в новой редакции:</w:t>
      </w:r>
      <w:r w:rsidRPr="00993C2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3C2D" w:rsidRPr="00EF3F87" w:rsidRDefault="00993C2D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F87">
        <w:rPr>
          <w:rFonts w:ascii="Times New Roman" w:hAnsi="Times New Roman"/>
          <w:sz w:val="24"/>
          <w:szCs w:val="24"/>
        </w:rPr>
        <w:t xml:space="preserve">«15) в пределах общего объема средств, предусмотренных настоящим Решением главному распорядителю средств бюджета округа муниципальное казенное учреждение «Управление образования </w:t>
      </w:r>
      <w:proofErr w:type="spellStart"/>
      <w:r w:rsidRPr="00EF3F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3F87">
        <w:rPr>
          <w:rFonts w:ascii="Times New Roman" w:hAnsi="Times New Roman"/>
          <w:sz w:val="24"/>
          <w:szCs w:val="24"/>
        </w:rPr>
        <w:t xml:space="preserve"> муниципального округа» для финансирования мероприятий, направленных на осуществление расходов капитального характера, расходов на приведение зданий и сооружений в соответствие требованиям законодательства, расходов для решения социально-значимых вопросов и на обеспечение финансирования расходов, в части муниципальной доли, после их распределения между образовательными</w:t>
      </w:r>
      <w:proofErr w:type="gramEnd"/>
      <w:r w:rsidRPr="00EF3F87">
        <w:rPr>
          <w:rFonts w:ascii="Times New Roman" w:hAnsi="Times New Roman"/>
          <w:sz w:val="24"/>
          <w:szCs w:val="24"/>
        </w:rPr>
        <w:t xml:space="preserve"> учреждениями в соответствии с порядком, утвержденным администрацией </w:t>
      </w:r>
      <w:proofErr w:type="spellStart"/>
      <w:r w:rsidRPr="00EF3F8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EF3F87">
        <w:rPr>
          <w:rFonts w:ascii="Times New Roman" w:hAnsi="Times New Roman"/>
          <w:sz w:val="24"/>
          <w:szCs w:val="24"/>
        </w:rPr>
        <w:t xml:space="preserve"> муниципального округа</w:t>
      </w:r>
      <w:proofErr w:type="gramStart"/>
      <w:r w:rsidRPr="00EF3F87">
        <w:rPr>
          <w:rFonts w:ascii="Times New Roman" w:hAnsi="Times New Roman"/>
          <w:sz w:val="24"/>
          <w:szCs w:val="24"/>
        </w:rPr>
        <w:t>;»</w:t>
      </w:r>
      <w:proofErr w:type="gramEnd"/>
    </w:p>
    <w:p w:rsidR="00EF3F87" w:rsidRDefault="00993C2D" w:rsidP="00993C2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993C2D" w:rsidRDefault="00EF3F87" w:rsidP="00993C2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993C2D">
        <w:rPr>
          <w:rFonts w:ascii="Times New Roman" w:hAnsi="Times New Roman"/>
          <w:b/>
          <w:sz w:val="24"/>
          <w:szCs w:val="24"/>
        </w:rPr>
        <w:t xml:space="preserve"> 10. </w:t>
      </w:r>
      <w:r w:rsidR="00993C2D">
        <w:rPr>
          <w:rFonts w:ascii="Times New Roman" w:hAnsi="Times New Roman"/>
          <w:sz w:val="24"/>
          <w:szCs w:val="24"/>
        </w:rPr>
        <w:t>В статье 6 «</w:t>
      </w:r>
      <w:r w:rsidR="006B3144">
        <w:rPr>
          <w:rFonts w:ascii="Times New Roman" w:hAnsi="Times New Roman"/>
          <w:sz w:val="24"/>
          <w:szCs w:val="24"/>
        </w:rPr>
        <w:t>Общая предельная штатная численность муниципальных служащих и лиц, замещающих муниципальные должности</w:t>
      </w:r>
      <w:r w:rsidR="00993C2D">
        <w:rPr>
          <w:rFonts w:ascii="Times New Roman" w:hAnsi="Times New Roman"/>
          <w:sz w:val="24"/>
          <w:szCs w:val="24"/>
        </w:rPr>
        <w:t>»</w:t>
      </w:r>
      <w:r w:rsidR="006B3144">
        <w:rPr>
          <w:rFonts w:ascii="Times New Roman" w:hAnsi="Times New Roman"/>
          <w:sz w:val="24"/>
          <w:szCs w:val="24"/>
        </w:rPr>
        <w:t xml:space="preserve"> </w:t>
      </w:r>
      <w:r w:rsidR="00BF0C53">
        <w:rPr>
          <w:rFonts w:ascii="Times New Roman" w:hAnsi="Times New Roman"/>
          <w:sz w:val="24"/>
          <w:szCs w:val="24"/>
        </w:rPr>
        <w:t xml:space="preserve">общая предельная штатная численность </w:t>
      </w:r>
      <w:r w:rsidR="006B3144">
        <w:rPr>
          <w:rFonts w:ascii="Times New Roman" w:hAnsi="Times New Roman"/>
          <w:sz w:val="24"/>
          <w:szCs w:val="24"/>
        </w:rPr>
        <w:t>увеличивается на 1 штатную единицу и составляет 90</w:t>
      </w:r>
      <w:r w:rsidR="006B3144" w:rsidRPr="006B3144">
        <w:rPr>
          <w:rFonts w:ascii="Times New Roman" w:hAnsi="Times New Roman"/>
          <w:sz w:val="24"/>
          <w:szCs w:val="24"/>
        </w:rPr>
        <w:t xml:space="preserve"> </w:t>
      </w:r>
      <w:r w:rsidR="006B3144">
        <w:rPr>
          <w:rFonts w:ascii="Times New Roman" w:hAnsi="Times New Roman"/>
          <w:sz w:val="24"/>
          <w:szCs w:val="24"/>
        </w:rPr>
        <w:t>штатных единиц.</w:t>
      </w:r>
    </w:p>
    <w:p w:rsidR="00C25CFD" w:rsidRDefault="00C25CFD" w:rsidP="00993C2D">
      <w:pPr>
        <w:pStyle w:val="a3"/>
        <w:rPr>
          <w:rFonts w:ascii="Times New Roman" w:hAnsi="Times New Roman"/>
          <w:sz w:val="24"/>
          <w:szCs w:val="24"/>
        </w:rPr>
      </w:pPr>
    </w:p>
    <w:p w:rsidR="00E854DF" w:rsidRDefault="006B3144" w:rsidP="006B31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11. </w:t>
      </w:r>
      <w:r w:rsidRPr="006B3144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статье 7 «Индексация заработной платы</w:t>
      </w:r>
      <w:r w:rsidRPr="006B3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работников муниципальных учреждений, работников органов местного самоуправления по должностям, не отнесенным к муниципальным должностям и должностям муниципальной службы»</w:t>
      </w:r>
      <w:r w:rsidR="005D7185">
        <w:rPr>
          <w:rFonts w:ascii="Times New Roman" w:hAnsi="Times New Roman"/>
          <w:sz w:val="24"/>
          <w:szCs w:val="24"/>
        </w:rPr>
        <w:t xml:space="preserve"> </w:t>
      </w:r>
      <w:r w:rsidR="00E854DF">
        <w:rPr>
          <w:rFonts w:ascii="Times New Roman" w:hAnsi="Times New Roman"/>
          <w:sz w:val="24"/>
          <w:szCs w:val="24"/>
        </w:rPr>
        <w:t xml:space="preserve">внести изменения: </w:t>
      </w:r>
    </w:p>
    <w:p w:rsidR="006B3144" w:rsidRDefault="00E854DF" w:rsidP="006B31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5D7185">
        <w:rPr>
          <w:rFonts w:ascii="Times New Roman" w:hAnsi="Times New Roman"/>
          <w:sz w:val="24"/>
          <w:szCs w:val="24"/>
        </w:rPr>
        <w:t>исключить слова:</w:t>
      </w:r>
      <w:r>
        <w:rPr>
          <w:rFonts w:ascii="Times New Roman" w:hAnsi="Times New Roman"/>
          <w:sz w:val="24"/>
          <w:szCs w:val="24"/>
        </w:rPr>
        <w:t xml:space="preserve"> </w:t>
      </w:r>
      <w:r w:rsidR="005D7185" w:rsidRPr="00C25CFD">
        <w:rPr>
          <w:rFonts w:ascii="Times New Roman" w:hAnsi="Times New Roman"/>
          <w:sz w:val="24"/>
          <w:szCs w:val="24"/>
        </w:rPr>
        <w:t>«в соответствии с указами Президента Российской Федерации, предусматривающими мероприятия по повышению заработной платы, а также»</w:t>
      </w:r>
      <w:r>
        <w:rPr>
          <w:rFonts w:ascii="Times New Roman" w:hAnsi="Times New Roman"/>
          <w:sz w:val="24"/>
          <w:szCs w:val="24"/>
        </w:rPr>
        <w:t>;</w:t>
      </w:r>
    </w:p>
    <w:p w:rsidR="00C25CFD" w:rsidRDefault="00E854DF" w:rsidP="006B31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C25CFD">
        <w:rPr>
          <w:rFonts w:ascii="Times New Roman" w:hAnsi="Times New Roman"/>
          <w:sz w:val="24"/>
          <w:szCs w:val="24"/>
        </w:rPr>
        <w:t>и внести изменения по тексту статьи «…, увеличивается (индексируется):</w:t>
      </w:r>
    </w:p>
    <w:p w:rsidR="00C25CFD" w:rsidRDefault="00C25CFD" w:rsidP="006B314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2022 году на 8,6 процента с 1 июля</w:t>
      </w:r>
      <w:r w:rsidR="00E854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 года</w:t>
      </w:r>
      <w:proofErr w:type="gramStart"/>
      <w:r>
        <w:rPr>
          <w:rFonts w:ascii="Times New Roman" w:hAnsi="Times New Roman"/>
          <w:sz w:val="24"/>
          <w:szCs w:val="24"/>
        </w:rPr>
        <w:t>;»</w:t>
      </w:r>
      <w:proofErr w:type="gramEnd"/>
      <w:r w:rsidR="008A4A03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C25CFD" w:rsidRPr="00C25CFD" w:rsidRDefault="00C25CFD" w:rsidP="006B3144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73A79" w:rsidRPr="009F25F3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EF3F87">
        <w:rPr>
          <w:rFonts w:ascii="Times New Roman" w:hAnsi="Times New Roman"/>
          <w:b/>
          <w:sz w:val="24"/>
          <w:szCs w:val="24"/>
        </w:rPr>
        <w:t>12.</w:t>
      </w:r>
      <w:r w:rsidR="00573A79" w:rsidRPr="009F25F3">
        <w:rPr>
          <w:rFonts w:ascii="Times New Roman" w:hAnsi="Times New Roman"/>
          <w:sz w:val="24"/>
          <w:szCs w:val="24"/>
        </w:rPr>
        <w:t xml:space="preserve">В статью 11 «Межбюджетные трансферты бюджета округа из других бюджетов бюджетной системы Российской Федерации» вносятся </w:t>
      </w:r>
      <w:r w:rsidR="00170F30" w:rsidRPr="009F25F3">
        <w:rPr>
          <w:rFonts w:ascii="Times New Roman" w:hAnsi="Times New Roman"/>
          <w:sz w:val="24"/>
          <w:szCs w:val="24"/>
        </w:rPr>
        <w:t>изменения</w:t>
      </w:r>
      <w:r w:rsidR="007A02F3">
        <w:rPr>
          <w:rFonts w:ascii="Times New Roman" w:hAnsi="Times New Roman"/>
          <w:sz w:val="24"/>
          <w:szCs w:val="24"/>
        </w:rPr>
        <w:t xml:space="preserve"> в пункты </w:t>
      </w:r>
      <w:proofErr w:type="gramStart"/>
      <w:r w:rsidR="007A02F3">
        <w:rPr>
          <w:rFonts w:ascii="Times New Roman" w:hAnsi="Times New Roman"/>
          <w:sz w:val="24"/>
          <w:szCs w:val="24"/>
        </w:rPr>
        <w:t>1-3</w:t>
      </w:r>
      <w:proofErr w:type="gramEnd"/>
      <w:r w:rsidR="007A02F3">
        <w:rPr>
          <w:rFonts w:ascii="Times New Roman" w:hAnsi="Times New Roman"/>
          <w:sz w:val="24"/>
          <w:szCs w:val="24"/>
        </w:rPr>
        <w:t xml:space="preserve"> и дополнить </w:t>
      </w:r>
      <w:r w:rsidR="00170F30">
        <w:rPr>
          <w:rFonts w:ascii="Times New Roman" w:hAnsi="Times New Roman"/>
          <w:sz w:val="24"/>
          <w:szCs w:val="24"/>
        </w:rPr>
        <w:t>статью 11 проекта Решения</w:t>
      </w:r>
      <w:r w:rsidR="00170F30" w:rsidRPr="00045C7B">
        <w:rPr>
          <w:rFonts w:ascii="Times New Roman" w:hAnsi="Times New Roman"/>
          <w:sz w:val="24"/>
          <w:szCs w:val="24"/>
        </w:rPr>
        <w:t xml:space="preserve"> </w:t>
      </w:r>
      <w:r w:rsidR="007A02F3">
        <w:rPr>
          <w:rFonts w:ascii="Times New Roman" w:hAnsi="Times New Roman"/>
          <w:sz w:val="24"/>
          <w:szCs w:val="24"/>
        </w:rPr>
        <w:t>пункт</w:t>
      </w:r>
      <w:r w:rsidR="00170F30">
        <w:rPr>
          <w:rFonts w:ascii="Times New Roman" w:hAnsi="Times New Roman"/>
          <w:sz w:val="24"/>
          <w:szCs w:val="24"/>
        </w:rPr>
        <w:t>ами</w:t>
      </w:r>
      <w:r w:rsidR="007A02F3">
        <w:rPr>
          <w:rFonts w:ascii="Times New Roman" w:hAnsi="Times New Roman"/>
          <w:sz w:val="24"/>
          <w:szCs w:val="24"/>
        </w:rPr>
        <w:t xml:space="preserve"> 4-6 следующего содержания</w:t>
      </w:r>
      <w:r w:rsidR="00573A79" w:rsidRPr="009F25F3">
        <w:rPr>
          <w:rFonts w:ascii="Times New Roman" w:hAnsi="Times New Roman"/>
          <w:sz w:val="24"/>
          <w:szCs w:val="24"/>
        </w:rPr>
        <w:t xml:space="preserve">. 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 xml:space="preserve">Таблица </w:t>
      </w:r>
      <w:r w:rsidR="00C25CFD">
        <w:rPr>
          <w:rFonts w:ascii="Times New Roman" w:hAnsi="Times New Roman"/>
          <w:sz w:val="24"/>
          <w:szCs w:val="24"/>
        </w:rPr>
        <w:t>5</w:t>
      </w:r>
    </w:p>
    <w:p w:rsidR="00573A79" w:rsidRPr="009F25F3" w:rsidRDefault="00573A79" w:rsidP="00573A79">
      <w:pPr>
        <w:pStyle w:val="a3"/>
        <w:ind w:left="928"/>
        <w:jc w:val="right"/>
        <w:rPr>
          <w:rFonts w:ascii="Times New Roman" w:hAnsi="Times New Roman"/>
          <w:sz w:val="24"/>
          <w:szCs w:val="24"/>
        </w:rPr>
      </w:pPr>
      <w:r w:rsidRPr="009F25F3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520"/>
        <w:gridCol w:w="1703"/>
        <w:gridCol w:w="2306"/>
        <w:gridCol w:w="1793"/>
        <w:gridCol w:w="1466"/>
      </w:tblGrid>
      <w:tr w:rsidR="00573A79" w:rsidRPr="009F25F3" w:rsidTr="005E48D6">
        <w:trPr>
          <w:trHeight w:val="573"/>
        </w:trPr>
        <w:tc>
          <w:tcPr>
            <w:tcW w:w="2520" w:type="dxa"/>
          </w:tcPr>
          <w:p w:rsidR="00573A79" w:rsidRPr="009F25F3" w:rsidRDefault="00573A79" w:rsidP="009F7AA7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170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действующее Решение о бюджете</w:t>
            </w:r>
          </w:p>
        </w:tc>
        <w:tc>
          <w:tcPr>
            <w:tcW w:w="230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Решение о бюджете с учетом предлагаемых изменений</w:t>
            </w:r>
          </w:p>
        </w:tc>
        <w:tc>
          <w:tcPr>
            <w:tcW w:w="1793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изменение</w:t>
            </w:r>
          </w:p>
        </w:tc>
        <w:tc>
          <w:tcPr>
            <w:tcW w:w="1466" w:type="dxa"/>
            <w:vAlign w:val="center"/>
          </w:tcPr>
          <w:p w:rsidR="00573A79" w:rsidRPr="009F25F3" w:rsidRDefault="00573A79" w:rsidP="009F7AA7">
            <w:pPr>
              <w:jc w:val="center"/>
              <w:rPr>
                <w:rFonts w:ascii="Times New Roman" w:hAnsi="Times New Roman"/>
                <w:color w:val="000000"/>
              </w:rPr>
            </w:pPr>
            <w:r w:rsidRPr="009F25F3">
              <w:rPr>
                <w:rFonts w:ascii="Times New Roman" w:hAnsi="Times New Roman"/>
                <w:color w:val="000000"/>
              </w:rPr>
              <w:t>% изменения</w:t>
            </w:r>
          </w:p>
        </w:tc>
      </w:tr>
      <w:tr w:rsidR="00143AA6" w:rsidRPr="007A02F3" w:rsidTr="005E48D6">
        <w:trPr>
          <w:trHeight w:val="774"/>
        </w:trPr>
        <w:tc>
          <w:tcPr>
            <w:tcW w:w="2520" w:type="dxa"/>
          </w:tcPr>
          <w:p w:rsidR="00143AA6" w:rsidRPr="007A02F3" w:rsidRDefault="00143AA6" w:rsidP="00C25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1) 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дотации бюджетам </w:t>
            </w:r>
            <w:r w:rsidR="00C25CFD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муниципальных образований на выравнивание 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бюджетной </w:t>
            </w:r>
            <w:r w:rsidR="00C25CFD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обеспеченности из краевого бюджета</w:t>
            </w:r>
            <w:r w:rsidR="00676A71" w:rsidRPr="007A02F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в 202</w:t>
            </w:r>
            <w:r w:rsidR="00C25CFD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143AA6" w:rsidRPr="007A02F3" w:rsidRDefault="00143AA6" w:rsidP="00C25CF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3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49 686 000,00</w:t>
            </w: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6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CFD" w:rsidRPr="007A02F3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65 797 200,00</w:t>
            </w:r>
          </w:p>
        </w:tc>
        <w:tc>
          <w:tcPr>
            <w:tcW w:w="1793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0027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+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1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6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 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111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 200,00</w:t>
            </w:r>
          </w:p>
        </w:tc>
        <w:tc>
          <w:tcPr>
            <w:tcW w:w="1466" w:type="dxa"/>
          </w:tcPr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00279A" w:rsidP="0000279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132,43</w:t>
            </w:r>
          </w:p>
        </w:tc>
      </w:tr>
      <w:tr w:rsidR="00573A79" w:rsidRPr="007A02F3" w:rsidTr="005E48D6">
        <w:trPr>
          <w:trHeight w:val="774"/>
        </w:trPr>
        <w:tc>
          <w:tcPr>
            <w:tcW w:w="2520" w:type="dxa"/>
          </w:tcPr>
          <w:p w:rsidR="00573A79" w:rsidRPr="007A02F3" w:rsidRDefault="00573A79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2) субсидии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573A79" w:rsidRPr="007A02F3" w:rsidRDefault="0000279A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2023 году</w:t>
            </w:r>
          </w:p>
          <w:p w:rsidR="0000279A" w:rsidRPr="007A02F3" w:rsidRDefault="0000279A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2024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26 359 400,00</w:t>
            </w:r>
          </w:p>
          <w:p w:rsidR="0000279A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20 453 000,00</w:t>
            </w:r>
          </w:p>
          <w:p w:rsidR="00143AA6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16 375 800,00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279A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72 151 941,60</w:t>
            </w:r>
          </w:p>
          <w:p w:rsidR="0000279A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21 220 900,89</w:t>
            </w:r>
          </w:p>
          <w:p w:rsidR="00573A79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12 806 175,37</w:t>
            </w:r>
            <w:r w:rsidR="00045C7B"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143AA6" w:rsidRPr="007A02F3">
              <w:rPr>
                <w:rFonts w:ascii="Times New Roman" w:hAnsi="Times New Roman"/>
                <w:sz w:val="20"/>
                <w:szCs w:val="20"/>
              </w:rPr>
              <w:t>4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5 792 541,60</w:t>
            </w:r>
          </w:p>
          <w:p w:rsidR="0000279A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+ 767 900,89</w:t>
            </w:r>
          </w:p>
          <w:p w:rsidR="00573A79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- 3 569 624,63</w:t>
            </w:r>
            <w:r w:rsidR="00573A79" w:rsidRPr="007A02F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6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5C7B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273,72</w:t>
            </w:r>
          </w:p>
          <w:p w:rsidR="0000279A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103,75</w:t>
            </w:r>
          </w:p>
          <w:p w:rsidR="00573A79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78,20</w:t>
            </w:r>
          </w:p>
        </w:tc>
      </w:tr>
      <w:tr w:rsidR="00573A79" w:rsidRPr="007A02F3" w:rsidTr="005E48D6">
        <w:trPr>
          <w:trHeight w:val="977"/>
        </w:trPr>
        <w:tc>
          <w:tcPr>
            <w:tcW w:w="2520" w:type="dxa"/>
          </w:tcPr>
          <w:p w:rsidR="00573A79" w:rsidRPr="007A02F3" w:rsidRDefault="00573A79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3) субвенции из краевого бюджета в 202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2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 году</w:t>
            </w:r>
          </w:p>
          <w:p w:rsidR="0000279A" w:rsidRPr="007A02F3" w:rsidRDefault="0000279A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2023 году</w:t>
            </w:r>
          </w:p>
          <w:p w:rsidR="00573A79" w:rsidRPr="007A02F3" w:rsidRDefault="0000279A" w:rsidP="009F7AA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2024 году</w:t>
            </w:r>
          </w:p>
        </w:tc>
        <w:tc>
          <w:tcPr>
            <w:tcW w:w="170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AA6" w:rsidRPr="007A02F3" w:rsidRDefault="00143AA6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32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5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 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940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 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00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00279A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325 895 800,00</w:t>
            </w:r>
          </w:p>
          <w:p w:rsidR="00573A79" w:rsidRPr="007A02F3" w:rsidRDefault="0000279A" w:rsidP="00143AA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324 527 000,00</w:t>
            </w:r>
          </w:p>
        </w:tc>
        <w:tc>
          <w:tcPr>
            <w:tcW w:w="230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</w:t>
            </w:r>
            <w:r w:rsidR="0000279A" w:rsidRPr="007A02F3">
              <w:rPr>
                <w:rFonts w:ascii="Times New Roman" w:hAnsi="Times New Roman"/>
                <w:sz w:val="20"/>
                <w:szCs w:val="20"/>
              </w:rPr>
              <w:t>34 907 910,00</w:t>
            </w:r>
          </w:p>
          <w:p w:rsidR="0000279A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326 201 000,00</w:t>
            </w:r>
          </w:p>
          <w:p w:rsidR="00573A79" w:rsidRPr="007A02F3" w:rsidRDefault="0000279A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326 251 200,00</w:t>
            </w:r>
          </w:p>
        </w:tc>
        <w:tc>
          <w:tcPr>
            <w:tcW w:w="1793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Pr="007A02F3" w:rsidRDefault="00573A79" w:rsidP="005E48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7A02F3" w:rsidRPr="007A02F3">
              <w:rPr>
                <w:rFonts w:ascii="Times New Roman" w:hAnsi="Times New Roman"/>
                <w:sz w:val="20"/>
                <w:szCs w:val="20"/>
              </w:rPr>
              <w:t>8 967 910,00</w:t>
            </w:r>
          </w:p>
          <w:p w:rsidR="007A02F3" w:rsidRPr="007A02F3" w:rsidRDefault="007A02F3" w:rsidP="005E48D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+ 305 200,00</w:t>
            </w:r>
          </w:p>
          <w:p w:rsidR="00573A79" w:rsidRP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+ 1 724 200,00</w:t>
            </w:r>
          </w:p>
        </w:tc>
        <w:tc>
          <w:tcPr>
            <w:tcW w:w="1466" w:type="dxa"/>
          </w:tcPr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73A79" w:rsidRPr="007A02F3" w:rsidRDefault="00573A79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10</w:t>
            </w:r>
            <w:r w:rsidR="007A02F3" w:rsidRPr="007A02F3">
              <w:rPr>
                <w:rFonts w:ascii="Times New Roman" w:hAnsi="Times New Roman"/>
                <w:sz w:val="20"/>
                <w:szCs w:val="20"/>
              </w:rPr>
              <w:t>2,75</w:t>
            </w:r>
          </w:p>
          <w:p w:rsidR="00573A79" w:rsidRP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100,09</w:t>
            </w:r>
          </w:p>
          <w:p w:rsidR="007A02F3" w:rsidRP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100,53</w:t>
            </w:r>
          </w:p>
        </w:tc>
      </w:tr>
      <w:tr w:rsidR="00C25CFD" w:rsidRPr="007A02F3" w:rsidTr="005E48D6">
        <w:trPr>
          <w:trHeight w:val="977"/>
        </w:trPr>
        <w:tc>
          <w:tcPr>
            <w:tcW w:w="2520" w:type="dxa"/>
          </w:tcPr>
          <w:p w:rsidR="00C25CFD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4)</w:t>
            </w:r>
            <w:r w:rsidRPr="007A02F3">
              <w:rPr>
                <w:sz w:val="20"/>
                <w:szCs w:val="20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A02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2023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2024 году</w:t>
            </w:r>
          </w:p>
        </w:tc>
        <w:tc>
          <w:tcPr>
            <w:tcW w:w="1703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02F3" w:rsidRP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62  010 200,00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26 028 300,00</w:t>
            </w:r>
          </w:p>
          <w:p w:rsidR="00170F30" w:rsidRPr="007A02F3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1 186 100,00</w:t>
            </w:r>
          </w:p>
        </w:tc>
        <w:tc>
          <w:tcPr>
            <w:tcW w:w="1793" w:type="dxa"/>
          </w:tcPr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+ 62  010 200,00</w:t>
            </w: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+ 26 028 300,00</w:t>
            </w:r>
          </w:p>
          <w:p w:rsidR="00C25CFD" w:rsidRPr="007A02F3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+ 1 186 100,00</w:t>
            </w:r>
          </w:p>
        </w:tc>
        <w:tc>
          <w:tcPr>
            <w:tcW w:w="146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170F30" w:rsidRPr="007A02F3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C25CFD" w:rsidRPr="007A02F3" w:rsidTr="005E48D6">
        <w:trPr>
          <w:trHeight w:val="977"/>
        </w:trPr>
        <w:tc>
          <w:tcPr>
            <w:tcW w:w="2520" w:type="dxa"/>
          </w:tcPr>
          <w:p w:rsidR="00C25CFD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 xml:space="preserve">пункт 5) безвозмездные поступления от негосударственных организаций </w:t>
            </w:r>
            <w:proofErr w:type="gramStart"/>
            <w:r w:rsidRPr="007A02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2023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2024 году</w:t>
            </w:r>
          </w:p>
        </w:tc>
        <w:tc>
          <w:tcPr>
            <w:tcW w:w="1703" w:type="dxa"/>
          </w:tcPr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25CFD" w:rsidRP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3 000 000,00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70F30" w:rsidRPr="007A02F3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</w:tcPr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+ 3 000 000,00</w:t>
            </w: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25CFD" w:rsidRPr="007A02F3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70F30" w:rsidRPr="007A02F3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C25CFD" w:rsidRPr="007A02F3" w:rsidTr="005E48D6">
        <w:trPr>
          <w:trHeight w:val="977"/>
        </w:trPr>
        <w:tc>
          <w:tcPr>
            <w:tcW w:w="2520" w:type="dxa"/>
          </w:tcPr>
          <w:p w:rsidR="00C25CFD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пункт 6)</w:t>
            </w:r>
            <w:r w:rsidRPr="008C3B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A02F3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2022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2023 году</w:t>
            </w:r>
          </w:p>
          <w:p w:rsidR="007A02F3" w:rsidRPr="007A02F3" w:rsidRDefault="007A02F3" w:rsidP="007A02F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A02F3">
              <w:rPr>
                <w:rFonts w:ascii="Times New Roman" w:hAnsi="Times New Roman"/>
                <w:sz w:val="20"/>
                <w:szCs w:val="20"/>
              </w:rPr>
              <w:t>2024 году</w:t>
            </w:r>
          </w:p>
        </w:tc>
        <w:tc>
          <w:tcPr>
            <w:tcW w:w="1703" w:type="dxa"/>
          </w:tcPr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25CFD" w:rsidRPr="007A02F3" w:rsidRDefault="007A02F3" w:rsidP="007A02F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30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- 1 059,03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70F30" w:rsidRPr="007A02F3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93" w:type="dxa"/>
          </w:tcPr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- 1 059,03</w:t>
            </w:r>
          </w:p>
          <w:p w:rsidR="00170F30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C25CFD" w:rsidRPr="007A02F3" w:rsidRDefault="00170F30" w:rsidP="00170F3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66" w:type="dxa"/>
          </w:tcPr>
          <w:p w:rsidR="00C25CFD" w:rsidRDefault="00C25CFD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  <w:p w:rsidR="00170F30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170F30" w:rsidRPr="007A02F3" w:rsidRDefault="00170F30" w:rsidP="009F7AA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045C7B" w:rsidRPr="007A02F3" w:rsidRDefault="00045C7B" w:rsidP="00045C7B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510336" w:rsidRDefault="00EF3F87" w:rsidP="00EF3F8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sz w:val="24"/>
          <w:szCs w:val="24"/>
        </w:rPr>
        <w:t xml:space="preserve">13. </w:t>
      </w:r>
      <w:r w:rsidR="00573A79" w:rsidRPr="00036657">
        <w:rPr>
          <w:rFonts w:ascii="Times New Roman" w:hAnsi="Times New Roman"/>
          <w:sz w:val="24"/>
          <w:szCs w:val="24"/>
        </w:rPr>
        <w:t>В статье 1</w:t>
      </w:r>
      <w:r w:rsidR="001D6495">
        <w:rPr>
          <w:rFonts w:ascii="Times New Roman" w:hAnsi="Times New Roman"/>
          <w:sz w:val="24"/>
          <w:szCs w:val="24"/>
        </w:rPr>
        <w:t>1</w:t>
      </w:r>
      <w:r w:rsidR="00573A79" w:rsidRPr="00036657">
        <w:rPr>
          <w:rFonts w:ascii="Times New Roman" w:hAnsi="Times New Roman"/>
          <w:sz w:val="24"/>
          <w:szCs w:val="24"/>
        </w:rPr>
        <w:t xml:space="preserve"> «Дорожный фонд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округа» пункт 1 </w:t>
      </w:r>
      <w:r w:rsidR="005E48D6" w:rsidRPr="00036657">
        <w:rPr>
          <w:rFonts w:ascii="Times New Roman" w:hAnsi="Times New Roman"/>
          <w:sz w:val="24"/>
          <w:szCs w:val="24"/>
        </w:rPr>
        <w:t>вн</w:t>
      </w:r>
      <w:r w:rsidR="00036657" w:rsidRPr="00036657">
        <w:rPr>
          <w:rFonts w:ascii="Times New Roman" w:hAnsi="Times New Roman"/>
          <w:sz w:val="24"/>
          <w:szCs w:val="24"/>
        </w:rPr>
        <w:t>ести</w:t>
      </w:r>
      <w:r w:rsidR="005E48D6" w:rsidRPr="00036657">
        <w:rPr>
          <w:rFonts w:ascii="Times New Roman" w:hAnsi="Times New Roman"/>
          <w:sz w:val="24"/>
          <w:szCs w:val="24"/>
        </w:rPr>
        <w:t xml:space="preserve"> изменения</w:t>
      </w:r>
      <w:r w:rsidR="002C6D7D">
        <w:rPr>
          <w:rFonts w:ascii="Times New Roman" w:hAnsi="Times New Roman"/>
          <w:sz w:val="24"/>
          <w:szCs w:val="24"/>
        </w:rPr>
        <w:t>:</w:t>
      </w:r>
      <w:r w:rsidR="00036657" w:rsidRPr="00036657">
        <w:rPr>
          <w:rFonts w:ascii="Times New Roman" w:hAnsi="Times New Roman"/>
          <w:sz w:val="24"/>
          <w:szCs w:val="24"/>
        </w:rPr>
        <w:t xml:space="preserve"> </w:t>
      </w:r>
      <w:r w:rsidR="00573A79" w:rsidRPr="00036657">
        <w:rPr>
          <w:rFonts w:ascii="Times New Roman" w:hAnsi="Times New Roman"/>
          <w:sz w:val="24"/>
          <w:szCs w:val="24"/>
        </w:rPr>
        <w:t xml:space="preserve">объем бюджетных ассигнований дорожного фонда </w:t>
      </w:r>
      <w:proofErr w:type="spellStart"/>
      <w:r w:rsidR="00573A79" w:rsidRPr="0003665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73A79" w:rsidRPr="00036657">
        <w:rPr>
          <w:rFonts w:ascii="Times New Roman" w:hAnsi="Times New Roman"/>
          <w:sz w:val="24"/>
          <w:szCs w:val="24"/>
        </w:rPr>
        <w:t xml:space="preserve"> муниципального округа</w:t>
      </w:r>
      <w:r w:rsidR="00510336">
        <w:rPr>
          <w:rFonts w:ascii="Times New Roman" w:hAnsi="Times New Roman"/>
          <w:sz w:val="24"/>
          <w:szCs w:val="24"/>
        </w:rPr>
        <w:t>:</w:t>
      </w:r>
    </w:p>
    <w:p w:rsidR="00510336" w:rsidRDefault="00510336" w:rsidP="0051033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573A79" w:rsidRPr="00036657">
        <w:rPr>
          <w:rFonts w:ascii="Times New Roman" w:hAnsi="Times New Roman"/>
          <w:sz w:val="24"/>
          <w:szCs w:val="24"/>
        </w:rPr>
        <w:t xml:space="preserve"> на 202</w:t>
      </w:r>
      <w:r w:rsidR="001D6495">
        <w:rPr>
          <w:rFonts w:ascii="Times New Roman" w:hAnsi="Times New Roman"/>
          <w:sz w:val="24"/>
          <w:szCs w:val="24"/>
        </w:rPr>
        <w:t>2</w:t>
      </w:r>
      <w:r w:rsidR="00573A79" w:rsidRPr="00036657">
        <w:rPr>
          <w:rFonts w:ascii="Times New Roman" w:hAnsi="Times New Roman"/>
          <w:sz w:val="24"/>
          <w:szCs w:val="24"/>
        </w:rPr>
        <w:t xml:space="preserve"> год </w:t>
      </w:r>
      <w:r w:rsidR="002C6D7D">
        <w:rPr>
          <w:rFonts w:ascii="Times New Roman" w:hAnsi="Times New Roman"/>
          <w:sz w:val="24"/>
          <w:szCs w:val="24"/>
        </w:rPr>
        <w:t xml:space="preserve">увеличивается в сумме </w:t>
      </w:r>
      <w:r>
        <w:rPr>
          <w:rFonts w:ascii="Times New Roman" w:hAnsi="Times New Roman"/>
          <w:sz w:val="24"/>
          <w:szCs w:val="24"/>
        </w:rPr>
        <w:t>31 166 563,68</w:t>
      </w:r>
      <w:r w:rsidR="002C6D7D">
        <w:rPr>
          <w:rFonts w:ascii="Times New Roman" w:hAnsi="Times New Roman"/>
          <w:sz w:val="24"/>
          <w:szCs w:val="24"/>
        </w:rPr>
        <w:t xml:space="preserve"> руб. (</w:t>
      </w:r>
      <w:r w:rsidR="00290EA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76</w:t>
      </w:r>
      <w:r w:rsidR="00290EA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54</w:t>
      </w:r>
      <w:r w:rsidR="002C6D7D">
        <w:rPr>
          <w:rFonts w:ascii="Times New Roman" w:hAnsi="Times New Roman"/>
          <w:sz w:val="24"/>
          <w:szCs w:val="24"/>
        </w:rPr>
        <w:t xml:space="preserve">%) и составит </w:t>
      </w:r>
      <w:r w:rsidR="00573A79" w:rsidRPr="00036657">
        <w:rPr>
          <w:rFonts w:ascii="Times New Roman" w:hAnsi="Times New Roman"/>
          <w:sz w:val="24"/>
          <w:szCs w:val="24"/>
        </w:rPr>
        <w:t xml:space="preserve">в сумме </w:t>
      </w:r>
      <w:r w:rsidR="00290EA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8 821 063,68</w:t>
      </w:r>
      <w:r w:rsidR="00573A79" w:rsidRPr="00036657">
        <w:rPr>
          <w:rFonts w:ascii="Times New Roman" w:hAnsi="Times New Roman"/>
          <w:sz w:val="24"/>
          <w:szCs w:val="24"/>
        </w:rPr>
        <w:t xml:space="preserve"> руб</w:t>
      </w:r>
      <w:r w:rsidR="0003665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;</w:t>
      </w:r>
    </w:p>
    <w:p w:rsidR="00510336" w:rsidRDefault="00510336" w:rsidP="0051033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0336">
        <w:rPr>
          <w:rFonts w:ascii="Times New Roman" w:hAnsi="Times New Roman"/>
          <w:sz w:val="24"/>
          <w:szCs w:val="24"/>
        </w:rPr>
        <w:t xml:space="preserve"> </w:t>
      </w:r>
      <w:r w:rsidRPr="0003665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3</w:t>
      </w:r>
      <w:r w:rsidRPr="00036657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уменьшается в сумме 10 489 900,00 руб. (58,62%) и составит </w:t>
      </w:r>
      <w:r w:rsidRPr="0003665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7 403 500,00</w:t>
      </w:r>
      <w:r w:rsidRPr="0003665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.;</w:t>
      </w:r>
    </w:p>
    <w:p w:rsidR="00197B2C" w:rsidRDefault="00510336" w:rsidP="00510336">
      <w:pPr>
        <w:pStyle w:val="a3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10336">
        <w:rPr>
          <w:rFonts w:ascii="Times New Roman" w:hAnsi="Times New Roman"/>
          <w:sz w:val="24"/>
          <w:szCs w:val="24"/>
        </w:rPr>
        <w:t xml:space="preserve"> </w:t>
      </w:r>
      <w:r w:rsidRPr="00036657">
        <w:rPr>
          <w:rFonts w:ascii="Times New Roman" w:hAnsi="Times New Roman"/>
          <w:sz w:val="24"/>
          <w:szCs w:val="24"/>
        </w:rPr>
        <w:t>на 202</w:t>
      </w:r>
      <w:r>
        <w:rPr>
          <w:rFonts w:ascii="Times New Roman" w:hAnsi="Times New Roman"/>
          <w:sz w:val="24"/>
          <w:szCs w:val="24"/>
        </w:rPr>
        <w:t>4</w:t>
      </w:r>
      <w:r w:rsidRPr="00036657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 xml:space="preserve">уменьшается в сумме 10 489 900,00 руб. (58,36%) и составит </w:t>
      </w:r>
      <w:r w:rsidRPr="00036657">
        <w:rPr>
          <w:rFonts w:ascii="Times New Roman" w:hAnsi="Times New Roman"/>
          <w:sz w:val="24"/>
          <w:szCs w:val="24"/>
        </w:rPr>
        <w:t xml:space="preserve">в сумме </w:t>
      </w:r>
      <w:r>
        <w:rPr>
          <w:rFonts w:ascii="Times New Roman" w:hAnsi="Times New Roman"/>
          <w:sz w:val="24"/>
          <w:szCs w:val="24"/>
        </w:rPr>
        <w:t>7 485 000,00</w:t>
      </w:r>
      <w:r w:rsidRPr="00036657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5A75DD" w:rsidRPr="00036657" w:rsidRDefault="005A75DD" w:rsidP="0003665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10336" w:rsidRDefault="00510336" w:rsidP="00EF3F87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51033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</w:t>
      </w:r>
      <w:r w:rsidR="00925C74" w:rsidRPr="00925C74">
        <w:rPr>
          <w:rFonts w:ascii="Times New Roman" w:hAnsi="Times New Roman"/>
          <w:sz w:val="24"/>
          <w:szCs w:val="24"/>
        </w:rPr>
        <w:t>татью 1</w:t>
      </w:r>
      <w:r>
        <w:rPr>
          <w:rFonts w:ascii="Times New Roman" w:hAnsi="Times New Roman"/>
          <w:sz w:val="24"/>
          <w:szCs w:val="24"/>
        </w:rPr>
        <w:t xml:space="preserve">2 «Резервный фонд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округа»</w:t>
      </w:r>
      <w:r w:rsidR="00925C74" w:rsidRPr="00925C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добавить статью 12.1</w:t>
      </w:r>
    </w:p>
    <w:p w:rsidR="00925C74" w:rsidRPr="00925C74" w:rsidRDefault="00925C74" w:rsidP="0051033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25C74">
        <w:rPr>
          <w:rFonts w:ascii="Times New Roman" w:hAnsi="Times New Roman"/>
          <w:sz w:val="24"/>
          <w:szCs w:val="24"/>
        </w:rPr>
        <w:t>«Статья 1</w:t>
      </w:r>
      <w:r w:rsidR="00510336">
        <w:rPr>
          <w:rFonts w:ascii="Times New Roman" w:hAnsi="Times New Roman"/>
          <w:sz w:val="24"/>
          <w:szCs w:val="24"/>
        </w:rPr>
        <w:t>2</w:t>
      </w:r>
      <w:r w:rsidRPr="00925C74">
        <w:rPr>
          <w:rFonts w:ascii="Times New Roman" w:hAnsi="Times New Roman"/>
          <w:sz w:val="24"/>
          <w:szCs w:val="24"/>
        </w:rPr>
        <w:t xml:space="preserve">.1 Резерв бюджетных ассигнований. </w:t>
      </w:r>
    </w:p>
    <w:p w:rsidR="00925C74" w:rsidRPr="00925C74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>
        <w:rPr>
          <w:rFonts w:ascii="Times New Roman" w:hAnsi="Times New Roman"/>
          <w:sz w:val="24"/>
          <w:szCs w:val="24"/>
          <w:lang w:eastAsia="en-US" w:bidi="en-US"/>
        </w:rPr>
        <w:t xml:space="preserve">            </w:t>
      </w:r>
      <w:r w:rsidR="00925C74" w:rsidRPr="00925C74">
        <w:rPr>
          <w:rFonts w:ascii="Times New Roman" w:hAnsi="Times New Roman"/>
          <w:sz w:val="24"/>
          <w:szCs w:val="24"/>
          <w:lang w:eastAsia="en-US" w:bidi="en-US"/>
        </w:rPr>
        <w:t>Установить, что в расходной части бюджета округа предусматривается следующий резерв средств:</w:t>
      </w:r>
    </w:p>
    <w:p w:rsidR="00925C74" w:rsidRPr="00925C74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  <w:lang w:eastAsia="en-US" w:bidi="en-US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Администрации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 на решение вопросов в сфере жилищно-коммунального хозяйства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в сумме 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2 67</w:t>
      </w:r>
      <w:r w:rsidR="00902CF4">
        <w:rPr>
          <w:rFonts w:ascii="Times New Roman" w:hAnsi="Times New Roman"/>
          <w:sz w:val="24"/>
          <w:szCs w:val="24"/>
          <w:lang w:eastAsia="en-US" w:bidi="en-US"/>
        </w:rPr>
        <w:t>0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 435,52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руб.;</w:t>
      </w:r>
    </w:p>
    <w:p w:rsidR="009F25F3" w:rsidRDefault="00925C74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- Муниципальному казенному учреждению «Управление образования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Шарыповского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муниципального округа» на осуществление расходов капитального характера, решение социально-значимых вопросов и обеспечение </w:t>
      </w:r>
      <w:proofErr w:type="spellStart"/>
      <w:r w:rsidRPr="00925C74">
        <w:rPr>
          <w:rFonts w:ascii="Times New Roman" w:hAnsi="Times New Roman"/>
          <w:sz w:val="24"/>
          <w:szCs w:val="24"/>
          <w:lang w:eastAsia="en-US" w:bidi="en-US"/>
        </w:rPr>
        <w:t>софинансирования</w:t>
      </w:r>
      <w:proofErr w:type="spellEnd"/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расходов в 202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2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году в сумме </w:t>
      </w:r>
      <w:r w:rsidR="00F76B70">
        <w:rPr>
          <w:rFonts w:ascii="Times New Roman" w:hAnsi="Times New Roman"/>
          <w:sz w:val="24"/>
          <w:szCs w:val="24"/>
          <w:lang w:eastAsia="en-US" w:bidi="en-US"/>
        </w:rPr>
        <w:t>767 412,00</w:t>
      </w:r>
      <w:r w:rsidRPr="00925C74">
        <w:rPr>
          <w:rFonts w:ascii="Times New Roman" w:hAnsi="Times New Roman"/>
          <w:sz w:val="24"/>
          <w:szCs w:val="24"/>
          <w:lang w:eastAsia="en-US" w:bidi="en-US"/>
        </w:rPr>
        <w:t xml:space="preserve"> руб.</w:t>
      </w:r>
      <w:r w:rsidR="009F25F3" w:rsidRPr="00925C74">
        <w:rPr>
          <w:rFonts w:ascii="Times New Roman" w:hAnsi="Times New Roman"/>
          <w:sz w:val="24"/>
          <w:szCs w:val="24"/>
        </w:rPr>
        <w:t xml:space="preserve">». </w:t>
      </w:r>
    </w:p>
    <w:p w:rsidR="00F76B70" w:rsidRDefault="00F76B70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E6A0B" w:rsidRPr="006B4E83" w:rsidRDefault="0033609B" w:rsidP="0033609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3609B">
        <w:rPr>
          <w:rFonts w:ascii="Times New Roman" w:hAnsi="Times New Roman"/>
          <w:b/>
          <w:sz w:val="24"/>
          <w:szCs w:val="24"/>
        </w:rPr>
        <w:t xml:space="preserve"> </w:t>
      </w:r>
      <w:r w:rsidR="00547E06">
        <w:rPr>
          <w:rFonts w:ascii="Times New Roman" w:hAnsi="Times New Roman"/>
          <w:b/>
          <w:sz w:val="24"/>
          <w:szCs w:val="24"/>
        </w:rPr>
        <w:t xml:space="preserve">    </w:t>
      </w:r>
      <w:r w:rsidR="00EF3F87">
        <w:rPr>
          <w:rFonts w:ascii="Times New Roman" w:hAnsi="Times New Roman"/>
          <w:b/>
          <w:sz w:val="24"/>
          <w:szCs w:val="24"/>
        </w:rPr>
        <w:t xml:space="preserve">     </w:t>
      </w:r>
      <w:r w:rsidR="00547E06">
        <w:rPr>
          <w:rFonts w:ascii="Times New Roman" w:hAnsi="Times New Roman"/>
          <w:b/>
          <w:sz w:val="24"/>
          <w:szCs w:val="24"/>
        </w:rPr>
        <w:t xml:space="preserve">  </w:t>
      </w:r>
      <w:r w:rsidRPr="0033609B">
        <w:rPr>
          <w:rFonts w:ascii="Times New Roman" w:hAnsi="Times New Roman"/>
          <w:b/>
          <w:sz w:val="24"/>
          <w:szCs w:val="24"/>
        </w:rPr>
        <w:t>1</w:t>
      </w:r>
      <w:r w:rsidR="00F76B70">
        <w:rPr>
          <w:rFonts w:ascii="Times New Roman" w:hAnsi="Times New Roman"/>
          <w:b/>
          <w:sz w:val="24"/>
          <w:szCs w:val="24"/>
        </w:rPr>
        <w:t>5</w:t>
      </w:r>
      <w:r w:rsidRPr="0033609B">
        <w:rPr>
          <w:rFonts w:ascii="Times New Roman" w:hAnsi="Times New Roman"/>
          <w:b/>
          <w:sz w:val="24"/>
          <w:szCs w:val="24"/>
        </w:rPr>
        <w:t>.</w:t>
      </w:r>
      <w:r w:rsidR="005A75DD">
        <w:rPr>
          <w:rFonts w:ascii="Times New Roman" w:hAnsi="Times New Roman"/>
          <w:b/>
          <w:sz w:val="24"/>
          <w:szCs w:val="24"/>
        </w:rPr>
        <w:t xml:space="preserve"> </w:t>
      </w:r>
      <w:r w:rsidR="00EA370F" w:rsidRPr="006B4E83">
        <w:rPr>
          <w:rFonts w:ascii="Times New Roman" w:hAnsi="Times New Roman"/>
          <w:sz w:val="24"/>
          <w:szCs w:val="24"/>
        </w:rPr>
        <w:t>Изменяется нумерация приложений к Решению. Приложения 1,</w:t>
      </w:r>
      <w:r w:rsidR="004C53AA">
        <w:rPr>
          <w:rFonts w:ascii="Times New Roman" w:hAnsi="Times New Roman"/>
          <w:sz w:val="24"/>
          <w:szCs w:val="24"/>
        </w:rPr>
        <w:t>2,</w:t>
      </w:r>
      <w:r w:rsidR="00F76B70">
        <w:rPr>
          <w:rFonts w:ascii="Times New Roman" w:hAnsi="Times New Roman"/>
          <w:sz w:val="24"/>
          <w:szCs w:val="24"/>
        </w:rPr>
        <w:t>3,</w:t>
      </w:r>
      <w:r w:rsidR="00EA370F" w:rsidRPr="006B4E83">
        <w:rPr>
          <w:rFonts w:ascii="Times New Roman" w:hAnsi="Times New Roman"/>
          <w:sz w:val="24"/>
          <w:szCs w:val="24"/>
        </w:rPr>
        <w:t>4,5,</w:t>
      </w:r>
      <w:r w:rsidR="00EE6A0B" w:rsidRPr="006B4E83">
        <w:rPr>
          <w:rFonts w:ascii="Times New Roman" w:hAnsi="Times New Roman"/>
          <w:sz w:val="24"/>
          <w:szCs w:val="24"/>
        </w:rPr>
        <w:t xml:space="preserve"> к </w:t>
      </w:r>
      <w:r w:rsidR="00EA370F" w:rsidRPr="006B4E83">
        <w:rPr>
          <w:rFonts w:ascii="Times New Roman" w:hAnsi="Times New Roman"/>
          <w:sz w:val="24"/>
          <w:szCs w:val="24"/>
        </w:rPr>
        <w:t>Решению изложены в новой редакции согласно приложениям 1-</w:t>
      </w:r>
      <w:r w:rsidR="00F76B70">
        <w:rPr>
          <w:rFonts w:ascii="Times New Roman" w:hAnsi="Times New Roman"/>
          <w:sz w:val="24"/>
          <w:szCs w:val="24"/>
        </w:rPr>
        <w:t>5</w:t>
      </w:r>
      <w:r w:rsidR="00EA370F" w:rsidRPr="006B4E83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B0415B" w:rsidRPr="006B4E83" w:rsidRDefault="00B0415B" w:rsidP="00B0415B">
      <w:pPr>
        <w:pStyle w:val="a3"/>
        <w:rPr>
          <w:sz w:val="24"/>
          <w:szCs w:val="24"/>
        </w:rPr>
      </w:pPr>
    </w:p>
    <w:p w:rsidR="00B8323A" w:rsidRPr="006B4E83" w:rsidRDefault="00B8323A" w:rsidP="00B832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555698" w:rsidRPr="006B4E83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555698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55698" w:rsidRPr="006B4E83">
        <w:rPr>
          <w:rFonts w:ascii="Times New Roman" w:hAnsi="Times New Roman"/>
          <w:sz w:val="24"/>
          <w:szCs w:val="24"/>
        </w:rPr>
        <w:t>К</w:t>
      </w:r>
      <w:proofErr w:type="gramEnd"/>
      <w:r w:rsidR="00555698" w:rsidRPr="006B4E83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55698" w:rsidRPr="006B4E83">
        <w:rPr>
          <w:rFonts w:ascii="Times New Roman" w:hAnsi="Times New Roman"/>
          <w:sz w:val="24"/>
          <w:szCs w:val="24"/>
        </w:rPr>
        <w:t xml:space="preserve"> – счетный орган </w:t>
      </w:r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C0295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CC0295" w:rsidRPr="006B4E83">
        <w:rPr>
          <w:rFonts w:ascii="Times New Roman" w:hAnsi="Times New Roman"/>
          <w:sz w:val="24"/>
          <w:szCs w:val="24"/>
        </w:rPr>
        <w:t xml:space="preserve"> </w:t>
      </w:r>
      <w:r w:rsidR="004C53AA" w:rsidRPr="009F25F3">
        <w:rPr>
          <w:rFonts w:ascii="Times New Roman" w:hAnsi="Times New Roman"/>
          <w:sz w:val="24"/>
          <w:szCs w:val="24"/>
        </w:rPr>
        <w:t>муниципального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555698" w:rsidRPr="006B4E83">
        <w:rPr>
          <w:rFonts w:ascii="Times New Roman" w:hAnsi="Times New Roman"/>
          <w:sz w:val="24"/>
          <w:szCs w:val="24"/>
        </w:rPr>
        <w:t xml:space="preserve">предлагает </w:t>
      </w:r>
      <w:proofErr w:type="spellStart"/>
      <w:r w:rsidR="003E451A" w:rsidRPr="006B4E83">
        <w:rPr>
          <w:rFonts w:ascii="Times New Roman" w:hAnsi="Times New Roman"/>
          <w:sz w:val="24"/>
          <w:szCs w:val="24"/>
        </w:rPr>
        <w:t>Шарыповскому</w:t>
      </w:r>
      <w:proofErr w:type="spellEnd"/>
      <w:r w:rsidR="003E451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окружному</w:t>
      </w:r>
      <w:r w:rsidR="003E451A" w:rsidRPr="006B4E83">
        <w:rPr>
          <w:rFonts w:ascii="Times New Roman" w:hAnsi="Times New Roman"/>
          <w:sz w:val="24"/>
          <w:szCs w:val="24"/>
        </w:rPr>
        <w:t xml:space="preserve"> Совету депутатов</w:t>
      </w:r>
      <w:r w:rsidR="00555698" w:rsidRPr="006B4E83">
        <w:rPr>
          <w:rFonts w:ascii="Times New Roman" w:hAnsi="Times New Roman"/>
          <w:sz w:val="24"/>
          <w:szCs w:val="24"/>
        </w:rPr>
        <w:t xml:space="preserve"> принять проект</w:t>
      </w:r>
      <w:r w:rsidR="006302AA" w:rsidRPr="006B4E83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="006302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302AA" w:rsidRPr="006B4E83">
        <w:rPr>
          <w:rFonts w:ascii="Times New Roman" w:hAnsi="Times New Roman"/>
          <w:sz w:val="24"/>
          <w:szCs w:val="24"/>
        </w:rPr>
        <w:t xml:space="preserve"> </w:t>
      </w:r>
      <w:r w:rsidR="009301DB" w:rsidRPr="006B4E83">
        <w:rPr>
          <w:rFonts w:ascii="Times New Roman" w:hAnsi="Times New Roman"/>
          <w:sz w:val="24"/>
          <w:szCs w:val="24"/>
        </w:rPr>
        <w:t>окружного</w:t>
      </w:r>
      <w:r w:rsidR="006302AA" w:rsidRPr="006B4E83">
        <w:rPr>
          <w:rFonts w:ascii="Times New Roman" w:hAnsi="Times New Roman"/>
          <w:sz w:val="24"/>
          <w:szCs w:val="24"/>
        </w:rPr>
        <w:t xml:space="preserve"> Совета депутатов</w:t>
      </w:r>
      <w:r w:rsidR="004C53AA">
        <w:rPr>
          <w:rFonts w:ascii="Times New Roman" w:hAnsi="Times New Roman"/>
          <w:sz w:val="24"/>
          <w:szCs w:val="24"/>
        </w:rPr>
        <w:t xml:space="preserve"> </w:t>
      </w:r>
      <w:r w:rsidR="004C53AA" w:rsidRPr="006B4E83">
        <w:rPr>
          <w:rFonts w:ascii="Times New Roman" w:hAnsi="Times New Roman"/>
          <w:sz w:val="24"/>
          <w:szCs w:val="24"/>
        </w:rPr>
        <w:t xml:space="preserve">«О внесении изменений в Решение </w:t>
      </w:r>
      <w:proofErr w:type="spellStart"/>
      <w:r w:rsidR="004C53AA" w:rsidRPr="006B4E83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C53AA" w:rsidRPr="006B4E83">
        <w:rPr>
          <w:rFonts w:ascii="Times New Roman" w:hAnsi="Times New Roman"/>
          <w:sz w:val="24"/>
          <w:szCs w:val="24"/>
        </w:rPr>
        <w:t xml:space="preserve"> </w:t>
      </w:r>
      <w:r w:rsidR="004C53AA">
        <w:rPr>
          <w:rFonts w:ascii="Times New Roman" w:hAnsi="Times New Roman"/>
          <w:sz w:val="24"/>
          <w:szCs w:val="24"/>
        </w:rPr>
        <w:t>окружно</w:t>
      </w:r>
      <w:r w:rsidR="004C53AA" w:rsidRPr="006B4E83">
        <w:rPr>
          <w:rFonts w:ascii="Times New Roman" w:hAnsi="Times New Roman"/>
          <w:sz w:val="24"/>
          <w:szCs w:val="24"/>
        </w:rPr>
        <w:t xml:space="preserve">го Совета депутатов от </w:t>
      </w:r>
      <w:r w:rsidR="004C53AA">
        <w:rPr>
          <w:rFonts w:ascii="Times New Roman" w:hAnsi="Times New Roman"/>
          <w:sz w:val="24"/>
          <w:szCs w:val="24"/>
        </w:rPr>
        <w:t>1</w:t>
      </w:r>
      <w:r w:rsidR="00EF3F87">
        <w:rPr>
          <w:rFonts w:ascii="Times New Roman" w:hAnsi="Times New Roman"/>
          <w:sz w:val="24"/>
          <w:szCs w:val="24"/>
        </w:rPr>
        <w:t>6</w:t>
      </w:r>
      <w:r w:rsidR="004C53AA" w:rsidRPr="006B4E83">
        <w:rPr>
          <w:rFonts w:ascii="Times New Roman" w:hAnsi="Times New Roman"/>
          <w:sz w:val="24"/>
          <w:szCs w:val="24"/>
        </w:rPr>
        <w:t>.12.20</w:t>
      </w:r>
      <w:r w:rsidR="004C53AA">
        <w:rPr>
          <w:rFonts w:ascii="Times New Roman" w:hAnsi="Times New Roman"/>
          <w:sz w:val="24"/>
          <w:szCs w:val="24"/>
        </w:rPr>
        <w:t>2</w:t>
      </w:r>
      <w:r w:rsidR="00EF3F87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 xml:space="preserve"> № </w:t>
      </w:r>
      <w:r w:rsidR="00EF3F87">
        <w:rPr>
          <w:rFonts w:ascii="Times New Roman" w:hAnsi="Times New Roman"/>
          <w:sz w:val="24"/>
          <w:szCs w:val="24"/>
        </w:rPr>
        <w:t>19</w:t>
      </w:r>
      <w:r w:rsidR="004C53AA">
        <w:rPr>
          <w:rFonts w:ascii="Times New Roman" w:hAnsi="Times New Roman"/>
          <w:sz w:val="24"/>
          <w:szCs w:val="24"/>
        </w:rPr>
        <w:t>-</w:t>
      </w:r>
      <w:r w:rsidR="00EF3F87">
        <w:rPr>
          <w:rFonts w:ascii="Times New Roman" w:hAnsi="Times New Roman"/>
          <w:sz w:val="24"/>
          <w:szCs w:val="24"/>
        </w:rPr>
        <w:t>16</w:t>
      </w:r>
      <w:r w:rsidR="004C53AA">
        <w:rPr>
          <w:rFonts w:ascii="Times New Roman" w:hAnsi="Times New Roman"/>
          <w:sz w:val="24"/>
          <w:szCs w:val="24"/>
        </w:rPr>
        <w:t>1</w:t>
      </w:r>
      <w:r w:rsidR="004C53AA" w:rsidRPr="006B4E83">
        <w:rPr>
          <w:rFonts w:ascii="Times New Roman" w:hAnsi="Times New Roman"/>
          <w:sz w:val="24"/>
          <w:szCs w:val="24"/>
        </w:rPr>
        <w:t>р «О бюджете</w:t>
      </w:r>
      <w:r w:rsidR="004C53AA">
        <w:rPr>
          <w:rFonts w:ascii="Times New Roman" w:hAnsi="Times New Roman"/>
          <w:sz w:val="24"/>
          <w:szCs w:val="24"/>
        </w:rPr>
        <w:t xml:space="preserve"> округа</w:t>
      </w:r>
      <w:r w:rsidR="004C53AA" w:rsidRPr="006B4E83">
        <w:rPr>
          <w:rFonts w:ascii="Times New Roman" w:hAnsi="Times New Roman"/>
          <w:sz w:val="24"/>
          <w:szCs w:val="24"/>
        </w:rPr>
        <w:t xml:space="preserve"> на 202</w:t>
      </w:r>
      <w:r w:rsidR="00EF3F87">
        <w:rPr>
          <w:rFonts w:ascii="Times New Roman" w:hAnsi="Times New Roman"/>
          <w:sz w:val="24"/>
          <w:szCs w:val="24"/>
        </w:rPr>
        <w:t>2</w:t>
      </w:r>
      <w:r w:rsidR="004C53AA" w:rsidRPr="006B4E83">
        <w:rPr>
          <w:rFonts w:ascii="Times New Roman" w:hAnsi="Times New Roman"/>
          <w:sz w:val="24"/>
          <w:szCs w:val="24"/>
        </w:rPr>
        <w:t xml:space="preserve"> год и плановый период 202</w:t>
      </w:r>
      <w:r w:rsidR="00EF3F87">
        <w:rPr>
          <w:rFonts w:ascii="Times New Roman" w:hAnsi="Times New Roman"/>
          <w:sz w:val="24"/>
          <w:szCs w:val="24"/>
        </w:rPr>
        <w:t>3</w:t>
      </w:r>
      <w:r w:rsidR="004C53AA" w:rsidRPr="006B4E83">
        <w:rPr>
          <w:rFonts w:ascii="Times New Roman" w:hAnsi="Times New Roman"/>
          <w:sz w:val="24"/>
          <w:szCs w:val="24"/>
        </w:rPr>
        <w:t>-202</w:t>
      </w:r>
      <w:r w:rsidR="00EF3F87">
        <w:rPr>
          <w:rFonts w:ascii="Times New Roman" w:hAnsi="Times New Roman"/>
          <w:sz w:val="24"/>
          <w:szCs w:val="24"/>
        </w:rPr>
        <w:t>4</w:t>
      </w:r>
      <w:r w:rsidR="004C53AA" w:rsidRPr="006B4E83">
        <w:rPr>
          <w:rFonts w:ascii="Times New Roman" w:hAnsi="Times New Roman"/>
          <w:sz w:val="24"/>
          <w:szCs w:val="24"/>
        </w:rPr>
        <w:t xml:space="preserve">  годов»</w:t>
      </w:r>
      <w:r w:rsidR="00EF3F87">
        <w:rPr>
          <w:rFonts w:ascii="Times New Roman" w:hAnsi="Times New Roman"/>
          <w:sz w:val="24"/>
          <w:szCs w:val="24"/>
        </w:rPr>
        <w:t>.</w:t>
      </w:r>
      <w:r w:rsidRPr="00B8323A">
        <w:rPr>
          <w:rFonts w:ascii="Times New Roman" w:hAnsi="Times New Roman"/>
          <w:sz w:val="24"/>
          <w:szCs w:val="24"/>
        </w:rPr>
        <w:t xml:space="preserve"> </w:t>
      </w: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A2C77" w:rsidRDefault="009A2C7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EF3F87" w:rsidRDefault="00EF3F87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279C1" w:rsidRPr="006B4E83" w:rsidRDefault="009301DB" w:rsidP="00555698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B4E83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  <w:r w:rsidR="00EF3F87">
        <w:rPr>
          <w:rFonts w:ascii="Times New Roman" w:hAnsi="Times New Roman" w:cs="Calibri"/>
          <w:sz w:val="24"/>
          <w:szCs w:val="24"/>
          <w:lang w:eastAsia="ar-SA"/>
        </w:rPr>
        <w:t xml:space="preserve">                                                                                                                 </w:t>
      </w:r>
      <w:r w:rsidRPr="006B4E83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sectPr w:rsidR="004279C1" w:rsidRPr="006B4E83" w:rsidSect="00572044">
      <w:footerReference w:type="default" r:id="rId10"/>
      <w:pgSz w:w="11906" w:h="16838"/>
      <w:pgMar w:top="568" w:right="567" w:bottom="567" w:left="1418" w:header="426" w:footer="4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A8" w:rsidRDefault="007100A8" w:rsidP="00B97E3C">
      <w:pPr>
        <w:spacing w:after="0" w:line="240" w:lineRule="auto"/>
      </w:pPr>
      <w:r>
        <w:separator/>
      </w:r>
    </w:p>
  </w:endnote>
  <w:endnote w:type="continuationSeparator" w:id="0">
    <w:p w:rsidR="007100A8" w:rsidRDefault="007100A8" w:rsidP="00B9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96639"/>
      <w:docPartObj>
        <w:docPartGallery w:val="Page Numbers (Bottom of Page)"/>
        <w:docPartUnique/>
      </w:docPartObj>
    </w:sdtPr>
    <w:sdtEndPr/>
    <w:sdtContent>
      <w:p w:rsidR="00692A85" w:rsidRDefault="00692A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A03">
          <w:rPr>
            <w:noProof/>
          </w:rPr>
          <w:t>10</w:t>
        </w:r>
        <w:r>
          <w:fldChar w:fldCharType="end"/>
        </w:r>
      </w:p>
    </w:sdtContent>
  </w:sdt>
  <w:p w:rsidR="00692A85" w:rsidRDefault="00692A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A8" w:rsidRDefault="007100A8" w:rsidP="00B97E3C">
      <w:pPr>
        <w:spacing w:after="0" w:line="240" w:lineRule="auto"/>
      </w:pPr>
      <w:r>
        <w:separator/>
      </w:r>
    </w:p>
  </w:footnote>
  <w:footnote w:type="continuationSeparator" w:id="0">
    <w:p w:rsidR="007100A8" w:rsidRDefault="007100A8" w:rsidP="00B97E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CC5"/>
    <w:multiLevelType w:val="hybridMultilevel"/>
    <w:tmpl w:val="DD689DEE"/>
    <w:lvl w:ilvl="0" w:tplc="25B4EB4A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67A8B"/>
    <w:multiLevelType w:val="hybridMultilevel"/>
    <w:tmpl w:val="B6102D80"/>
    <w:lvl w:ilvl="0" w:tplc="EF10F02E">
      <w:start w:val="468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4447CAB"/>
    <w:multiLevelType w:val="hybridMultilevel"/>
    <w:tmpl w:val="ED289DB4"/>
    <w:lvl w:ilvl="0" w:tplc="AF46AF5C">
      <w:start w:val="14"/>
      <w:numFmt w:val="decimal"/>
      <w:lvlText w:val="%1."/>
      <w:lvlJc w:val="left"/>
      <w:pPr>
        <w:ind w:left="11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4587142F"/>
    <w:multiLevelType w:val="hybridMultilevel"/>
    <w:tmpl w:val="49966654"/>
    <w:lvl w:ilvl="0" w:tplc="45CADE6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56078F5"/>
    <w:multiLevelType w:val="hybridMultilevel"/>
    <w:tmpl w:val="2DCC4D00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7912220"/>
    <w:multiLevelType w:val="hybridMultilevel"/>
    <w:tmpl w:val="35822676"/>
    <w:lvl w:ilvl="0" w:tplc="D8B2DCFA">
      <w:start w:val="1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95D2A7E"/>
    <w:multiLevelType w:val="hybridMultilevel"/>
    <w:tmpl w:val="CC44D832"/>
    <w:lvl w:ilvl="0" w:tplc="B80C413A">
      <w:start w:val="8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7AA972B9"/>
    <w:multiLevelType w:val="hybridMultilevel"/>
    <w:tmpl w:val="9F224FF4"/>
    <w:lvl w:ilvl="0" w:tplc="33F22E5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279A"/>
    <w:rsid w:val="00003C83"/>
    <w:rsid w:val="00005ACE"/>
    <w:rsid w:val="00007C83"/>
    <w:rsid w:val="00010A37"/>
    <w:rsid w:val="00013002"/>
    <w:rsid w:val="000233D2"/>
    <w:rsid w:val="00026EC7"/>
    <w:rsid w:val="00027B06"/>
    <w:rsid w:val="000333CB"/>
    <w:rsid w:val="0003478F"/>
    <w:rsid w:val="00035AB0"/>
    <w:rsid w:val="00036657"/>
    <w:rsid w:val="00037A60"/>
    <w:rsid w:val="0004087E"/>
    <w:rsid w:val="00045C7B"/>
    <w:rsid w:val="00050B00"/>
    <w:rsid w:val="00057B8B"/>
    <w:rsid w:val="00060ED5"/>
    <w:rsid w:val="00061171"/>
    <w:rsid w:val="000619D8"/>
    <w:rsid w:val="00062371"/>
    <w:rsid w:val="000626A7"/>
    <w:rsid w:val="00073A65"/>
    <w:rsid w:val="00074EAC"/>
    <w:rsid w:val="000750F1"/>
    <w:rsid w:val="00086B0B"/>
    <w:rsid w:val="0009050A"/>
    <w:rsid w:val="000A2D8D"/>
    <w:rsid w:val="000A4DF4"/>
    <w:rsid w:val="000B13CC"/>
    <w:rsid w:val="000B2187"/>
    <w:rsid w:val="000B714E"/>
    <w:rsid w:val="000B731D"/>
    <w:rsid w:val="000C28ED"/>
    <w:rsid w:val="000C7FBC"/>
    <w:rsid w:val="000D008A"/>
    <w:rsid w:val="000D0B53"/>
    <w:rsid w:val="000D0F10"/>
    <w:rsid w:val="000D161C"/>
    <w:rsid w:val="000D3B42"/>
    <w:rsid w:val="000D4CF2"/>
    <w:rsid w:val="000E1872"/>
    <w:rsid w:val="000E5F76"/>
    <w:rsid w:val="000F082F"/>
    <w:rsid w:val="000F3434"/>
    <w:rsid w:val="000F4AD4"/>
    <w:rsid w:val="000F7C3A"/>
    <w:rsid w:val="0010078D"/>
    <w:rsid w:val="00102E15"/>
    <w:rsid w:val="00103066"/>
    <w:rsid w:val="0010356E"/>
    <w:rsid w:val="001047A8"/>
    <w:rsid w:val="001051F7"/>
    <w:rsid w:val="001058F5"/>
    <w:rsid w:val="00107E0F"/>
    <w:rsid w:val="00114494"/>
    <w:rsid w:val="001154BD"/>
    <w:rsid w:val="00131FE0"/>
    <w:rsid w:val="00132B11"/>
    <w:rsid w:val="00133948"/>
    <w:rsid w:val="001351D1"/>
    <w:rsid w:val="00135530"/>
    <w:rsid w:val="00136CC3"/>
    <w:rsid w:val="001374A4"/>
    <w:rsid w:val="00143AA6"/>
    <w:rsid w:val="00150907"/>
    <w:rsid w:val="0015132D"/>
    <w:rsid w:val="00151426"/>
    <w:rsid w:val="0015567B"/>
    <w:rsid w:val="0016739B"/>
    <w:rsid w:val="00170809"/>
    <w:rsid w:val="00170F30"/>
    <w:rsid w:val="00174610"/>
    <w:rsid w:val="00174F82"/>
    <w:rsid w:val="00175F5C"/>
    <w:rsid w:val="00177F4C"/>
    <w:rsid w:val="00180673"/>
    <w:rsid w:val="00181127"/>
    <w:rsid w:val="001815DD"/>
    <w:rsid w:val="00191EBE"/>
    <w:rsid w:val="00191F1F"/>
    <w:rsid w:val="00193F46"/>
    <w:rsid w:val="00194A7C"/>
    <w:rsid w:val="001959A6"/>
    <w:rsid w:val="00197B2C"/>
    <w:rsid w:val="001A4831"/>
    <w:rsid w:val="001B2DD7"/>
    <w:rsid w:val="001C6E07"/>
    <w:rsid w:val="001C7A5F"/>
    <w:rsid w:val="001D0A45"/>
    <w:rsid w:val="001D0FDB"/>
    <w:rsid w:val="001D6495"/>
    <w:rsid w:val="001D6B62"/>
    <w:rsid w:val="001E0640"/>
    <w:rsid w:val="001E4880"/>
    <w:rsid w:val="001E4B6B"/>
    <w:rsid w:val="001E4E3F"/>
    <w:rsid w:val="001F0FA4"/>
    <w:rsid w:val="001F18C6"/>
    <w:rsid w:val="001F50B8"/>
    <w:rsid w:val="001F6BCC"/>
    <w:rsid w:val="001F6F6F"/>
    <w:rsid w:val="002040EF"/>
    <w:rsid w:val="0020460C"/>
    <w:rsid w:val="00204652"/>
    <w:rsid w:val="002072C6"/>
    <w:rsid w:val="00207645"/>
    <w:rsid w:val="00207B56"/>
    <w:rsid w:val="00221AB4"/>
    <w:rsid w:val="00223A35"/>
    <w:rsid w:val="00225231"/>
    <w:rsid w:val="00227A8C"/>
    <w:rsid w:val="00230DFD"/>
    <w:rsid w:val="00231D80"/>
    <w:rsid w:val="0023224B"/>
    <w:rsid w:val="00232897"/>
    <w:rsid w:val="00235C2E"/>
    <w:rsid w:val="00236790"/>
    <w:rsid w:val="0024642F"/>
    <w:rsid w:val="002477AE"/>
    <w:rsid w:val="002479A4"/>
    <w:rsid w:val="00250BC2"/>
    <w:rsid w:val="00254449"/>
    <w:rsid w:val="00256224"/>
    <w:rsid w:val="0025661A"/>
    <w:rsid w:val="00257B84"/>
    <w:rsid w:val="00264F25"/>
    <w:rsid w:val="002653BE"/>
    <w:rsid w:val="00265580"/>
    <w:rsid w:val="002824CC"/>
    <w:rsid w:val="00283C00"/>
    <w:rsid w:val="002879EE"/>
    <w:rsid w:val="00287F7E"/>
    <w:rsid w:val="00290EA8"/>
    <w:rsid w:val="00292751"/>
    <w:rsid w:val="00295767"/>
    <w:rsid w:val="002964C3"/>
    <w:rsid w:val="002A2636"/>
    <w:rsid w:val="002A278E"/>
    <w:rsid w:val="002A28F8"/>
    <w:rsid w:val="002A3F82"/>
    <w:rsid w:val="002B1715"/>
    <w:rsid w:val="002B431F"/>
    <w:rsid w:val="002C0AD4"/>
    <w:rsid w:val="002C145D"/>
    <w:rsid w:val="002C2AC2"/>
    <w:rsid w:val="002C6118"/>
    <w:rsid w:val="002C6D7D"/>
    <w:rsid w:val="002C6E22"/>
    <w:rsid w:val="002D3812"/>
    <w:rsid w:val="002D46D5"/>
    <w:rsid w:val="002D7E9E"/>
    <w:rsid w:val="002E2DCF"/>
    <w:rsid w:val="002E4236"/>
    <w:rsid w:val="002E5C91"/>
    <w:rsid w:val="002E5F87"/>
    <w:rsid w:val="002F10F9"/>
    <w:rsid w:val="002F136F"/>
    <w:rsid w:val="002F5425"/>
    <w:rsid w:val="00303966"/>
    <w:rsid w:val="00310BDC"/>
    <w:rsid w:val="0031285F"/>
    <w:rsid w:val="003139CE"/>
    <w:rsid w:val="0031736C"/>
    <w:rsid w:val="00321DC8"/>
    <w:rsid w:val="00322B54"/>
    <w:rsid w:val="00325C8A"/>
    <w:rsid w:val="00326328"/>
    <w:rsid w:val="0033609B"/>
    <w:rsid w:val="003360E2"/>
    <w:rsid w:val="003403EA"/>
    <w:rsid w:val="00345E98"/>
    <w:rsid w:val="00346821"/>
    <w:rsid w:val="00352110"/>
    <w:rsid w:val="00356243"/>
    <w:rsid w:val="003567EF"/>
    <w:rsid w:val="0036414B"/>
    <w:rsid w:val="00367FA3"/>
    <w:rsid w:val="00376254"/>
    <w:rsid w:val="003859A6"/>
    <w:rsid w:val="00386CA8"/>
    <w:rsid w:val="003915CD"/>
    <w:rsid w:val="003A243E"/>
    <w:rsid w:val="003A45B0"/>
    <w:rsid w:val="003B0847"/>
    <w:rsid w:val="003B441A"/>
    <w:rsid w:val="003C1363"/>
    <w:rsid w:val="003C2B8E"/>
    <w:rsid w:val="003C2E0C"/>
    <w:rsid w:val="003C366F"/>
    <w:rsid w:val="003C68BB"/>
    <w:rsid w:val="003C71F9"/>
    <w:rsid w:val="003D0052"/>
    <w:rsid w:val="003D4477"/>
    <w:rsid w:val="003D56B5"/>
    <w:rsid w:val="003D5849"/>
    <w:rsid w:val="003E38DD"/>
    <w:rsid w:val="003E451A"/>
    <w:rsid w:val="003F009C"/>
    <w:rsid w:val="003F1FD3"/>
    <w:rsid w:val="003F6175"/>
    <w:rsid w:val="003F61CC"/>
    <w:rsid w:val="00416AFD"/>
    <w:rsid w:val="00425829"/>
    <w:rsid w:val="004279C1"/>
    <w:rsid w:val="004335D4"/>
    <w:rsid w:val="004339D1"/>
    <w:rsid w:val="004359EB"/>
    <w:rsid w:val="004415BC"/>
    <w:rsid w:val="00443AFD"/>
    <w:rsid w:val="00445586"/>
    <w:rsid w:val="00453801"/>
    <w:rsid w:val="00454B92"/>
    <w:rsid w:val="00457512"/>
    <w:rsid w:val="004607BE"/>
    <w:rsid w:val="004617E4"/>
    <w:rsid w:val="00461888"/>
    <w:rsid w:val="0046354D"/>
    <w:rsid w:val="00463F6F"/>
    <w:rsid w:val="004657F5"/>
    <w:rsid w:val="00467C2B"/>
    <w:rsid w:val="00472C6D"/>
    <w:rsid w:val="00476212"/>
    <w:rsid w:val="00481FAF"/>
    <w:rsid w:val="004821BE"/>
    <w:rsid w:val="00482BC4"/>
    <w:rsid w:val="00482EEF"/>
    <w:rsid w:val="004844C8"/>
    <w:rsid w:val="00484B0B"/>
    <w:rsid w:val="00484FDA"/>
    <w:rsid w:val="004868C8"/>
    <w:rsid w:val="00487C36"/>
    <w:rsid w:val="00492270"/>
    <w:rsid w:val="004956B5"/>
    <w:rsid w:val="004957FE"/>
    <w:rsid w:val="004A2777"/>
    <w:rsid w:val="004A4D56"/>
    <w:rsid w:val="004B58A5"/>
    <w:rsid w:val="004C53AA"/>
    <w:rsid w:val="004C5E1A"/>
    <w:rsid w:val="004C7AB2"/>
    <w:rsid w:val="004D0681"/>
    <w:rsid w:val="004D1CC3"/>
    <w:rsid w:val="004D4CA7"/>
    <w:rsid w:val="004D7127"/>
    <w:rsid w:val="004E0AFF"/>
    <w:rsid w:val="004E13C5"/>
    <w:rsid w:val="004E3632"/>
    <w:rsid w:val="004E45B1"/>
    <w:rsid w:val="004E4714"/>
    <w:rsid w:val="004F2038"/>
    <w:rsid w:val="004F39C6"/>
    <w:rsid w:val="004F4E0A"/>
    <w:rsid w:val="004F5FF6"/>
    <w:rsid w:val="004F628E"/>
    <w:rsid w:val="004F7A59"/>
    <w:rsid w:val="004F7CCC"/>
    <w:rsid w:val="00503AEF"/>
    <w:rsid w:val="00505071"/>
    <w:rsid w:val="005070AF"/>
    <w:rsid w:val="0051008D"/>
    <w:rsid w:val="005102BB"/>
    <w:rsid w:val="00510336"/>
    <w:rsid w:val="005133B0"/>
    <w:rsid w:val="00517057"/>
    <w:rsid w:val="005200A7"/>
    <w:rsid w:val="00526922"/>
    <w:rsid w:val="0052745D"/>
    <w:rsid w:val="00535D6B"/>
    <w:rsid w:val="005479F9"/>
    <w:rsid w:val="00547E06"/>
    <w:rsid w:val="0055218D"/>
    <w:rsid w:val="0055488D"/>
    <w:rsid w:val="00555698"/>
    <w:rsid w:val="00556EA7"/>
    <w:rsid w:val="00556EFD"/>
    <w:rsid w:val="005573A9"/>
    <w:rsid w:val="005647DF"/>
    <w:rsid w:val="00566500"/>
    <w:rsid w:val="005677A6"/>
    <w:rsid w:val="00572044"/>
    <w:rsid w:val="00572140"/>
    <w:rsid w:val="00573A79"/>
    <w:rsid w:val="00576115"/>
    <w:rsid w:val="00581B90"/>
    <w:rsid w:val="00582F6C"/>
    <w:rsid w:val="0058629D"/>
    <w:rsid w:val="00586A75"/>
    <w:rsid w:val="00591B52"/>
    <w:rsid w:val="00594A01"/>
    <w:rsid w:val="00595E03"/>
    <w:rsid w:val="005966D6"/>
    <w:rsid w:val="00597E88"/>
    <w:rsid w:val="005A026A"/>
    <w:rsid w:val="005A14C6"/>
    <w:rsid w:val="005A428B"/>
    <w:rsid w:val="005A75DD"/>
    <w:rsid w:val="005B214C"/>
    <w:rsid w:val="005B271C"/>
    <w:rsid w:val="005B3C0B"/>
    <w:rsid w:val="005B4A3D"/>
    <w:rsid w:val="005B6902"/>
    <w:rsid w:val="005B6FE3"/>
    <w:rsid w:val="005C6122"/>
    <w:rsid w:val="005D45F6"/>
    <w:rsid w:val="005D656B"/>
    <w:rsid w:val="005D7185"/>
    <w:rsid w:val="005E12C3"/>
    <w:rsid w:val="005E48D6"/>
    <w:rsid w:val="005F71B7"/>
    <w:rsid w:val="005F7D27"/>
    <w:rsid w:val="006013D8"/>
    <w:rsid w:val="00603358"/>
    <w:rsid w:val="00605CEB"/>
    <w:rsid w:val="006116DF"/>
    <w:rsid w:val="006131D4"/>
    <w:rsid w:val="00613422"/>
    <w:rsid w:val="006137D9"/>
    <w:rsid w:val="00627DAC"/>
    <w:rsid w:val="006302AA"/>
    <w:rsid w:val="00632884"/>
    <w:rsid w:val="00632D50"/>
    <w:rsid w:val="006355DA"/>
    <w:rsid w:val="006363D9"/>
    <w:rsid w:val="006446D6"/>
    <w:rsid w:val="006475BB"/>
    <w:rsid w:val="006478CD"/>
    <w:rsid w:val="00647B39"/>
    <w:rsid w:val="006520C6"/>
    <w:rsid w:val="0065418E"/>
    <w:rsid w:val="00654A0D"/>
    <w:rsid w:val="00664FF1"/>
    <w:rsid w:val="00666378"/>
    <w:rsid w:val="00672B6A"/>
    <w:rsid w:val="00674B78"/>
    <w:rsid w:val="00676A71"/>
    <w:rsid w:val="00680217"/>
    <w:rsid w:val="0068055D"/>
    <w:rsid w:val="00680E96"/>
    <w:rsid w:val="0068180E"/>
    <w:rsid w:val="00681F94"/>
    <w:rsid w:val="00685E22"/>
    <w:rsid w:val="00690FE7"/>
    <w:rsid w:val="0069148D"/>
    <w:rsid w:val="00692A85"/>
    <w:rsid w:val="006960E5"/>
    <w:rsid w:val="00696660"/>
    <w:rsid w:val="00696F19"/>
    <w:rsid w:val="00696F66"/>
    <w:rsid w:val="006A1AF0"/>
    <w:rsid w:val="006B08BC"/>
    <w:rsid w:val="006B1CDF"/>
    <w:rsid w:val="006B3144"/>
    <w:rsid w:val="006B4E83"/>
    <w:rsid w:val="006B70C2"/>
    <w:rsid w:val="006C148D"/>
    <w:rsid w:val="006C3401"/>
    <w:rsid w:val="006C632B"/>
    <w:rsid w:val="006C7354"/>
    <w:rsid w:val="006C738C"/>
    <w:rsid w:val="006C7A53"/>
    <w:rsid w:val="006D0697"/>
    <w:rsid w:val="006D161B"/>
    <w:rsid w:val="006D2C04"/>
    <w:rsid w:val="006D336C"/>
    <w:rsid w:val="006D3B00"/>
    <w:rsid w:val="006D4FD6"/>
    <w:rsid w:val="006D5FA8"/>
    <w:rsid w:val="006E72DA"/>
    <w:rsid w:val="006F16A4"/>
    <w:rsid w:val="006F2268"/>
    <w:rsid w:val="007022BB"/>
    <w:rsid w:val="007100A8"/>
    <w:rsid w:val="007100F1"/>
    <w:rsid w:val="00720FD2"/>
    <w:rsid w:val="00721AF0"/>
    <w:rsid w:val="00726315"/>
    <w:rsid w:val="007264B2"/>
    <w:rsid w:val="0073002B"/>
    <w:rsid w:val="00733F4F"/>
    <w:rsid w:val="007371B3"/>
    <w:rsid w:val="007402AF"/>
    <w:rsid w:val="0074067E"/>
    <w:rsid w:val="00741CAB"/>
    <w:rsid w:val="00752E73"/>
    <w:rsid w:val="00760858"/>
    <w:rsid w:val="007623BF"/>
    <w:rsid w:val="0076344A"/>
    <w:rsid w:val="00766EA4"/>
    <w:rsid w:val="00767B55"/>
    <w:rsid w:val="00776A14"/>
    <w:rsid w:val="00776E18"/>
    <w:rsid w:val="00777A05"/>
    <w:rsid w:val="00781847"/>
    <w:rsid w:val="0078217F"/>
    <w:rsid w:val="007854BD"/>
    <w:rsid w:val="007901A7"/>
    <w:rsid w:val="00791680"/>
    <w:rsid w:val="007936DE"/>
    <w:rsid w:val="0079651B"/>
    <w:rsid w:val="007A02F3"/>
    <w:rsid w:val="007A1105"/>
    <w:rsid w:val="007A32B7"/>
    <w:rsid w:val="007A5DE2"/>
    <w:rsid w:val="007A6005"/>
    <w:rsid w:val="007A684A"/>
    <w:rsid w:val="007B071F"/>
    <w:rsid w:val="007B624A"/>
    <w:rsid w:val="007C16CD"/>
    <w:rsid w:val="007C250B"/>
    <w:rsid w:val="007C3031"/>
    <w:rsid w:val="007C331A"/>
    <w:rsid w:val="007C4308"/>
    <w:rsid w:val="007D0C6B"/>
    <w:rsid w:val="007D1CDA"/>
    <w:rsid w:val="007D2197"/>
    <w:rsid w:val="007D2AA9"/>
    <w:rsid w:val="007D7A8B"/>
    <w:rsid w:val="007E2E33"/>
    <w:rsid w:val="007E507D"/>
    <w:rsid w:val="007E5C6D"/>
    <w:rsid w:val="007E6EBD"/>
    <w:rsid w:val="007F4E52"/>
    <w:rsid w:val="008021B8"/>
    <w:rsid w:val="00802254"/>
    <w:rsid w:val="0081235B"/>
    <w:rsid w:val="0081487E"/>
    <w:rsid w:val="00814F1E"/>
    <w:rsid w:val="008152E5"/>
    <w:rsid w:val="00816E38"/>
    <w:rsid w:val="0081778A"/>
    <w:rsid w:val="0082115D"/>
    <w:rsid w:val="008215E7"/>
    <w:rsid w:val="00827178"/>
    <w:rsid w:val="00827505"/>
    <w:rsid w:val="008301F1"/>
    <w:rsid w:val="00830B15"/>
    <w:rsid w:val="008335C0"/>
    <w:rsid w:val="00835D14"/>
    <w:rsid w:val="008369E3"/>
    <w:rsid w:val="00837D35"/>
    <w:rsid w:val="00844267"/>
    <w:rsid w:val="00845EE1"/>
    <w:rsid w:val="00854420"/>
    <w:rsid w:val="00855019"/>
    <w:rsid w:val="00855681"/>
    <w:rsid w:val="00856BCB"/>
    <w:rsid w:val="00856D0B"/>
    <w:rsid w:val="008662B8"/>
    <w:rsid w:val="00866367"/>
    <w:rsid w:val="00874A76"/>
    <w:rsid w:val="0088098C"/>
    <w:rsid w:val="00880A06"/>
    <w:rsid w:val="00880C43"/>
    <w:rsid w:val="00881CB7"/>
    <w:rsid w:val="00883CCD"/>
    <w:rsid w:val="0088505C"/>
    <w:rsid w:val="008936F8"/>
    <w:rsid w:val="0089439D"/>
    <w:rsid w:val="008A00D2"/>
    <w:rsid w:val="008A4A03"/>
    <w:rsid w:val="008A4A19"/>
    <w:rsid w:val="008A5197"/>
    <w:rsid w:val="008B0472"/>
    <w:rsid w:val="008C208C"/>
    <w:rsid w:val="008C4AD1"/>
    <w:rsid w:val="008D0BAC"/>
    <w:rsid w:val="008D16FA"/>
    <w:rsid w:val="008D5B23"/>
    <w:rsid w:val="008D6F75"/>
    <w:rsid w:val="008D716A"/>
    <w:rsid w:val="008D7B6A"/>
    <w:rsid w:val="008E5075"/>
    <w:rsid w:val="008E52B9"/>
    <w:rsid w:val="008E5D59"/>
    <w:rsid w:val="008F04E9"/>
    <w:rsid w:val="008F1147"/>
    <w:rsid w:val="008F1D49"/>
    <w:rsid w:val="008F35FF"/>
    <w:rsid w:val="008F6F56"/>
    <w:rsid w:val="00902CF4"/>
    <w:rsid w:val="009043F9"/>
    <w:rsid w:val="009152F0"/>
    <w:rsid w:val="00916047"/>
    <w:rsid w:val="00921891"/>
    <w:rsid w:val="009224BB"/>
    <w:rsid w:val="00924334"/>
    <w:rsid w:val="0092439D"/>
    <w:rsid w:val="00925C74"/>
    <w:rsid w:val="00925EED"/>
    <w:rsid w:val="009301DB"/>
    <w:rsid w:val="00930E5D"/>
    <w:rsid w:val="009349B6"/>
    <w:rsid w:val="00942DB8"/>
    <w:rsid w:val="00943140"/>
    <w:rsid w:val="00943E99"/>
    <w:rsid w:val="0094645E"/>
    <w:rsid w:val="009477F8"/>
    <w:rsid w:val="00953B85"/>
    <w:rsid w:val="00956FD8"/>
    <w:rsid w:val="00957E4B"/>
    <w:rsid w:val="00957F21"/>
    <w:rsid w:val="009626E9"/>
    <w:rsid w:val="0096633C"/>
    <w:rsid w:val="00966D82"/>
    <w:rsid w:val="00970448"/>
    <w:rsid w:val="0097639B"/>
    <w:rsid w:val="00976E5A"/>
    <w:rsid w:val="00981008"/>
    <w:rsid w:val="00982390"/>
    <w:rsid w:val="009834D3"/>
    <w:rsid w:val="00986C6C"/>
    <w:rsid w:val="0099178A"/>
    <w:rsid w:val="00993C2D"/>
    <w:rsid w:val="009966DD"/>
    <w:rsid w:val="0099685C"/>
    <w:rsid w:val="00996D35"/>
    <w:rsid w:val="009A096E"/>
    <w:rsid w:val="009A1B4E"/>
    <w:rsid w:val="009A2C77"/>
    <w:rsid w:val="009A59BB"/>
    <w:rsid w:val="009A7073"/>
    <w:rsid w:val="009B0302"/>
    <w:rsid w:val="009B1EB3"/>
    <w:rsid w:val="009B1F16"/>
    <w:rsid w:val="009B2FEF"/>
    <w:rsid w:val="009B5801"/>
    <w:rsid w:val="009C43B4"/>
    <w:rsid w:val="009C7D7F"/>
    <w:rsid w:val="009D207E"/>
    <w:rsid w:val="009D52D7"/>
    <w:rsid w:val="009D57A6"/>
    <w:rsid w:val="009D5C57"/>
    <w:rsid w:val="009E2E65"/>
    <w:rsid w:val="009E3C69"/>
    <w:rsid w:val="009E4396"/>
    <w:rsid w:val="009E64A3"/>
    <w:rsid w:val="009F05C5"/>
    <w:rsid w:val="009F25F3"/>
    <w:rsid w:val="009F2EF2"/>
    <w:rsid w:val="009F34B5"/>
    <w:rsid w:val="009F7AA7"/>
    <w:rsid w:val="00A06456"/>
    <w:rsid w:val="00A066F7"/>
    <w:rsid w:val="00A167F5"/>
    <w:rsid w:val="00A16F56"/>
    <w:rsid w:val="00A17D01"/>
    <w:rsid w:val="00A21B5B"/>
    <w:rsid w:val="00A21F1F"/>
    <w:rsid w:val="00A240EB"/>
    <w:rsid w:val="00A2618C"/>
    <w:rsid w:val="00A276F7"/>
    <w:rsid w:val="00A347C0"/>
    <w:rsid w:val="00A35FB0"/>
    <w:rsid w:val="00A42E4D"/>
    <w:rsid w:val="00A43B29"/>
    <w:rsid w:val="00A50876"/>
    <w:rsid w:val="00A53C97"/>
    <w:rsid w:val="00A53E31"/>
    <w:rsid w:val="00A54887"/>
    <w:rsid w:val="00A54E65"/>
    <w:rsid w:val="00A56248"/>
    <w:rsid w:val="00A60750"/>
    <w:rsid w:val="00A6591A"/>
    <w:rsid w:val="00A65F7A"/>
    <w:rsid w:val="00A73C90"/>
    <w:rsid w:val="00A747E9"/>
    <w:rsid w:val="00A75973"/>
    <w:rsid w:val="00A80422"/>
    <w:rsid w:val="00A81E19"/>
    <w:rsid w:val="00A83004"/>
    <w:rsid w:val="00A8388C"/>
    <w:rsid w:val="00A851E8"/>
    <w:rsid w:val="00A856B1"/>
    <w:rsid w:val="00A86120"/>
    <w:rsid w:val="00A9408D"/>
    <w:rsid w:val="00A970CC"/>
    <w:rsid w:val="00A97BB4"/>
    <w:rsid w:val="00A97CBD"/>
    <w:rsid w:val="00AA02D3"/>
    <w:rsid w:val="00AA17FE"/>
    <w:rsid w:val="00AA34D5"/>
    <w:rsid w:val="00AB67F8"/>
    <w:rsid w:val="00AC266F"/>
    <w:rsid w:val="00AC4DF1"/>
    <w:rsid w:val="00AC6133"/>
    <w:rsid w:val="00AC6460"/>
    <w:rsid w:val="00AC6BF5"/>
    <w:rsid w:val="00AC7D6A"/>
    <w:rsid w:val="00AC7E39"/>
    <w:rsid w:val="00AD4B79"/>
    <w:rsid w:val="00AD69A0"/>
    <w:rsid w:val="00AE4474"/>
    <w:rsid w:val="00AE5FA6"/>
    <w:rsid w:val="00AF0274"/>
    <w:rsid w:val="00AF100C"/>
    <w:rsid w:val="00AF2814"/>
    <w:rsid w:val="00AF47FB"/>
    <w:rsid w:val="00AF553A"/>
    <w:rsid w:val="00B01057"/>
    <w:rsid w:val="00B0160D"/>
    <w:rsid w:val="00B0415B"/>
    <w:rsid w:val="00B069A1"/>
    <w:rsid w:val="00B06E90"/>
    <w:rsid w:val="00B07792"/>
    <w:rsid w:val="00B10C15"/>
    <w:rsid w:val="00B11A09"/>
    <w:rsid w:val="00B11C4D"/>
    <w:rsid w:val="00B125C0"/>
    <w:rsid w:val="00B15053"/>
    <w:rsid w:val="00B2344C"/>
    <w:rsid w:val="00B23EC4"/>
    <w:rsid w:val="00B312A2"/>
    <w:rsid w:val="00B417B8"/>
    <w:rsid w:val="00B519FA"/>
    <w:rsid w:val="00B57542"/>
    <w:rsid w:val="00B615AB"/>
    <w:rsid w:val="00B62B5B"/>
    <w:rsid w:val="00B64806"/>
    <w:rsid w:val="00B64BDA"/>
    <w:rsid w:val="00B7311F"/>
    <w:rsid w:val="00B73A38"/>
    <w:rsid w:val="00B73F91"/>
    <w:rsid w:val="00B77059"/>
    <w:rsid w:val="00B82EA6"/>
    <w:rsid w:val="00B8323A"/>
    <w:rsid w:val="00B83FA0"/>
    <w:rsid w:val="00B8460F"/>
    <w:rsid w:val="00B876F9"/>
    <w:rsid w:val="00B87BF1"/>
    <w:rsid w:val="00B93582"/>
    <w:rsid w:val="00B97E3C"/>
    <w:rsid w:val="00B97F4F"/>
    <w:rsid w:val="00BA2050"/>
    <w:rsid w:val="00BA480E"/>
    <w:rsid w:val="00BA7FE6"/>
    <w:rsid w:val="00BB0FAF"/>
    <w:rsid w:val="00BB4F3A"/>
    <w:rsid w:val="00BB611D"/>
    <w:rsid w:val="00BC2075"/>
    <w:rsid w:val="00BC44FD"/>
    <w:rsid w:val="00BC4D86"/>
    <w:rsid w:val="00BC7559"/>
    <w:rsid w:val="00BD082F"/>
    <w:rsid w:val="00BD1123"/>
    <w:rsid w:val="00BD1EC2"/>
    <w:rsid w:val="00BD2E26"/>
    <w:rsid w:val="00BD63BE"/>
    <w:rsid w:val="00BE143F"/>
    <w:rsid w:val="00BE7FA9"/>
    <w:rsid w:val="00BF03AA"/>
    <w:rsid w:val="00BF0C53"/>
    <w:rsid w:val="00BF25EC"/>
    <w:rsid w:val="00BF275E"/>
    <w:rsid w:val="00BF7C8B"/>
    <w:rsid w:val="00C0043D"/>
    <w:rsid w:val="00C00C37"/>
    <w:rsid w:val="00C02AB0"/>
    <w:rsid w:val="00C075B8"/>
    <w:rsid w:val="00C12633"/>
    <w:rsid w:val="00C12D2B"/>
    <w:rsid w:val="00C14F19"/>
    <w:rsid w:val="00C155AC"/>
    <w:rsid w:val="00C1796A"/>
    <w:rsid w:val="00C2430F"/>
    <w:rsid w:val="00C25CFD"/>
    <w:rsid w:val="00C32172"/>
    <w:rsid w:val="00C3717F"/>
    <w:rsid w:val="00C374B5"/>
    <w:rsid w:val="00C524FF"/>
    <w:rsid w:val="00C534B2"/>
    <w:rsid w:val="00C55FC8"/>
    <w:rsid w:val="00C662DA"/>
    <w:rsid w:val="00C754EB"/>
    <w:rsid w:val="00C8084B"/>
    <w:rsid w:val="00C8277C"/>
    <w:rsid w:val="00C8390E"/>
    <w:rsid w:val="00C91E13"/>
    <w:rsid w:val="00C92149"/>
    <w:rsid w:val="00C97BDC"/>
    <w:rsid w:val="00CA0452"/>
    <w:rsid w:val="00CA245E"/>
    <w:rsid w:val="00CA6853"/>
    <w:rsid w:val="00CA787A"/>
    <w:rsid w:val="00CB0FCC"/>
    <w:rsid w:val="00CB2295"/>
    <w:rsid w:val="00CC0295"/>
    <w:rsid w:val="00CC56DB"/>
    <w:rsid w:val="00CC6647"/>
    <w:rsid w:val="00CD4227"/>
    <w:rsid w:val="00CD5C4C"/>
    <w:rsid w:val="00CD66C2"/>
    <w:rsid w:val="00CD7067"/>
    <w:rsid w:val="00CE1525"/>
    <w:rsid w:val="00CE53A2"/>
    <w:rsid w:val="00CF3554"/>
    <w:rsid w:val="00CF390D"/>
    <w:rsid w:val="00D050DF"/>
    <w:rsid w:val="00D06D75"/>
    <w:rsid w:val="00D15791"/>
    <w:rsid w:val="00D246EF"/>
    <w:rsid w:val="00D25A66"/>
    <w:rsid w:val="00D309CE"/>
    <w:rsid w:val="00D32B0C"/>
    <w:rsid w:val="00D33DF5"/>
    <w:rsid w:val="00D34B37"/>
    <w:rsid w:val="00D41F80"/>
    <w:rsid w:val="00D43530"/>
    <w:rsid w:val="00D452B2"/>
    <w:rsid w:val="00D50A27"/>
    <w:rsid w:val="00D53FB0"/>
    <w:rsid w:val="00D61F68"/>
    <w:rsid w:val="00D6212C"/>
    <w:rsid w:val="00D626FE"/>
    <w:rsid w:val="00D65067"/>
    <w:rsid w:val="00D80D98"/>
    <w:rsid w:val="00D8153D"/>
    <w:rsid w:val="00D81C85"/>
    <w:rsid w:val="00D84725"/>
    <w:rsid w:val="00D8622B"/>
    <w:rsid w:val="00D86530"/>
    <w:rsid w:val="00D86FD3"/>
    <w:rsid w:val="00D9026F"/>
    <w:rsid w:val="00D973E1"/>
    <w:rsid w:val="00DA2971"/>
    <w:rsid w:val="00DA4CF8"/>
    <w:rsid w:val="00DB2789"/>
    <w:rsid w:val="00DB2B7F"/>
    <w:rsid w:val="00DB40BD"/>
    <w:rsid w:val="00DB63BD"/>
    <w:rsid w:val="00DC1872"/>
    <w:rsid w:val="00DC18CD"/>
    <w:rsid w:val="00DC355A"/>
    <w:rsid w:val="00DC39BF"/>
    <w:rsid w:val="00DD1182"/>
    <w:rsid w:val="00DD39B4"/>
    <w:rsid w:val="00DE32ED"/>
    <w:rsid w:val="00DE3AE7"/>
    <w:rsid w:val="00DE420C"/>
    <w:rsid w:val="00DE7713"/>
    <w:rsid w:val="00DF6C6C"/>
    <w:rsid w:val="00E00D8B"/>
    <w:rsid w:val="00E0138E"/>
    <w:rsid w:val="00E02954"/>
    <w:rsid w:val="00E044D0"/>
    <w:rsid w:val="00E05EB3"/>
    <w:rsid w:val="00E1041E"/>
    <w:rsid w:val="00E174DC"/>
    <w:rsid w:val="00E2105F"/>
    <w:rsid w:val="00E21A93"/>
    <w:rsid w:val="00E23F54"/>
    <w:rsid w:val="00E23FF7"/>
    <w:rsid w:val="00E26863"/>
    <w:rsid w:val="00E42BF1"/>
    <w:rsid w:val="00E43A1A"/>
    <w:rsid w:val="00E43CE3"/>
    <w:rsid w:val="00E444B9"/>
    <w:rsid w:val="00E44EFA"/>
    <w:rsid w:val="00E465E8"/>
    <w:rsid w:val="00E47DC1"/>
    <w:rsid w:val="00E51295"/>
    <w:rsid w:val="00E5129A"/>
    <w:rsid w:val="00E6056C"/>
    <w:rsid w:val="00E6265E"/>
    <w:rsid w:val="00E63477"/>
    <w:rsid w:val="00E63CC8"/>
    <w:rsid w:val="00E651A4"/>
    <w:rsid w:val="00E65A06"/>
    <w:rsid w:val="00E67007"/>
    <w:rsid w:val="00E750FF"/>
    <w:rsid w:val="00E854DF"/>
    <w:rsid w:val="00E87280"/>
    <w:rsid w:val="00E90069"/>
    <w:rsid w:val="00E9154D"/>
    <w:rsid w:val="00E972C8"/>
    <w:rsid w:val="00EA1BB0"/>
    <w:rsid w:val="00EA220B"/>
    <w:rsid w:val="00EA370F"/>
    <w:rsid w:val="00EA6E44"/>
    <w:rsid w:val="00EB01C9"/>
    <w:rsid w:val="00EB01EF"/>
    <w:rsid w:val="00EB12B6"/>
    <w:rsid w:val="00EB2189"/>
    <w:rsid w:val="00EB7874"/>
    <w:rsid w:val="00EB7D77"/>
    <w:rsid w:val="00EC4037"/>
    <w:rsid w:val="00EC6B5B"/>
    <w:rsid w:val="00ED0084"/>
    <w:rsid w:val="00ED0997"/>
    <w:rsid w:val="00ED395E"/>
    <w:rsid w:val="00EE2372"/>
    <w:rsid w:val="00EE253D"/>
    <w:rsid w:val="00EE640C"/>
    <w:rsid w:val="00EE661E"/>
    <w:rsid w:val="00EE6A0B"/>
    <w:rsid w:val="00EF0850"/>
    <w:rsid w:val="00EF268C"/>
    <w:rsid w:val="00EF2768"/>
    <w:rsid w:val="00EF3F87"/>
    <w:rsid w:val="00F00639"/>
    <w:rsid w:val="00F04899"/>
    <w:rsid w:val="00F05295"/>
    <w:rsid w:val="00F10CD0"/>
    <w:rsid w:val="00F14BDF"/>
    <w:rsid w:val="00F163D4"/>
    <w:rsid w:val="00F20B6E"/>
    <w:rsid w:val="00F24CC6"/>
    <w:rsid w:val="00F252A9"/>
    <w:rsid w:val="00F26292"/>
    <w:rsid w:val="00F419E2"/>
    <w:rsid w:val="00F4224B"/>
    <w:rsid w:val="00F50668"/>
    <w:rsid w:val="00F51EC4"/>
    <w:rsid w:val="00F64A71"/>
    <w:rsid w:val="00F706FB"/>
    <w:rsid w:val="00F73825"/>
    <w:rsid w:val="00F757E2"/>
    <w:rsid w:val="00F75E38"/>
    <w:rsid w:val="00F76B70"/>
    <w:rsid w:val="00F848AF"/>
    <w:rsid w:val="00F850B2"/>
    <w:rsid w:val="00F9018D"/>
    <w:rsid w:val="00F9463D"/>
    <w:rsid w:val="00F94745"/>
    <w:rsid w:val="00F97CE3"/>
    <w:rsid w:val="00FA4A4C"/>
    <w:rsid w:val="00FA774A"/>
    <w:rsid w:val="00FB3B0E"/>
    <w:rsid w:val="00FC2031"/>
    <w:rsid w:val="00FC2914"/>
    <w:rsid w:val="00FD101E"/>
    <w:rsid w:val="00FD2D95"/>
    <w:rsid w:val="00FD4361"/>
    <w:rsid w:val="00FE1193"/>
    <w:rsid w:val="00FE16C4"/>
    <w:rsid w:val="00FE559B"/>
    <w:rsid w:val="00FE5994"/>
    <w:rsid w:val="00FE6802"/>
    <w:rsid w:val="00FE6A82"/>
    <w:rsid w:val="00FE6E28"/>
    <w:rsid w:val="00FF076E"/>
    <w:rsid w:val="00FF1528"/>
    <w:rsid w:val="00FF1CCD"/>
    <w:rsid w:val="00FF628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25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97E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7E3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99"/>
    <w:qFormat/>
    <w:rsid w:val="005B69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0905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9050A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C6118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basedOn w:val="a0"/>
    <w:link w:val="ac"/>
    <w:rsid w:val="002C61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EE40-C304-4810-8FD0-19DE8A3E9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11</Pages>
  <Words>4984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57</cp:revision>
  <cp:lastPrinted>2022-04-20T08:59:00Z</cp:lastPrinted>
  <dcterms:created xsi:type="dcterms:W3CDTF">2021-12-13T04:51:00Z</dcterms:created>
  <dcterms:modified xsi:type="dcterms:W3CDTF">2022-04-22T03:41:00Z</dcterms:modified>
</cp:coreProperties>
</file>