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5F" w:rsidRDefault="0001295F" w:rsidP="0001295F">
      <w:pPr>
        <w:pStyle w:val="ConsPlusTitlePage"/>
      </w:pPr>
    </w:p>
    <w:p w:rsidR="0001295F" w:rsidRDefault="0001295F" w:rsidP="0001295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1295F">
        <w:tc>
          <w:tcPr>
            <w:tcW w:w="4677" w:type="dxa"/>
            <w:tcBorders>
              <w:top w:val="nil"/>
              <w:left w:val="nil"/>
              <w:bottom w:val="nil"/>
              <w:right w:val="nil"/>
            </w:tcBorders>
          </w:tcPr>
          <w:p w:rsidR="0001295F" w:rsidRDefault="0001295F" w:rsidP="0001295F">
            <w:pPr>
              <w:pStyle w:val="ConsPlusNormal"/>
            </w:pPr>
            <w:r>
              <w:t>7 февраля 2013 года</w:t>
            </w:r>
          </w:p>
        </w:tc>
        <w:tc>
          <w:tcPr>
            <w:tcW w:w="4677" w:type="dxa"/>
            <w:tcBorders>
              <w:top w:val="nil"/>
              <w:left w:val="nil"/>
              <w:bottom w:val="nil"/>
              <w:right w:val="nil"/>
            </w:tcBorders>
          </w:tcPr>
          <w:p w:rsidR="0001295F" w:rsidRDefault="0001295F" w:rsidP="0001295F">
            <w:pPr>
              <w:pStyle w:val="ConsPlusNormal"/>
              <w:jc w:val="right"/>
            </w:pPr>
            <w:r>
              <w:t>N 4-1037</w:t>
            </w:r>
          </w:p>
        </w:tc>
      </w:tr>
    </w:tbl>
    <w:p w:rsidR="0001295F" w:rsidRDefault="0001295F" w:rsidP="0001295F">
      <w:pPr>
        <w:pStyle w:val="ConsPlusNormal"/>
        <w:pBdr>
          <w:top w:val="single" w:sz="6" w:space="0" w:color="auto"/>
        </w:pBdr>
        <w:jc w:val="both"/>
        <w:rPr>
          <w:sz w:val="2"/>
          <w:szCs w:val="2"/>
        </w:rPr>
      </w:pPr>
    </w:p>
    <w:p w:rsidR="0001295F" w:rsidRDefault="0001295F" w:rsidP="0001295F">
      <w:pPr>
        <w:pStyle w:val="ConsPlusNormal"/>
        <w:jc w:val="center"/>
      </w:pPr>
    </w:p>
    <w:p w:rsidR="0001295F" w:rsidRDefault="0001295F" w:rsidP="0001295F">
      <w:pPr>
        <w:pStyle w:val="ConsPlusTitle"/>
        <w:jc w:val="center"/>
      </w:pPr>
      <w:r>
        <w:t>ЗАКОНОДАТЕЛЬНОЕ СОБРАНИЕ КРАСНОЯРСКОГО КРАЯ</w:t>
      </w:r>
    </w:p>
    <w:p w:rsidR="0001295F" w:rsidRDefault="0001295F" w:rsidP="0001295F">
      <w:pPr>
        <w:pStyle w:val="ConsPlusTitle"/>
        <w:jc w:val="center"/>
      </w:pPr>
      <w:r>
        <w:t>ЗАКОН</w:t>
      </w:r>
    </w:p>
    <w:p w:rsidR="0001295F" w:rsidRDefault="0001295F" w:rsidP="0001295F">
      <w:pPr>
        <w:pStyle w:val="ConsPlusTitle"/>
        <w:jc w:val="center"/>
      </w:pPr>
      <w:r>
        <w:t>КРАСНОЯРСКОГО КРАЯ</w:t>
      </w:r>
    </w:p>
    <w:p w:rsidR="0001295F" w:rsidRDefault="0001295F" w:rsidP="0001295F">
      <w:pPr>
        <w:pStyle w:val="ConsPlusTitle"/>
        <w:jc w:val="center"/>
      </w:pPr>
    </w:p>
    <w:p w:rsidR="0001295F" w:rsidRDefault="0001295F" w:rsidP="0001295F">
      <w:pPr>
        <w:pStyle w:val="ConsPlusTitle"/>
        <w:jc w:val="center"/>
      </w:pPr>
      <w:r>
        <w:t>О ТЕРРИТОРИАЛЬНЫХ И УЧАСТКОВЫХ ИЗБИРАТЕЛЬНЫХ</w:t>
      </w:r>
    </w:p>
    <w:p w:rsidR="0001295F" w:rsidRDefault="0001295F" w:rsidP="0001295F">
      <w:pPr>
        <w:pStyle w:val="ConsPlusTitle"/>
        <w:jc w:val="center"/>
      </w:pPr>
      <w:proofErr w:type="gramStart"/>
      <w:r>
        <w:t>КОМИССИЯХ</w:t>
      </w:r>
      <w:proofErr w:type="gramEnd"/>
      <w:r>
        <w:t xml:space="preserve"> В КРАСНОЯРСКОМ КРАЕ</w:t>
      </w:r>
    </w:p>
    <w:p w:rsidR="0001295F" w:rsidRDefault="0001295F" w:rsidP="0001295F">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295F">
        <w:trPr>
          <w:jc w:val="center"/>
        </w:trPr>
        <w:tc>
          <w:tcPr>
            <w:tcW w:w="9294" w:type="dxa"/>
            <w:tcBorders>
              <w:top w:val="nil"/>
              <w:left w:val="single" w:sz="24" w:space="0" w:color="CED3F1"/>
              <w:bottom w:val="nil"/>
              <w:right w:val="single" w:sz="24" w:space="0" w:color="F4F3F8"/>
            </w:tcBorders>
            <w:shd w:val="clear" w:color="auto" w:fill="F4F3F8"/>
          </w:tcPr>
          <w:p w:rsidR="0001295F" w:rsidRDefault="0001295F" w:rsidP="0001295F">
            <w:pPr>
              <w:pStyle w:val="ConsPlusNormal"/>
              <w:jc w:val="center"/>
            </w:pPr>
            <w:r>
              <w:rPr>
                <w:color w:val="392C69"/>
              </w:rPr>
              <w:t>Список изменяющих документов</w:t>
            </w:r>
          </w:p>
          <w:p w:rsidR="0001295F" w:rsidRDefault="0001295F" w:rsidP="0001295F">
            <w:pPr>
              <w:pStyle w:val="ConsPlusNormal"/>
              <w:jc w:val="center"/>
            </w:pPr>
            <w:proofErr w:type="gramStart"/>
            <w:r>
              <w:rPr>
                <w:color w:val="392C69"/>
              </w:rPr>
              <w:t xml:space="preserve">(в ред. Законов Красноярского края от 27.06.2013 </w:t>
            </w:r>
            <w:hyperlink r:id="rId5" w:history="1">
              <w:r>
                <w:rPr>
                  <w:color w:val="0000FF"/>
                </w:rPr>
                <w:t>N 4-1428</w:t>
              </w:r>
            </w:hyperlink>
            <w:r>
              <w:rPr>
                <w:color w:val="392C69"/>
              </w:rPr>
              <w:t>,</w:t>
            </w:r>
            <w:proofErr w:type="gramEnd"/>
          </w:p>
          <w:p w:rsidR="0001295F" w:rsidRDefault="0001295F" w:rsidP="0001295F">
            <w:pPr>
              <w:pStyle w:val="ConsPlusNormal"/>
              <w:jc w:val="center"/>
            </w:pPr>
            <w:r>
              <w:rPr>
                <w:color w:val="392C69"/>
              </w:rPr>
              <w:t xml:space="preserve">от 26.05.2016 </w:t>
            </w:r>
            <w:hyperlink r:id="rId6" w:history="1">
              <w:r>
                <w:rPr>
                  <w:color w:val="0000FF"/>
                </w:rPr>
                <w:t>N 10-4515</w:t>
              </w:r>
            </w:hyperlink>
            <w:r>
              <w:rPr>
                <w:color w:val="392C69"/>
              </w:rPr>
              <w:t>)</w:t>
            </w:r>
          </w:p>
        </w:tc>
      </w:tr>
    </w:tbl>
    <w:p w:rsidR="0001295F" w:rsidRDefault="0001295F" w:rsidP="0001295F">
      <w:pPr>
        <w:pStyle w:val="ConsPlusNormal"/>
        <w:jc w:val="center"/>
      </w:pPr>
    </w:p>
    <w:p w:rsidR="0001295F" w:rsidRDefault="0001295F" w:rsidP="0001295F">
      <w:pPr>
        <w:pStyle w:val="ConsPlusTitle"/>
        <w:jc w:val="center"/>
        <w:outlineLvl w:val="0"/>
      </w:pPr>
      <w:r>
        <w:t>Глава 1. ОБЩИЕ ПОЛОЖЕНИЯ</w:t>
      </w:r>
    </w:p>
    <w:p w:rsidR="0001295F" w:rsidRDefault="0001295F" w:rsidP="0001295F">
      <w:pPr>
        <w:pStyle w:val="ConsPlusNormal"/>
        <w:ind w:firstLine="540"/>
        <w:jc w:val="both"/>
        <w:outlineLvl w:val="1"/>
      </w:pPr>
      <w:r>
        <w:t>Статья 1. Правовая основа организации и деятельности территориальных и участковых избирательных комиссий</w:t>
      </w:r>
    </w:p>
    <w:p w:rsidR="0001295F" w:rsidRDefault="0001295F" w:rsidP="0001295F">
      <w:pPr>
        <w:pStyle w:val="ConsPlusNormal"/>
        <w:ind w:firstLine="540"/>
        <w:jc w:val="both"/>
      </w:pPr>
    </w:p>
    <w:p w:rsidR="0001295F" w:rsidRDefault="0001295F" w:rsidP="0001295F">
      <w:pPr>
        <w:pStyle w:val="ConsPlusNormal"/>
        <w:ind w:firstLine="540"/>
        <w:jc w:val="both"/>
      </w:pPr>
      <w:r>
        <w:t xml:space="preserve">1. </w:t>
      </w:r>
      <w:proofErr w:type="gramStart"/>
      <w:r>
        <w:t xml:space="preserve">Территориальные и участковые избирательные комиссии Красноярского края (далее - комиссии) в своей деятельности руководствуются </w:t>
      </w:r>
      <w:hyperlink r:id="rId7" w:history="1">
        <w:r>
          <w:rPr>
            <w:color w:val="0000FF"/>
          </w:rPr>
          <w:t>Конституцией</w:t>
        </w:r>
      </w:hyperlink>
      <w:r>
        <w:t xml:space="preserve"> Российской Федерации, федеральными конституционными законами, Федеральным </w:t>
      </w:r>
      <w:hyperlink r:id="rId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w:t>
      </w:r>
      <w:hyperlink r:id="rId9"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другими</w:t>
      </w:r>
      <w:proofErr w:type="gramEnd"/>
      <w:r>
        <w:t xml:space="preserve"> федеральными законами, </w:t>
      </w:r>
      <w:hyperlink r:id="rId10" w:history="1">
        <w:r>
          <w:rPr>
            <w:color w:val="0000FF"/>
          </w:rPr>
          <w:t>Уставом</w:t>
        </w:r>
      </w:hyperlink>
      <w:r>
        <w:t xml:space="preserve"> Красноярского края, настоящим Законом, иными законами Красноярского края, а в случаях, предусмотренных законом, также инструкциями и иными нормативными правовыми актами Центральной избирательной комиссии Российской Федерации, инструкциями и иными нормативными правовыми актами Избирательной комиссии Красноярского края.</w:t>
      </w:r>
    </w:p>
    <w:p w:rsidR="0001295F" w:rsidRDefault="0001295F" w:rsidP="0001295F">
      <w:pPr>
        <w:pStyle w:val="ConsPlusNormal"/>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11"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01295F" w:rsidRDefault="0001295F" w:rsidP="0001295F">
      <w:pPr>
        <w:pStyle w:val="ConsPlusNormal"/>
        <w:ind w:firstLine="540"/>
        <w:jc w:val="both"/>
      </w:pPr>
    </w:p>
    <w:p w:rsidR="0001295F" w:rsidRDefault="0001295F" w:rsidP="0001295F">
      <w:pPr>
        <w:pStyle w:val="ConsPlusNormal"/>
        <w:ind w:firstLine="540"/>
        <w:jc w:val="both"/>
        <w:outlineLvl w:val="1"/>
      </w:pPr>
      <w:r>
        <w:t>Статья 2. Принципы организации и деятельности комиссий</w:t>
      </w:r>
    </w:p>
    <w:p w:rsidR="0001295F" w:rsidRDefault="0001295F" w:rsidP="0001295F">
      <w:pPr>
        <w:pStyle w:val="ConsPlusNormal"/>
        <w:ind w:firstLine="540"/>
        <w:jc w:val="both"/>
      </w:pPr>
      <w:r>
        <w:t>1. Организация и деятельность комиссий осуществляются открыто и гласно.</w:t>
      </w:r>
    </w:p>
    <w:p w:rsidR="0001295F" w:rsidRDefault="0001295F" w:rsidP="0001295F">
      <w:pPr>
        <w:pStyle w:val="ConsPlusNormal"/>
        <w:ind w:firstLine="540"/>
        <w:jc w:val="both"/>
      </w:pPr>
      <w:r>
        <w:t>2. Деятельность комиссий осуществляется коллегиально.</w:t>
      </w:r>
    </w:p>
    <w:p w:rsidR="0001295F" w:rsidRDefault="0001295F" w:rsidP="0001295F">
      <w:pPr>
        <w:pStyle w:val="ConsPlusNormal"/>
        <w:ind w:firstLine="540"/>
        <w:jc w:val="both"/>
      </w:pPr>
      <w:r>
        <w:t>3. Комиссии в пределах своей компетенции независимы от органов государственной власти и органов местного самоуправления.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01295F" w:rsidRDefault="0001295F" w:rsidP="0001295F">
      <w:pPr>
        <w:pStyle w:val="ConsPlusNormal"/>
        <w:ind w:firstLine="540"/>
        <w:jc w:val="both"/>
      </w:pPr>
    </w:p>
    <w:p w:rsidR="0001295F" w:rsidRDefault="0001295F" w:rsidP="0001295F">
      <w:pPr>
        <w:pStyle w:val="ConsPlusTitle"/>
        <w:jc w:val="center"/>
        <w:outlineLvl w:val="0"/>
      </w:pPr>
      <w:r>
        <w:t>Глава 2. СТАТУС, ПОРЯДОК ФОРМИРОВАНИЯ</w:t>
      </w:r>
    </w:p>
    <w:p w:rsidR="0001295F" w:rsidRDefault="0001295F" w:rsidP="0001295F">
      <w:pPr>
        <w:pStyle w:val="ConsPlusTitle"/>
        <w:jc w:val="center"/>
      </w:pPr>
      <w:r>
        <w:t>И ПОЛНОМОЧИЯ КОМИССИЙ</w:t>
      </w:r>
    </w:p>
    <w:p w:rsidR="0001295F" w:rsidRDefault="0001295F" w:rsidP="0001295F">
      <w:pPr>
        <w:pStyle w:val="ConsPlusNormal"/>
        <w:ind w:firstLine="540"/>
        <w:jc w:val="both"/>
      </w:pPr>
    </w:p>
    <w:p w:rsidR="0001295F" w:rsidRDefault="0001295F" w:rsidP="0001295F">
      <w:pPr>
        <w:pStyle w:val="ConsPlusNormal"/>
        <w:ind w:firstLine="540"/>
        <w:jc w:val="both"/>
        <w:outlineLvl w:val="1"/>
      </w:pPr>
      <w:r>
        <w:t>Статья 3. Статус комиссий</w:t>
      </w:r>
    </w:p>
    <w:p w:rsidR="0001295F" w:rsidRDefault="0001295F" w:rsidP="0001295F">
      <w:pPr>
        <w:pStyle w:val="ConsPlusNormal"/>
        <w:ind w:firstLine="540"/>
        <w:jc w:val="both"/>
      </w:pPr>
      <w:r>
        <w:t>1.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на территории Красноярского края.</w:t>
      </w:r>
    </w:p>
    <w:p w:rsidR="0001295F" w:rsidRDefault="0001295F" w:rsidP="0001295F">
      <w:pPr>
        <w:pStyle w:val="ConsPlusNormal"/>
        <w:ind w:firstLine="540"/>
        <w:jc w:val="both"/>
      </w:pPr>
      <w:bookmarkStart w:id="0" w:name="P35"/>
      <w:bookmarkEnd w:id="0"/>
      <w:r>
        <w:t xml:space="preserve">2. </w:t>
      </w:r>
      <w:proofErr w:type="gramStart"/>
      <w:r>
        <w:t>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roofErr w:type="gramEnd"/>
      <w:r>
        <w:t xml:space="preserve">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w:t>
      </w:r>
      <w:r>
        <w:lastRenderedPageBreak/>
        <w:t>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01295F" w:rsidRDefault="0001295F" w:rsidP="0001295F">
      <w:pPr>
        <w:pStyle w:val="ConsPlusNormal"/>
        <w:ind w:firstLine="540"/>
        <w:jc w:val="both"/>
      </w:pPr>
      <w:r>
        <w:t xml:space="preserve">3. Комиссии вправе, в том числе в связи с обращениями, указанными в </w:t>
      </w:r>
      <w:hyperlink w:anchor="P35" w:history="1">
        <w:r>
          <w:rPr>
            <w:color w:val="0000FF"/>
          </w:rPr>
          <w:t>пункте 2</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1295F" w:rsidRDefault="0001295F" w:rsidP="0001295F">
      <w:pPr>
        <w:pStyle w:val="ConsPlusNormal"/>
        <w:ind w:firstLine="540"/>
        <w:jc w:val="both"/>
      </w:pPr>
      <w:r>
        <w:t>4.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01295F" w:rsidRDefault="0001295F" w:rsidP="0001295F">
      <w:pPr>
        <w:pStyle w:val="ConsPlusNormal"/>
        <w:ind w:firstLine="540"/>
        <w:jc w:val="both"/>
      </w:pPr>
      <w:r>
        <w:t>5. Решения вышестоящей комиссии, принятые в пределах ее компетенции, обязательны для нижестоящих комиссий.</w:t>
      </w:r>
    </w:p>
    <w:p w:rsidR="0001295F" w:rsidRDefault="0001295F" w:rsidP="0001295F">
      <w:pPr>
        <w:pStyle w:val="ConsPlusNormal"/>
        <w:ind w:firstLine="540"/>
        <w:jc w:val="both"/>
      </w:pPr>
      <w:r>
        <w:t>6.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01295F" w:rsidRDefault="0001295F" w:rsidP="0001295F">
      <w:pPr>
        <w:pStyle w:val="ConsPlusNormal"/>
        <w:ind w:firstLine="540"/>
        <w:jc w:val="both"/>
      </w:pPr>
      <w:r>
        <w:t xml:space="preserve">7. </w:t>
      </w:r>
      <w:proofErr w:type="gramStart"/>
      <w:r>
        <w:t>Решения и иные акты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w:t>
      </w:r>
      <w:proofErr w:type="gramEnd"/>
    </w:p>
    <w:p w:rsidR="0001295F" w:rsidRDefault="0001295F" w:rsidP="0001295F">
      <w:pPr>
        <w:pStyle w:val="ConsPlusNormal"/>
        <w:ind w:firstLine="540"/>
        <w:jc w:val="both"/>
      </w:pPr>
      <w:r>
        <w:t xml:space="preserve">8. </w:t>
      </w:r>
      <w:proofErr w:type="gramStart"/>
      <w:r>
        <w:t>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w:t>
      </w:r>
      <w:proofErr w:type="gramEnd"/>
      <w:r>
        <w:t xml:space="preserve"> документации, а также предоставлять на безвозмездной основе транспортные средства, средства связи, техническое оборудование.</w:t>
      </w:r>
    </w:p>
    <w:p w:rsidR="0001295F" w:rsidRDefault="0001295F" w:rsidP="0001295F">
      <w:pPr>
        <w:pStyle w:val="ConsPlusNormal"/>
        <w:ind w:firstLine="540"/>
        <w:jc w:val="both"/>
      </w:pPr>
      <w:r>
        <w:t xml:space="preserve">9. </w:t>
      </w:r>
      <w:proofErr w:type="gramStart"/>
      <w:r>
        <w:t>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roofErr w:type="gramEnd"/>
    </w:p>
    <w:p w:rsidR="0001295F" w:rsidRDefault="0001295F" w:rsidP="0001295F">
      <w:pPr>
        <w:pStyle w:val="ConsPlusNormal"/>
        <w:ind w:firstLine="540"/>
        <w:jc w:val="both"/>
      </w:pPr>
      <w:r>
        <w:t>10. Государственные и муниципальные организации, осуществляющие тел</w:t>
      </w:r>
      <w:proofErr w:type="gramStart"/>
      <w:r>
        <w:t>е-</w:t>
      </w:r>
      <w:proofErr w:type="gramEnd"/>
      <w:r>
        <w:t xml:space="preserve">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федеральными законами, законами Красноярского края, и печатную площадь для опубликования решений комиссий и размещения иной информации.</w:t>
      </w:r>
    </w:p>
    <w:p w:rsidR="0001295F" w:rsidRDefault="0001295F" w:rsidP="0001295F">
      <w:pPr>
        <w:pStyle w:val="ConsPlusNormal"/>
        <w:ind w:firstLine="540"/>
        <w:jc w:val="both"/>
      </w:pPr>
      <w:r>
        <w:t>11.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w:t>
      </w:r>
      <w:proofErr w:type="gramStart"/>
      <w:r>
        <w:t>е-</w:t>
      </w:r>
      <w:proofErr w:type="gramEnd"/>
      <w:r>
        <w:t xml:space="preserve"> и (или) 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01295F" w:rsidRDefault="0001295F" w:rsidP="0001295F">
      <w:pPr>
        <w:pStyle w:val="ConsPlusNormal"/>
        <w:ind w:firstLine="540"/>
        <w:jc w:val="both"/>
      </w:pPr>
    </w:p>
    <w:p w:rsidR="0001295F" w:rsidRDefault="0001295F" w:rsidP="0001295F">
      <w:pPr>
        <w:pStyle w:val="ConsPlusNormal"/>
        <w:ind w:firstLine="540"/>
        <w:jc w:val="both"/>
        <w:outlineLvl w:val="1"/>
      </w:pPr>
      <w:r>
        <w:t>Статья 4. Порядок формирования и полномочия территориальных избирательных комиссий</w:t>
      </w:r>
    </w:p>
    <w:p w:rsidR="0001295F" w:rsidRDefault="0001295F" w:rsidP="0001295F">
      <w:pPr>
        <w:pStyle w:val="ConsPlusNormal"/>
        <w:ind w:firstLine="540"/>
        <w:jc w:val="both"/>
      </w:pPr>
      <w:r>
        <w:t>1. Территориальные избирательные комиссии Красноярского края (далее - территориальные комиссии) являются государственными органами Красноярского края.</w:t>
      </w:r>
    </w:p>
    <w:p w:rsidR="0001295F" w:rsidRDefault="0001295F" w:rsidP="0001295F">
      <w:pPr>
        <w:pStyle w:val="ConsPlusNormal"/>
        <w:ind w:firstLine="540"/>
        <w:jc w:val="both"/>
      </w:pPr>
      <w:r>
        <w:t>2. Территориальные комиссии создаются по решению Избирательной комиссии Красноярского края и действуют на постоянной основе.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территориальная комиссия, срок ее полномочий продлевается до окончания этой избирательной кампании, кампании референдума.</w:t>
      </w:r>
    </w:p>
    <w:p w:rsidR="0001295F" w:rsidRDefault="0001295F" w:rsidP="0001295F">
      <w:pPr>
        <w:pStyle w:val="ConsPlusNormal"/>
        <w:ind w:firstLine="540"/>
        <w:jc w:val="both"/>
      </w:pPr>
      <w:r>
        <w:t xml:space="preserve">3. Территориальные комиссии формируются Избирательной комиссией Красноярского края в количестве пяти - четырнадцати членов комиссии с правом решающего голоса с соблюдением общих условий формирования комиссий, а также порядка формирования территориальных комиссий, установленных Федеральным </w:t>
      </w:r>
      <w:hyperlink r:id="rId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Количественный состав территориальной комиссии определяется Избирательной комиссией Красноярского края с учетом местных условий, числа избирателей, зарегистрированных на территории, на которую распространяются полномочия указанной комиссии.</w:t>
      </w:r>
    </w:p>
    <w:p w:rsidR="0001295F" w:rsidRDefault="0001295F" w:rsidP="0001295F">
      <w:pPr>
        <w:pStyle w:val="ConsPlusNormal"/>
        <w:ind w:firstLine="540"/>
        <w:jc w:val="both"/>
      </w:pPr>
      <w:r>
        <w:t xml:space="preserve">4. Избирательная комиссия Красноярского края не ранее чем за 75 и не </w:t>
      </w:r>
      <w:proofErr w:type="gramStart"/>
      <w:r>
        <w:t>позднее</w:t>
      </w:r>
      <w:proofErr w:type="gramEnd"/>
      <w:r>
        <w:t xml:space="preserve"> чем за 60 дней до дня истечения срока полномочий территориальной комиссии публикует в средствах массовой информации сообщение о формировании территориальной комиссии и сроке приема предложений по кандидатурам в ее состав. Прием предложений по составу территориальной комиссии осуществляется Избирательной комиссией Красноярского края в течение 30 дней со дня опубликования указанного в настоящем пункте сообщения.</w:t>
      </w:r>
    </w:p>
    <w:p w:rsidR="0001295F" w:rsidRDefault="0001295F" w:rsidP="0001295F">
      <w:pPr>
        <w:pStyle w:val="ConsPlusNormal"/>
        <w:ind w:firstLine="540"/>
        <w:jc w:val="both"/>
      </w:pPr>
      <w:r>
        <w:t xml:space="preserve">5. Избирательная комиссия Красноярского края принимает решение о формировании нового состава территориальной комиссии не </w:t>
      </w:r>
      <w:proofErr w:type="gramStart"/>
      <w:r>
        <w:t>позднее</w:t>
      </w:r>
      <w:proofErr w:type="gramEnd"/>
      <w:r>
        <w:t xml:space="preserve"> чем за 5 дней до дня истечения срока полномочий предыдущего состава территориальной комиссии.</w:t>
      </w:r>
    </w:p>
    <w:p w:rsidR="0001295F" w:rsidRDefault="0001295F" w:rsidP="0001295F">
      <w:pPr>
        <w:pStyle w:val="ConsPlusNormal"/>
        <w:ind w:firstLine="540"/>
        <w:jc w:val="both"/>
      </w:pPr>
      <w:r>
        <w:t xml:space="preserve">6. Территориальная </w:t>
      </w:r>
      <w:proofErr w:type="spellStart"/>
      <w:r>
        <w:t>комиссия</w:t>
      </w:r>
      <w:proofErr w:type="gramStart"/>
      <w:r>
        <w:t>:а</w:t>
      </w:r>
      <w:proofErr w:type="spellEnd"/>
      <w:proofErr w:type="gramEnd"/>
      <w:r>
        <w:t>)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01295F" w:rsidRDefault="0001295F" w:rsidP="0001295F">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01295F" w:rsidRDefault="0001295F" w:rsidP="0001295F">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01295F" w:rsidRDefault="0001295F" w:rsidP="0001295F">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01295F" w:rsidRDefault="0001295F" w:rsidP="0001295F">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01295F" w:rsidRDefault="0001295F" w:rsidP="0001295F">
      <w:pPr>
        <w:pStyle w:val="ConsPlusNormal"/>
        <w:ind w:firstLine="540"/>
        <w:jc w:val="both"/>
      </w:pPr>
      <w:r>
        <w:t>е) оказывает методическую, организационно-техническую помощь нижестоящим комиссиям;</w:t>
      </w:r>
    </w:p>
    <w:p w:rsidR="0001295F" w:rsidRDefault="0001295F" w:rsidP="0001295F">
      <w:pPr>
        <w:pStyle w:val="ConsPlusNormal"/>
        <w:ind w:firstLine="540"/>
        <w:jc w:val="both"/>
      </w:pPr>
      <w:r>
        <w:t>ж) заслушивает сообщения органов исполнительной власти Красноярского края и органов местного самоуправления по вопросам, связанным с подготовкой и проведением выборов, референдума;</w:t>
      </w:r>
    </w:p>
    <w:p w:rsidR="0001295F" w:rsidRDefault="0001295F" w:rsidP="0001295F">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1295F" w:rsidRDefault="0001295F" w:rsidP="0001295F">
      <w:pPr>
        <w:pStyle w:val="ConsPlusNormal"/>
        <w:ind w:firstLine="540"/>
        <w:jc w:val="both"/>
      </w:pPr>
      <w:r>
        <w:t>и) осуществляет иные полномочия в соответствии с федеральными законами, Уставом Красноярского края, настоящим Законом и иными законами Красноярского края.</w:t>
      </w:r>
    </w:p>
    <w:p w:rsidR="0001295F" w:rsidRDefault="0001295F" w:rsidP="0001295F">
      <w:pPr>
        <w:pStyle w:val="ConsPlusNormal"/>
        <w:ind w:firstLine="540"/>
        <w:jc w:val="both"/>
      </w:pPr>
    </w:p>
    <w:p w:rsidR="0001295F" w:rsidRDefault="0001295F" w:rsidP="0001295F">
      <w:pPr>
        <w:pStyle w:val="ConsPlusNormal"/>
        <w:ind w:firstLine="540"/>
        <w:jc w:val="both"/>
        <w:outlineLvl w:val="1"/>
      </w:pPr>
      <w:r>
        <w:t>Статья 5. Порядок формирования и полномочия участковых комиссий</w:t>
      </w:r>
    </w:p>
    <w:p w:rsidR="0001295F" w:rsidRDefault="0001295F" w:rsidP="0001295F">
      <w:pPr>
        <w:pStyle w:val="ConsPlusNormal"/>
        <w:ind w:firstLine="540"/>
        <w:jc w:val="both"/>
      </w:pPr>
      <w:bookmarkStart w:id="1" w:name="P66"/>
      <w:bookmarkEnd w:id="1"/>
      <w:r>
        <w:t xml:space="preserve">1. </w:t>
      </w:r>
      <w:proofErr w:type="gramStart"/>
      <w:r>
        <w:t xml:space="preserve">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образованных в соответствии с </w:t>
      </w:r>
      <w:hyperlink r:id="rId13" w:history="1">
        <w:r>
          <w:rPr>
            <w:color w:val="0000FF"/>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w:t>
      </w:r>
      <w:r>
        <w:lastRenderedPageBreak/>
        <w:t>Федерации", территориальными комиссиями формируются участковые избирательные комиссии (далее - участковые комиссии).</w:t>
      </w:r>
      <w:proofErr w:type="gramEnd"/>
    </w:p>
    <w:p w:rsidR="0001295F" w:rsidRDefault="0001295F" w:rsidP="0001295F">
      <w:pPr>
        <w:pStyle w:val="ConsPlusNormal"/>
        <w:ind w:firstLine="540"/>
        <w:jc w:val="both"/>
      </w:pPr>
      <w:bookmarkStart w:id="2" w:name="P67"/>
      <w:bookmarkEnd w:id="2"/>
      <w:r>
        <w:t xml:space="preserve">2. </w:t>
      </w:r>
      <w:proofErr w:type="gramStart"/>
      <w:r>
        <w:t>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w:t>
      </w:r>
      <w:proofErr w:type="gramEnd"/>
      <w:r>
        <w:t xml:space="preserve">,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r:id="rId14" w:history="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w:t>
      </w:r>
      <w:proofErr w:type="gramStart"/>
      <w:r>
        <w:t>позднее</w:t>
      </w:r>
      <w:proofErr w:type="gramEnd"/>
      <w:r>
        <w:t xml:space="preserve"> чем за 15 дней до дня голосования, а в исключительных случаях - не позднее дня, предшествующего дню голосования.</w:t>
      </w:r>
    </w:p>
    <w:p w:rsidR="0001295F" w:rsidRDefault="0001295F" w:rsidP="0001295F">
      <w:pPr>
        <w:pStyle w:val="ConsPlusNormal"/>
        <w:jc w:val="both"/>
      </w:pPr>
      <w:r>
        <w:t xml:space="preserve">(в ред. </w:t>
      </w:r>
      <w:hyperlink r:id="rId15" w:history="1">
        <w:r>
          <w:rPr>
            <w:color w:val="0000FF"/>
          </w:rPr>
          <w:t>Закона</w:t>
        </w:r>
      </w:hyperlink>
      <w:r>
        <w:t xml:space="preserve"> Красноярского края от 26.05.2016 N 10-4515)</w:t>
      </w:r>
    </w:p>
    <w:p w:rsidR="0001295F" w:rsidRDefault="0001295F" w:rsidP="0001295F">
      <w:pPr>
        <w:pStyle w:val="ConsPlusNormal"/>
        <w:ind w:firstLine="540"/>
        <w:jc w:val="both"/>
      </w:pPr>
      <w:r>
        <w:t xml:space="preserve">3. Срок полномочий участковой комиссии, сформированной в соответствии с </w:t>
      </w:r>
      <w:hyperlink w:anchor="P66"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6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67" w:history="1">
        <w:r>
          <w:rPr>
            <w:color w:val="0000FF"/>
          </w:rPr>
          <w:t>пунктом 2</w:t>
        </w:r>
      </w:hyperlink>
      <w:r>
        <w:t xml:space="preserve"> настоящей статьи, устанавливается сформировавшей ее комиссией, но не может истекать </w:t>
      </w:r>
      <w:proofErr w:type="gramStart"/>
      <w:r>
        <w:t>ранее</w:t>
      </w:r>
      <w:proofErr w:type="gramEnd"/>
      <w:r>
        <w:t xml:space="preserve">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01295F" w:rsidRDefault="0001295F" w:rsidP="0001295F">
      <w:pPr>
        <w:pStyle w:val="ConsPlusNormal"/>
        <w:jc w:val="both"/>
      </w:pPr>
      <w:r>
        <w:t>(</w:t>
      </w:r>
      <w:proofErr w:type="gramStart"/>
      <w:r>
        <w:t>в</w:t>
      </w:r>
      <w:proofErr w:type="gramEnd"/>
      <w:r>
        <w:t xml:space="preserve"> ред. Законов Красноярского края от 27.06.2013 </w:t>
      </w:r>
      <w:hyperlink r:id="rId16" w:history="1">
        <w:r>
          <w:rPr>
            <w:color w:val="0000FF"/>
          </w:rPr>
          <w:t>N 4-1428</w:t>
        </w:r>
      </w:hyperlink>
      <w:r>
        <w:t xml:space="preserve">, от 26.05.2016 </w:t>
      </w:r>
      <w:hyperlink r:id="rId17" w:history="1">
        <w:r>
          <w:rPr>
            <w:color w:val="0000FF"/>
          </w:rPr>
          <w:t>N 10-4515</w:t>
        </w:r>
      </w:hyperlink>
      <w:r>
        <w:t>)</w:t>
      </w:r>
    </w:p>
    <w:p w:rsidR="0001295F" w:rsidRDefault="0001295F" w:rsidP="0001295F">
      <w:pPr>
        <w:pStyle w:val="ConsPlusNormal"/>
        <w:ind w:firstLine="540"/>
        <w:jc w:val="both"/>
      </w:pPr>
      <w:bookmarkStart w:id="3" w:name="P71"/>
      <w:bookmarkEnd w:id="3"/>
      <w:r>
        <w:t>4.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01295F" w:rsidRDefault="0001295F" w:rsidP="0001295F">
      <w:pPr>
        <w:pStyle w:val="ConsPlusNormal"/>
        <w:ind w:firstLine="540"/>
        <w:jc w:val="both"/>
      </w:pPr>
      <w:r>
        <w:t>а) до 1001 избирателя - 3 - 9 членов участковой комиссии;</w:t>
      </w:r>
    </w:p>
    <w:p w:rsidR="0001295F" w:rsidRDefault="0001295F" w:rsidP="0001295F">
      <w:pPr>
        <w:pStyle w:val="ConsPlusNormal"/>
        <w:ind w:firstLine="540"/>
        <w:jc w:val="both"/>
      </w:pPr>
      <w:r>
        <w:t>б) от 1001 до 2001 избирателя - 7 - 12 членов участковой комиссии;</w:t>
      </w:r>
    </w:p>
    <w:p w:rsidR="0001295F" w:rsidRDefault="0001295F" w:rsidP="0001295F">
      <w:pPr>
        <w:pStyle w:val="ConsPlusNormal"/>
        <w:ind w:firstLine="540"/>
        <w:jc w:val="both"/>
      </w:pPr>
      <w:r>
        <w:t>в) более 2000 избирателей - 7 - 16 членов участковой комиссии.</w:t>
      </w:r>
    </w:p>
    <w:p w:rsidR="0001295F" w:rsidRDefault="0001295F" w:rsidP="0001295F">
      <w:pPr>
        <w:pStyle w:val="ConsPlusNormal"/>
        <w:ind w:firstLine="540"/>
        <w:jc w:val="both"/>
      </w:pPr>
      <w:r>
        <w:t xml:space="preserve">5.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1" w:history="1">
        <w:r>
          <w:rPr>
            <w:color w:val="0000FF"/>
          </w:rPr>
          <w:t>пунктом 4</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w:t>
      </w:r>
      <w:proofErr w:type="gramStart"/>
      <w:r>
        <w:t>ранее</w:t>
      </w:r>
      <w:proofErr w:type="gramEnd"/>
      <w:r>
        <w:t xml:space="preserve">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01295F" w:rsidRDefault="0001295F" w:rsidP="0001295F">
      <w:pPr>
        <w:pStyle w:val="ConsPlusNormal"/>
        <w:jc w:val="both"/>
      </w:pPr>
      <w:r>
        <w:t>(</w:t>
      </w:r>
      <w:proofErr w:type="gramStart"/>
      <w:r>
        <w:t>в</w:t>
      </w:r>
      <w:proofErr w:type="gramEnd"/>
      <w:r>
        <w:t xml:space="preserve"> ред. Законов Красноярского края от 27.06.2013 </w:t>
      </w:r>
      <w:hyperlink r:id="rId18" w:history="1">
        <w:r>
          <w:rPr>
            <w:color w:val="0000FF"/>
          </w:rPr>
          <w:t>N 4-1428</w:t>
        </w:r>
      </w:hyperlink>
      <w:r>
        <w:t xml:space="preserve">, от 26.06.2016 </w:t>
      </w:r>
      <w:hyperlink r:id="rId19" w:history="1">
        <w:r>
          <w:rPr>
            <w:color w:val="0000FF"/>
          </w:rPr>
          <w:t>N 10-4515</w:t>
        </w:r>
      </w:hyperlink>
      <w:r>
        <w:t>)</w:t>
      </w:r>
    </w:p>
    <w:p w:rsidR="0001295F" w:rsidRDefault="0001295F" w:rsidP="0001295F">
      <w:pPr>
        <w:pStyle w:val="ConsPlusNormal"/>
        <w:ind w:firstLine="540"/>
        <w:jc w:val="both"/>
      </w:pPr>
      <w:r>
        <w:t xml:space="preserve">6. Участковые комиссии формируются территориальными комиссиями с соблюдением </w:t>
      </w:r>
      <w:r>
        <w:lastRenderedPageBreak/>
        <w:t xml:space="preserve">общих условий формирования комиссий, а также порядка формирования участковых комиссий, установленных Федеральным </w:t>
      </w:r>
      <w:hyperlink r:id="rId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1295F" w:rsidRDefault="0001295F" w:rsidP="0001295F">
      <w:pPr>
        <w:pStyle w:val="ConsPlusNormal"/>
        <w:ind w:firstLine="540"/>
        <w:jc w:val="both"/>
      </w:pPr>
      <w:r>
        <w:t xml:space="preserve">7. Территориальная комиссия не ранее чем за 75 и не </w:t>
      </w:r>
      <w:proofErr w:type="gramStart"/>
      <w:r>
        <w:t>позднее</w:t>
      </w:r>
      <w:proofErr w:type="gramEnd"/>
      <w:r>
        <w:t xml:space="preserve"> чем за 60 дней до дня истечения срока полномочий участковой комиссии публикует в средствах массовой информации либо обнародует иным способом сообщение о формировании участковой комиссии и сроке приема предложений по кандидатурам в ее состав. Прием предложений по составу участковой комиссии осуществляется территориальной комиссией в течение 30 дней со дня опубликования (обнародования) указанного в настоящем пункте сообщения.</w:t>
      </w:r>
    </w:p>
    <w:p w:rsidR="0001295F" w:rsidRDefault="0001295F" w:rsidP="0001295F">
      <w:pPr>
        <w:pStyle w:val="ConsPlusNormal"/>
        <w:ind w:firstLine="540"/>
        <w:jc w:val="both"/>
      </w:pPr>
      <w:r>
        <w:t xml:space="preserve">8. Территориальная комиссия принимает решение о формировании нового состава участковой комиссии не </w:t>
      </w:r>
      <w:proofErr w:type="gramStart"/>
      <w:r>
        <w:t>позднее</w:t>
      </w:r>
      <w:proofErr w:type="gramEnd"/>
      <w:r>
        <w:t xml:space="preserve"> чем за 5 дней до дня истечения срока полномочий предыдущего состава участковой комиссии.</w:t>
      </w:r>
    </w:p>
    <w:p w:rsidR="0001295F" w:rsidRDefault="0001295F" w:rsidP="0001295F">
      <w:pPr>
        <w:pStyle w:val="ConsPlusNormal"/>
        <w:ind w:firstLine="540"/>
        <w:jc w:val="both"/>
      </w:pPr>
      <w:r>
        <w:t>9.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01295F" w:rsidRDefault="0001295F" w:rsidP="0001295F">
      <w:pPr>
        <w:pStyle w:val="ConsPlusNormal"/>
        <w:ind w:firstLine="540"/>
        <w:jc w:val="both"/>
      </w:pPr>
      <w:r>
        <w:t xml:space="preserve">10. Участковая комиссия осуществляет полномочия в соответствии с Федеральным </w:t>
      </w:r>
      <w:hyperlink r:id="rId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и законами Красноярского края.</w:t>
      </w:r>
    </w:p>
    <w:p w:rsidR="0001295F" w:rsidRDefault="0001295F" w:rsidP="0001295F">
      <w:pPr>
        <w:pStyle w:val="ConsPlusNormal"/>
        <w:ind w:firstLine="540"/>
        <w:jc w:val="both"/>
      </w:pPr>
    </w:p>
    <w:p w:rsidR="0001295F" w:rsidRDefault="0001295F" w:rsidP="0001295F">
      <w:pPr>
        <w:pStyle w:val="ConsPlusTitle"/>
        <w:jc w:val="center"/>
        <w:outlineLvl w:val="0"/>
      </w:pPr>
      <w:r>
        <w:t>Глава 3. ОРГАНИЗАЦИЯ ДЕЯТЕЛЬНОСТИ КОМИССИЙ,</w:t>
      </w:r>
    </w:p>
    <w:p w:rsidR="0001295F" w:rsidRDefault="0001295F" w:rsidP="0001295F">
      <w:pPr>
        <w:pStyle w:val="ConsPlusTitle"/>
        <w:jc w:val="center"/>
      </w:pPr>
      <w:r>
        <w:t>СТАТУС ЧЛЕНОВ КОМИССИЙ</w:t>
      </w:r>
    </w:p>
    <w:p w:rsidR="0001295F" w:rsidRDefault="0001295F" w:rsidP="0001295F">
      <w:pPr>
        <w:pStyle w:val="ConsPlusNormal"/>
        <w:ind w:firstLine="540"/>
        <w:jc w:val="both"/>
      </w:pPr>
    </w:p>
    <w:p w:rsidR="0001295F" w:rsidRDefault="0001295F" w:rsidP="0001295F">
      <w:pPr>
        <w:pStyle w:val="ConsPlusNormal"/>
        <w:ind w:firstLine="540"/>
        <w:jc w:val="both"/>
        <w:outlineLvl w:val="1"/>
      </w:pPr>
      <w:r>
        <w:t>Статья 6. Организация деятельности комиссий</w:t>
      </w:r>
    </w:p>
    <w:p w:rsidR="0001295F" w:rsidRDefault="0001295F" w:rsidP="0001295F">
      <w:pPr>
        <w:pStyle w:val="ConsPlusNormal"/>
        <w:ind w:firstLine="540"/>
        <w:jc w:val="both"/>
      </w:pPr>
      <w:r>
        <w:t>1. Комиссия правомочна приступить к работе, если ее состав сформирован не менее чем на две трети от установленного состава.</w:t>
      </w:r>
    </w:p>
    <w:p w:rsidR="0001295F" w:rsidRDefault="0001295F" w:rsidP="0001295F">
      <w:pPr>
        <w:pStyle w:val="ConsPlusNormal"/>
        <w:ind w:firstLine="540"/>
        <w:jc w:val="both"/>
      </w:pPr>
      <w:r>
        <w:t xml:space="preserve">2. Комиссия собирается на свое первое заседание не </w:t>
      </w:r>
      <w:proofErr w:type="gramStart"/>
      <w:r>
        <w:t>позднее</w:t>
      </w:r>
      <w:proofErr w:type="gramEnd"/>
      <w: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w:t>
      </w:r>
      <w:proofErr w:type="gramStart"/>
      <w:r>
        <w:t>заседания комиссии нового состава полномочия комиссии предыдущего состава</w:t>
      </w:r>
      <w:proofErr w:type="gramEnd"/>
      <w:r>
        <w:t xml:space="preserve"> прекращаются. Срок полномочий комиссии исчисляется со дня ее первого заседания.</w:t>
      </w:r>
    </w:p>
    <w:p w:rsidR="0001295F" w:rsidRDefault="0001295F" w:rsidP="0001295F">
      <w:pPr>
        <w:pStyle w:val="ConsPlusNormal"/>
        <w:ind w:firstLine="540"/>
        <w:jc w:val="both"/>
      </w:pPr>
      <w:r>
        <w:t>3.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Красноярского края.</w:t>
      </w:r>
    </w:p>
    <w:p w:rsidR="0001295F" w:rsidRDefault="0001295F" w:rsidP="0001295F">
      <w:pPr>
        <w:pStyle w:val="ConsPlusNormal"/>
        <w:ind w:firstLine="540"/>
        <w:jc w:val="both"/>
      </w:pPr>
      <w:r>
        <w:t>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01295F" w:rsidRDefault="0001295F" w:rsidP="0001295F">
      <w:pPr>
        <w:pStyle w:val="ConsPlusNormal"/>
        <w:jc w:val="both"/>
      </w:pPr>
      <w:r>
        <w:t>(</w:t>
      </w:r>
      <w:proofErr w:type="gramStart"/>
      <w:r>
        <w:t>п</w:t>
      </w:r>
      <w:proofErr w:type="gramEnd"/>
      <w:r>
        <w:t xml:space="preserve">. 3 в ред. </w:t>
      </w:r>
      <w:hyperlink r:id="rId22" w:history="1">
        <w:r>
          <w:rPr>
            <w:color w:val="0000FF"/>
          </w:rPr>
          <w:t>Закона</w:t>
        </w:r>
      </w:hyperlink>
      <w:r>
        <w:t xml:space="preserve"> Красноярского края от 27.06.2013 N 4-1428)</w:t>
      </w:r>
    </w:p>
    <w:p w:rsidR="0001295F" w:rsidRDefault="0001295F" w:rsidP="0001295F">
      <w:pPr>
        <w:pStyle w:val="ConsPlusNormal"/>
        <w:ind w:firstLine="540"/>
        <w:jc w:val="both"/>
      </w:pPr>
      <w:bookmarkStart w:id="4" w:name="P93"/>
      <w:bookmarkEnd w:id="4"/>
      <w:r>
        <w:t>4.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1295F" w:rsidRDefault="0001295F" w:rsidP="0001295F">
      <w:pPr>
        <w:pStyle w:val="ConsPlusNormal"/>
        <w:ind w:firstLine="540"/>
        <w:jc w:val="both"/>
      </w:pPr>
      <w:r>
        <w:t>5.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01295F" w:rsidRDefault="0001295F" w:rsidP="0001295F">
      <w:pPr>
        <w:pStyle w:val="ConsPlusNormal"/>
        <w:ind w:firstLine="540"/>
        <w:jc w:val="both"/>
      </w:pPr>
      <w:r>
        <w:t>6. Член комиссии с правом решающего голоса обязан присутствовать на всех заседаниях комиссии.</w:t>
      </w:r>
    </w:p>
    <w:p w:rsidR="0001295F" w:rsidRDefault="0001295F" w:rsidP="0001295F">
      <w:pPr>
        <w:pStyle w:val="ConsPlusNormal"/>
        <w:ind w:firstLine="540"/>
        <w:jc w:val="both"/>
      </w:pPr>
      <w:r>
        <w:t>7.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01295F" w:rsidRDefault="0001295F" w:rsidP="0001295F">
      <w:pPr>
        <w:pStyle w:val="ConsPlusNormal"/>
        <w:ind w:firstLine="540"/>
        <w:jc w:val="both"/>
      </w:pPr>
      <w:r>
        <w:t>8. Все заседания комиссии протоколируются. При наличии соответствующих технических средств допускается параллельное проведение аудио- и видеозаписи заседания комиссии.</w:t>
      </w:r>
    </w:p>
    <w:p w:rsidR="0001295F" w:rsidRDefault="0001295F" w:rsidP="0001295F">
      <w:pPr>
        <w:pStyle w:val="ConsPlusNormal"/>
        <w:ind w:firstLine="540"/>
        <w:jc w:val="both"/>
      </w:pPr>
      <w:r>
        <w:t>9.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01295F" w:rsidRDefault="0001295F" w:rsidP="0001295F">
      <w:pPr>
        <w:pStyle w:val="ConsPlusNormal"/>
        <w:ind w:firstLine="540"/>
        <w:jc w:val="both"/>
      </w:pPr>
      <w:r>
        <w:t xml:space="preserve">10. Решения комиссии, указанные в </w:t>
      </w:r>
      <w:hyperlink r:id="rId23" w:history="1">
        <w:r>
          <w:rPr>
            <w:color w:val="0000FF"/>
          </w:rPr>
          <w:t>пункте 13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w:t>
      </w:r>
    </w:p>
    <w:p w:rsidR="0001295F" w:rsidRDefault="0001295F" w:rsidP="0001295F">
      <w:pPr>
        <w:pStyle w:val="ConsPlusNormal"/>
        <w:ind w:firstLine="540"/>
        <w:jc w:val="both"/>
      </w:pPr>
      <w:r>
        <w:t xml:space="preserve">Решения комиссии по иным вопросам принимаются большинством голосов от числа </w:t>
      </w:r>
      <w:r>
        <w:lastRenderedPageBreak/>
        <w:t>присутствующих членов комиссии с правом решающего голоса.</w:t>
      </w:r>
    </w:p>
    <w:p w:rsidR="0001295F" w:rsidRDefault="0001295F" w:rsidP="0001295F">
      <w:pPr>
        <w:pStyle w:val="ConsPlusNormal"/>
        <w:ind w:firstLine="540"/>
        <w:jc w:val="both"/>
      </w:pPr>
      <w:r>
        <w:t xml:space="preserve">11. Решения об освобождении от должности заместителя председателя и секретаря комиссии принимаются тайным голосованием (за исключением случая освобождения от должности по личному заявлению), при этом избрание </w:t>
      </w:r>
      <w:proofErr w:type="gramStart"/>
      <w:r>
        <w:t>новых</w:t>
      </w:r>
      <w:proofErr w:type="gramEnd"/>
      <w:r>
        <w:t xml:space="preserve"> заместителя председателя и секретаря комиссии осуществляется в порядке, предусмотренном </w:t>
      </w:r>
      <w:hyperlink w:anchor="P93" w:history="1">
        <w:r>
          <w:rPr>
            <w:color w:val="0000FF"/>
          </w:rPr>
          <w:t>пунктом 4</w:t>
        </w:r>
      </w:hyperlink>
      <w:r>
        <w:t xml:space="preserve"> настоящей статьи.</w:t>
      </w:r>
    </w:p>
    <w:p w:rsidR="0001295F" w:rsidRDefault="0001295F" w:rsidP="0001295F">
      <w:pPr>
        <w:pStyle w:val="ConsPlusNormal"/>
        <w:ind w:firstLine="540"/>
        <w:jc w:val="both"/>
      </w:pPr>
      <w:r>
        <w:t>12.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01295F" w:rsidRDefault="0001295F" w:rsidP="0001295F">
      <w:pPr>
        <w:pStyle w:val="ConsPlusNormal"/>
        <w:ind w:firstLine="540"/>
        <w:jc w:val="both"/>
      </w:pPr>
      <w:r>
        <w:t>13. Решения и протоколы заседаний комиссии подписываются председателем и секретарем комиссии (председательствующим на заседании и секретарем заседания).</w:t>
      </w:r>
    </w:p>
    <w:p w:rsidR="0001295F" w:rsidRDefault="0001295F" w:rsidP="0001295F">
      <w:pPr>
        <w:pStyle w:val="ConsPlusNormal"/>
        <w:ind w:firstLine="540"/>
        <w:jc w:val="both"/>
      </w:pPr>
      <w:r>
        <w:t>14. Члены комиссии с правом решающего голоса, не согласные с решением комиссии, вправе изложить в письменной форме особое мнение, отражаемое в протоколе заседания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01295F" w:rsidRDefault="0001295F" w:rsidP="0001295F">
      <w:pPr>
        <w:pStyle w:val="ConsPlusNormal"/>
        <w:ind w:firstLine="540"/>
        <w:jc w:val="both"/>
      </w:pPr>
      <w:r>
        <w:t>15. В целях обеспечения исполнения установленных законом полномочий комиссия вправе создавать рабочие группы из числа членов комиссии с правом решающего голоса с привлечением иных лиц.</w:t>
      </w:r>
    </w:p>
    <w:p w:rsidR="0001295F" w:rsidRDefault="0001295F" w:rsidP="0001295F">
      <w:pPr>
        <w:pStyle w:val="ConsPlusNormal"/>
        <w:ind w:firstLine="540"/>
        <w:jc w:val="both"/>
      </w:pPr>
    </w:p>
    <w:p w:rsidR="0001295F" w:rsidRDefault="0001295F" w:rsidP="0001295F">
      <w:pPr>
        <w:pStyle w:val="ConsPlusNormal"/>
        <w:ind w:firstLine="540"/>
        <w:jc w:val="both"/>
        <w:outlineLvl w:val="1"/>
      </w:pPr>
      <w:r>
        <w:t>Статья 7. Порядок проведения первого (организационного) заседания комиссии</w:t>
      </w:r>
    </w:p>
    <w:p w:rsidR="0001295F" w:rsidRDefault="0001295F" w:rsidP="0001295F">
      <w:pPr>
        <w:pStyle w:val="ConsPlusNormal"/>
        <w:ind w:firstLine="540"/>
        <w:jc w:val="both"/>
      </w:pPr>
    </w:p>
    <w:p w:rsidR="0001295F" w:rsidRDefault="0001295F" w:rsidP="0001295F">
      <w:pPr>
        <w:pStyle w:val="ConsPlusNormal"/>
        <w:ind w:firstLine="540"/>
        <w:jc w:val="both"/>
      </w:pPr>
      <w:r>
        <w:t>1. Сроки проведения первого заседания территориальной комиссии определяются Избирательной комиссией Красноярского края, о чем немедленно информируются все члены сформированной территориальной комиссии с правом решающего голоса.</w:t>
      </w:r>
    </w:p>
    <w:p w:rsidR="0001295F" w:rsidRDefault="0001295F" w:rsidP="0001295F">
      <w:pPr>
        <w:pStyle w:val="ConsPlusNormal"/>
        <w:ind w:firstLine="540"/>
        <w:jc w:val="both"/>
      </w:pPr>
      <w:r>
        <w:t>Сроки проведения первого заседания участковой комиссии определяются соответствующей территориальной комиссией, о чем немедленно информируются все члены сформированной участковой комиссии с правом решающего голоса.</w:t>
      </w:r>
    </w:p>
    <w:p w:rsidR="0001295F" w:rsidRDefault="0001295F" w:rsidP="0001295F">
      <w:pPr>
        <w:pStyle w:val="ConsPlusNormal"/>
        <w:ind w:firstLine="540"/>
        <w:jc w:val="both"/>
      </w:pPr>
      <w:r>
        <w:t>2. Открывает и ведет первое заседание комиссии ее председатель.</w:t>
      </w:r>
    </w:p>
    <w:p w:rsidR="0001295F" w:rsidRDefault="0001295F" w:rsidP="0001295F">
      <w:pPr>
        <w:pStyle w:val="ConsPlusNormal"/>
        <w:ind w:firstLine="540"/>
        <w:jc w:val="both"/>
      </w:pPr>
      <w:r>
        <w:t>3. После открытия заседания комиссии открытым голосованием членов комиссии образуется счетная комиссия в составе двух - трех членов комиссии. Из своего состава члены счетной комиссии избирают председателя счетной комиссии.</w:t>
      </w:r>
    </w:p>
    <w:p w:rsidR="0001295F" w:rsidRDefault="0001295F" w:rsidP="0001295F">
      <w:pPr>
        <w:pStyle w:val="ConsPlusNormal"/>
        <w:ind w:firstLine="540"/>
        <w:jc w:val="both"/>
      </w:pPr>
      <w:r>
        <w:t>4. Голосование по избранию заместителя председателя и секретаря комиссии проводится по каждой должности отдельно. До голосования члены комиссии выдвигают кандидатов на эти должности. Член комиссии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01295F" w:rsidRDefault="0001295F" w:rsidP="0001295F">
      <w:pPr>
        <w:pStyle w:val="ConsPlusNormal"/>
        <w:ind w:firstLine="540"/>
        <w:jc w:val="both"/>
      </w:pPr>
      <w:r>
        <w:t>5. Члены комиссии, выдвинутые кандидатами на должность заместителя председателя, секретаря комиссии, вправе заявить об отводе своей кандидатуры. Самоотвод не подлежит обсуждению и принимается комиссией.</w:t>
      </w:r>
    </w:p>
    <w:p w:rsidR="0001295F" w:rsidRDefault="0001295F" w:rsidP="0001295F">
      <w:pPr>
        <w:pStyle w:val="ConsPlusNormal"/>
        <w:ind w:firstLine="540"/>
        <w:jc w:val="both"/>
      </w:pPr>
      <w:r>
        <w:t>6. Если член счетной комиссии включен в число кандидатов на выборную должность, комиссия выводит его из состава счетной комиссии и избирает нового члена счетной комиссии.</w:t>
      </w:r>
    </w:p>
    <w:p w:rsidR="0001295F" w:rsidRDefault="0001295F" w:rsidP="0001295F">
      <w:pPr>
        <w:pStyle w:val="ConsPlusNormal"/>
        <w:ind w:firstLine="540"/>
        <w:jc w:val="both"/>
      </w:pPr>
      <w:r>
        <w:t>7. Комиссия по предложению счетной комиссии открытым голосованием утверждает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два и более кандидата, то фамилии, имена и отчества кандидатов помещаются в бюллетене для голосования в алфавитном порядке.</w:t>
      </w:r>
    </w:p>
    <w:p w:rsidR="0001295F" w:rsidRDefault="0001295F" w:rsidP="0001295F">
      <w:pPr>
        <w:pStyle w:val="ConsPlusNormal"/>
        <w:ind w:firstLine="540"/>
        <w:jc w:val="both"/>
      </w:pPr>
      <w:r>
        <w:t>Справа напротив фамилии, имени и отчества кандидата помещается пустой квадрат. После фамилии (фамилий) кандидата (кандидатов) помещаются строки "Против кандидата", "Против всех кандидатов", справа от которых помещается пустой квадрат.</w:t>
      </w:r>
    </w:p>
    <w:p w:rsidR="0001295F" w:rsidRDefault="0001295F" w:rsidP="0001295F">
      <w:pPr>
        <w:pStyle w:val="ConsPlusNormal"/>
        <w:ind w:firstLine="540"/>
        <w:jc w:val="both"/>
      </w:pPr>
      <w:r>
        <w:t>Счетная комиссия изготавливает тираж бюллетеней, после чего председатель счетной комиссии выдает под расписку каждому члену комиссии бюллетень, на обороте которого в присутствии членов комиссии расписываются члены счетной комиссии.</w:t>
      </w:r>
    </w:p>
    <w:p w:rsidR="0001295F" w:rsidRDefault="0001295F" w:rsidP="0001295F">
      <w:pPr>
        <w:pStyle w:val="ConsPlusNormal"/>
        <w:ind w:firstLine="540"/>
        <w:jc w:val="both"/>
      </w:pPr>
      <w:r>
        <w:t xml:space="preserve">8. Заполняя бюллетень, член комиссии ставит любой знак в пустом квадрате напротив фамилии, имени и отчества того кандидата, за которого он голосует, либо в квадрате напротив строк "Против кандидата", "Против всех кандидатов", после чего опускает заполненный бюллетень в предварительно опечатанный ящик для голосования. После того как проголосовали </w:t>
      </w:r>
      <w:r>
        <w:lastRenderedPageBreak/>
        <w:t>все присутствующие на заседании члены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комиссии после погашения неиспользованных бюллетеней приступает к процедуре подсчета голосов.</w:t>
      </w:r>
    </w:p>
    <w:p w:rsidR="0001295F" w:rsidRDefault="0001295F" w:rsidP="0001295F">
      <w:pPr>
        <w:pStyle w:val="ConsPlusNormal"/>
        <w:ind w:firstLine="540"/>
        <w:jc w:val="both"/>
      </w:pPr>
      <w:r>
        <w:t xml:space="preserve">9. Счетная комиссия в присутствии членов комиссии вскрывает ящик для голосования и проверяет действительность бюллетеней. Бюллетени, по которым невозможно установить волеизъявление </w:t>
      </w:r>
      <w:proofErr w:type="gramStart"/>
      <w:r>
        <w:t>голосовавшего</w:t>
      </w:r>
      <w:proofErr w:type="gramEnd"/>
      <w:r>
        <w:t>,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01295F" w:rsidRDefault="0001295F" w:rsidP="0001295F">
      <w:pPr>
        <w:pStyle w:val="ConsPlusNormal"/>
        <w:ind w:firstLine="540"/>
        <w:jc w:val="both"/>
      </w:pPr>
      <w:r>
        <w:t>Счетная комиссия по итогам подсчета голосов составляет протокол об итогах голосования, в который вносятся следующие данные:</w:t>
      </w:r>
    </w:p>
    <w:p w:rsidR="0001295F" w:rsidRDefault="0001295F" w:rsidP="0001295F">
      <w:pPr>
        <w:pStyle w:val="ConsPlusNormal"/>
        <w:ind w:firstLine="540"/>
        <w:jc w:val="both"/>
      </w:pPr>
      <w:r>
        <w:t>а) наименование должности, на которую проводится избрание;</w:t>
      </w:r>
    </w:p>
    <w:p w:rsidR="0001295F" w:rsidRDefault="0001295F" w:rsidP="0001295F">
      <w:pPr>
        <w:pStyle w:val="ConsPlusNormal"/>
        <w:ind w:firstLine="540"/>
        <w:jc w:val="both"/>
      </w:pPr>
      <w:r>
        <w:t>б) дата, время и место проведения голосования;</w:t>
      </w:r>
    </w:p>
    <w:p w:rsidR="0001295F" w:rsidRDefault="0001295F" w:rsidP="0001295F">
      <w:pPr>
        <w:pStyle w:val="ConsPlusNormal"/>
        <w:ind w:firstLine="540"/>
        <w:jc w:val="both"/>
      </w:pPr>
      <w:proofErr w:type="gramStart"/>
      <w:r>
        <w:t>в) фамилия, имя и отчество кандидата (кандидатов), внесенного (внесенных) в бюллетень;</w:t>
      </w:r>
      <w:proofErr w:type="gramEnd"/>
    </w:p>
    <w:p w:rsidR="0001295F" w:rsidRDefault="0001295F" w:rsidP="0001295F">
      <w:pPr>
        <w:pStyle w:val="ConsPlusNormal"/>
        <w:ind w:firstLine="540"/>
        <w:jc w:val="both"/>
      </w:pPr>
      <w:r>
        <w:t>г) число изготовленных бюллетеней;</w:t>
      </w:r>
    </w:p>
    <w:p w:rsidR="0001295F" w:rsidRDefault="0001295F" w:rsidP="0001295F">
      <w:pPr>
        <w:pStyle w:val="ConsPlusNormal"/>
        <w:ind w:firstLine="540"/>
        <w:jc w:val="both"/>
      </w:pPr>
      <w:r>
        <w:t>д) число выданных бюллетеней;</w:t>
      </w:r>
    </w:p>
    <w:p w:rsidR="0001295F" w:rsidRDefault="0001295F" w:rsidP="0001295F">
      <w:pPr>
        <w:pStyle w:val="ConsPlusNormal"/>
        <w:ind w:firstLine="540"/>
        <w:jc w:val="both"/>
      </w:pPr>
      <w:r>
        <w:t>е) число погашенных бюллетеней;</w:t>
      </w:r>
    </w:p>
    <w:p w:rsidR="0001295F" w:rsidRDefault="0001295F" w:rsidP="0001295F">
      <w:pPr>
        <w:pStyle w:val="ConsPlusNormal"/>
        <w:ind w:firstLine="540"/>
        <w:jc w:val="both"/>
      </w:pPr>
      <w:r>
        <w:t>ж) число бюллетеней, обнаруженных в ящике для голосования;</w:t>
      </w:r>
    </w:p>
    <w:p w:rsidR="0001295F" w:rsidRDefault="0001295F" w:rsidP="0001295F">
      <w:pPr>
        <w:pStyle w:val="ConsPlusNormal"/>
        <w:ind w:firstLine="540"/>
        <w:jc w:val="both"/>
      </w:pPr>
      <w:r>
        <w:t>з) число действительных бюллетеней;</w:t>
      </w:r>
    </w:p>
    <w:p w:rsidR="0001295F" w:rsidRDefault="0001295F" w:rsidP="0001295F">
      <w:pPr>
        <w:pStyle w:val="ConsPlusNormal"/>
        <w:ind w:firstLine="540"/>
        <w:jc w:val="both"/>
      </w:pPr>
      <w:r>
        <w:t>и) число недействительных бюллетеней;</w:t>
      </w:r>
    </w:p>
    <w:p w:rsidR="0001295F" w:rsidRDefault="0001295F" w:rsidP="0001295F">
      <w:pPr>
        <w:pStyle w:val="ConsPlusNormal"/>
        <w:ind w:firstLine="540"/>
        <w:jc w:val="both"/>
      </w:pPr>
      <w:r>
        <w:t>к) число голосов, поданных за каждого кандидата, внесенного в бюллетень;</w:t>
      </w:r>
    </w:p>
    <w:p w:rsidR="0001295F" w:rsidRDefault="0001295F" w:rsidP="0001295F">
      <w:pPr>
        <w:pStyle w:val="ConsPlusNormal"/>
        <w:ind w:firstLine="540"/>
        <w:jc w:val="both"/>
      </w:pPr>
      <w:r>
        <w:t>л) число голосов, поданных против кандидата (всех кандидатов).</w:t>
      </w:r>
    </w:p>
    <w:p w:rsidR="0001295F" w:rsidRDefault="0001295F" w:rsidP="0001295F">
      <w:pPr>
        <w:pStyle w:val="ConsPlusNormal"/>
        <w:ind w:firstLine="540"/>
        <w:jc w:val="both"/>
      </w:pPr>
      <w:r>
        <w:t>Избранным на соответствующую должность считается кандидат - член комиссии, за которого подано более половины голосов от установленного числа членов комиссии с правом решающего голоса.</w:t>
      </w:r>
    </w:p>
    <w:p w:rsidR="0001295F" w:rsidRDefault="0001295F" w:rsidP="0001295F">
      <w:pPr>
        <w:pStyle w:val="ConsPlusNormal"/>
        <w:ind w:firstLine="540"/>
        <w:jc w:val="both"/>
      </w:pPr>
      <w:r>
        <w:t>10. По итогам голосования комиссия на основании протокола об итогах голосования, составленного счетной комиссией, принимает одно из следующих решений:</w:t>
      </w:r>
    </w:p>
    <w:p w:rsidR="0001295F" w:rsidRDefault="0001295F" w:rsidP="0001295F">
      <w:pPr>
        <w:pStyle w:val="ConsPlusNormal"/>
        <w:ind w:firstLine="540"/>
        <w:jc w:val="both"/>
      </w:pPr>
      <w:r>
        <w:t>а) об избрании на соответствующую должность члена комиссии, получившего необходимое число голосов;</w:t>
      </w:r>
    </w:p>
    <w:p w:rsidR="0001295F" w:rsidRDefault="0001295F" w:rsidP="0001295F">
      <w:pPr>
        <w:pStyle w:val="ConsPlusNormal"/>
        <w:ind w:firstLine="540"/>
        <w:jc w:val="both"/>
      </w:pPr>
      <w:r>
        <w:t>б) о проведении новых выборов, начиная с выдвижения кандидатур, если ни один из кандидатов - членов комиссии не получил необходимое для избрания число голосов.</w:t>
      </w:r>
    </w:p>
    <w:p w:rsidR="0001295F" w:rsidRDefault="0001295F" w:rsidP="0001295F">
      <w:pPr>
        <w:pStyle w:val="ConsPlusNormal"/>
        <w:ind w:firstLine="540"/>
        <w:jc w:val="both"/>
      </w:pPr>
      <w:r>
        <w:t>11. 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комиссии приобщаются все протоколы счетной комиссии.</w:t>
      </w:r>
    </w:p>
    <w:p w:rsidR="0001295F" w:rsidRDefault="0001295F" w:rsidP="0001295F">
      <w:pPr>
        <w:pStyle w:val="ConsPlusNormal"/>
        <w:ind w:firstLine="540"/>
        <w:jc w:val="both"/>
      </w:pPr>
    </w:p>
    <w:p w:rsidR="0001295F" w:rsidRDefault="0001295F" w:rsidP="0001295F">
      <w:pPr>
        <w:pStyle w:val="ConsPlusNormal"/>
        <w:ind w:firstLine="540"/>
        <w:jc w:val="both"/>
        <w:outlineLvl w:val="1"/>
      </w:pPr>
      <w:r>
        <w:t>Статья 8. Полномочия председателя, заместителя председателя, секретаря комиссии</w:t>
      </w:r>
    </w:p>
    <w:p w:rsidR="0001295F" w:rsidRDefault="0001295F" w:rsidP="0001295F">
      <w:pPr>
        <w:pStyle w:val="ConsPlusNormal"/>
        <w:ind w:firstLine="540"/>
        <w:jc w:val="both"/>
      </w:pPr>
    </w:p>
    <w:p w:rsidR="0001295F" w:rsidRDefault="0001295F" w:rsidP="0001295F">
      <w:pPr>
        <w:pStyle w:val="ConsPlusNormal"/>
        <w:ind w:firstLine="540"/>
        <w:jc w:val="both"/>
      </w:pPr>
      <w:r>
        <w:t>1. Председатель комиссии:</w:t>
      </w:r>
    </w:p>
    <w:p w:rsidR="0001295F" w:rsidRDefault="0001295F" w:rsidP="0001295F">
      <w:pPr>
        <w:pStyle w:val="ConsPlusNormal"/>
        <w:ind w:firstLine="540"/>
        <w:jc w:val="both"/>
      </w:pPr>
      <w:r>
        <w:t>а) представляет комиссию во взаимоотношениях с органами государственной власти, иными государственными органами, органами местного самоуправления, организациями, общественными объединениями и гражданами;</w:t>
      </w:r>
    </w:p>
    <w:p w:rsidR="0001295F" w:rsidRDefault="0001295F" w:rsidP="0001295F">
      <w:pPr>
        <w:pStyle w:val="ConsPlusNormal"/>
        <w:ind w:firstLine="540"/>
        <w:jc w:val="both"/>
      </w:pPr>
      <w:r>
        <w:t>б) созывает заседания комиссии и председательствует на них;</w:t>
      </w:r>
    </w:p>
    <w:p w:rsidR="0001295F" w:rsidRDefault="0001295F" w:rsidP="0001295F">
      <w:pPr>
        <w:pStyle w:val="ConsPlusNormal"/>
        <w:ind w:firstLine="540"/>
        <w:jc w:val="both"/>
      </w:pPr>
      <w:r>
        <w:t>в) распределяет обязанности между членами комиссии для организации работы по исполнению ее решений, дает отдельные поручения членам комиссии с правом решающего голоса;</w:t>
      </w:r>
    </w:p>
    <w:p w:rsidR="0001295F" w:rsidRDefault="0001295F" w:rsidP="0001295F">
      <w:pPr>
        <w:pStyle w:val="ConsPlusNormal"/>
        <w:ind w:firstLine="540"/>
        <w:jc w:val="both"/>
      </w:pPr>
      <w:r>
        <w:t>г) приглашает для участия в заседаниях комиссии граждан, должностных лиц, представителей органов государственной власти, органов местного самоуправления, организаций, общественных объединений;</w:t>
      </w:r>
    </w:p>
    <w:p w:rsidR="0001295F" w:rsidRDefault="0001295F" w:rsidP="0001295F">
      <w:pPr>
        <w:pStyle w:val="ConsPlusNormal"/>
        <w:ind w:firstLine="540"/>
        <w:jc w:val="both"/>
      </w:pPr>
      <w:r>
        <w:t>д) представляет комиссию в судах, выдает доверенности на представление интересов комиссии в судах другим лицам;</w:t>
      </w:r>
    </w:p>
    <w:p w:rsidR="0001295F" w:rsidRDefault="0001295F" w:rsidP="0001295F">
      <w:pPr>
        <w:pStyle w:val="ConsPlusNormal"/>
        <w:ind w:firstLine="540"/>
        <w:jc w:val="both"/>
      </w:pPr>
      <w:r>
        <w:t>е) распоряжается бюджетными средствами, выделенными комиссии в установленном порядке;</w:t>
      </w:r>
    </w:p>
    <w:p w:rsidR="0001295F" w:rsidRDefault="0001295F" w:rsidP="0001295F">
      <w:pPr>
        <w:pStyle w:val="ConsPlusNormal"/>
        <w:ind w:firstLine="540"/>
        <w:jc w:val="both"/>
      </w:pPr>
      <w:r>
        <w:t xml:space="preserve">ж) осуществляет </w:t>
      </w:r>
      <w:proofErr w:type="gramStart"/>
      <w:r>
        <w:t>контроль за</w:t>
      </w:r>
      <w:proofErr w:type="gramEnd"/>
      <w:r>
        <w:t xml:space="preserve"> реализацией решений комиссии;</w:t>
      </w:r>
    </w:p>
    <w:p w:rsidR="0001295F" w:rsidRDefault="0001295F" w:rsidP="0001295F">
      <w:pPr>
        <w:pStyle w:val="ConsPlusNormal"/>
        <w:ind w:firstLine="540"/>
        <w:jc w:val="both"/>
      </w:pPr>
      <w:r>
        <w:lastRenderedPageBreak/>
        <w:t>з) заключает договоры от имени комиссии;</w:t>
      </w:r>
    </w:p>
    <w:p w:rsidR="0001295F" w:rsidRDefault="0001295F" w:rsidP="0001295F">
      <w:pPr>
        <w:pStyle w:val="ConsPlusNormal"/>
        <w:ind w:firstLine="540"/>
        <w:jc w:val="both"/>
      </w:pPr>
      <w:r>
        <w:t>и) осуществляет иные полномочия, предусмотренные федеральными законами, настоящим Законом и иными законами Красноярского края.</w:t>
      </w:r>
    </w:p>
    <w:p w:rsidR="0001295F" w:rsidRDefault="0001295F" w:rsidP="0001295F">
      <w:pPr>
        <w:pStyle w:val="ConsPlusNormal"/>
        <w:ind w:firstLine="540"/>
        <w:jc w:val="both"/>
      </w:pPr>
      <w:r>
        <w:t>2. Заместитель председателя комиссии:</w:t>
      </w:r>
    </w:p>
    <w:p w:rsidR="0001295F" w:rsidRDefault="0001295F" w:rsidP="0001295F">
      <w:pPr>
        <w:pStyle w:val="ConsPlusNormal"/>
        <w:ind w:firstLine="540"/>
        <w:jc w:val="both"/>
      </w:pPr>
      <w:r>
        <w:t>а) оказывает содействие председателю комиссии в осуществлении возложенных на него полномочий;</w:t>
      </w:r>
    </w:p>
    <w:p w:rsidR="0001295F" w:rsidRDefault="0001295F" w:rsidP="0001295F">
      <w:pPr>
        <w:pStyle w:val="ConsPlusNormal"/>
        <w:ind w:firstLine="540"/>
        <w:jc w:val="both"/>
      </w:pPr>
      <w:r>
        <w:t>б) выполняет поручения председателя комиссии;</w:t>
      </w:r>
    </w:p>
    <w:p w:rsidR="0001295F" w:rsidRDefault="0001295F" w:rsidP="0001295F">
      <w:pPr>
        <w:pStyle w:val="ConsPlusNormal"/>
        <w:ind w:firstLine="540"/>
        <w:jc w:val="both"/>
      </w:pPr>
      <w:r>
        <w:t>в) осуществляет полномочия председателя комиссии в случае его отсутствия или невозможности исполнения им своих обязанностей;</w:t>
      </w:r>
    </w:p>
    <w:p w:rsidR="0001295F" w:rsidRDefault="0001295F" w:rsidP="0001295F">
      <w:pPr>
        <w:pStyle w:val="ConsPlusNormal"/>
        <w:ind w:firstLine="540"/>
        <w:jc w:val="both"/>
      </w:pPr>
      <w:r>
        <w:t>г) осуществляет иные полномочия, предусмотренные федеральными законами, настоящим Законом и иными законами Красноярского края.</w:t>
      </w:r>
    </w:p>
    <w:p w:rsidR="0001295F" w:rsidRDefault="0001295F" w:rsidP="0001295F">
      <w:pPr>
        <w:pStyle w:val="ConsPlusNormal"/>
        <w:ind w:firstLine="540"/>
        <w:jc w:val="both"/>
      </w:pPr>
      <w:r>
        <w:t>3. Секретарь комиссии:</w:t>
      </w:r>
    </w:p>
    <w:p w:rsidR="0001295F" w:rsidRDefault="0001295F" w:rsidP="0001295F">
      <w:pPr>
        <w:pStyle w:val="ConsPlusNormal"/>
        <w:ind w:firstLine="540"/>
        <w:jc w:val="both"/>
      </w:pPr>
      <w:r>
        <w:t>а) осуществляет организационно-техническое и документационное обеспечение заседаний комиссии;</w:t>
      </w:r>
    </w:p>
    <w:p w:rsidR="0001295F" w:rsidRDefault="0001295F" w:rsidP="0001295F">
      <w:pPr>
        <w:pStyle w:val="ConsPlusNormal"/>
        <w:ind w:firstLine="540"/>
        <w:jc w:val="both"/>
      </w:pPr>
      <w:r>
        <w:t>б) оформляет принятые комиссией решения, протоколы заседаний комиссии;</w:t>
      </w:r>
    </w:p>
    <w:p w:rsidR="0001295F" w:rsidRDefault="0001295F" w:rsidP="0001295F">
      <w:pPr>
        <w:pStyle w:val="ConsPlusNormal"/>
        <w:ind w:firstLine="540"/>
        <w:jc w:val="both"/>
      </w:pPr>
      <w:r>
        <w:t>в) организует ведение делопроизводства;</w:t>
      </w:r>
    </w:p>
    <w:p w:rsidR="0001295F" w:rsidRDefault="0001295F" w:rsidP="0001295F">
      <w:pPr>
        <w:pStyle w:val="ConsPlusNormal"/>
        <w:ind w:firstLine="540"/>
        <w:jc w:val="both"/>
      </w:pPr>
      <w:r>
        <w:t>г) обеспечивает сохранность документов комиссии и передачу их в архив;</w:t>
      </w:r>
    </w:p>
    <w:p w:rsidR="0001295F" w:rsidRDefault="0001295F" w:rsidP="0001295F">
      <w:pPr>
        <w:pStyle w:val="ConsPlusNormal"/>
        <w:ind w:firstLine="540"/>
        <w:jc w:val="both"/>
      </w:pPr>
      <w:r>
        <w:t>д) выполняет поручения председателя комиссии;</w:t>
      </w:r>
    </w:p>
    <w:p w:rsidR="0001295F" w:rsidRDefault="0001295F" w:rsidP="0001295F">
      <w:pPr>
        <w:pStyle w:val="ConsPlusNormal"/>
        <w:ind w:firstLine="540"/>
        <w:jc w:val="both"/>
      </w:pPr>
      <w:r>
        <w:t>е) осуществляет иные полномочия, предусмотренные федеральными законами, настоящим Законом и иными законами Красноярского края.</w:t>
      </w:r>
    </w:p>
    <w:p w:rsidR="0001295F" w:rsidRDefault="0001295F" w:rsidP="0001295F">
      <w:pPr>
        <w:pStyle w:val="ConsPlusNormal"/>
        <w:ind w:firstLine="540"/>
        <w:jc w:val="both"/>
      </w:pPr>
    </w:p>
    <w:p w:rsidR="0001295F" w:rsidRDefault="0001295F" w:rsidP="0001295F">
      <w:pPr>
        <w:pStyle w:val="ConsPlusNormal"/>
        <w:ind w:firstLine="540"/>
        <w:jc w:val="both"/>
        <w:outlineLvl w:val="1"/>
      </w:pPr>
      <w:r>
        <w:t>Статья 9. Статус членов комиссий</w:t>
      </w:r>
    </w:p>
    <w:p w:rsidR="0001295F" w:rsidRDefault="0001295F" w:rsidP="0001295F">
      <w:pPr>
        <w:pStyle w:val="ConsPlusNormal"/>
        <w:ind w:firstLine="540"/>
        <w:jc w:val="both"/>
      </w:pPr>
    </w:p>
    <w:p w:rsidR="0001295F" w:rsidRDefault="0001295F" w:rsidP="0001295F">
      <w:pPr>
        <w:pStyle w:val="ConsPlusNormal"/>
        <w:ind w:firstLine="540"/>
        <w:jc w:val="both"/>
      </w:pPr>
      <w:r>
        <w:t xml:space="preserve">Статус членов комиссий как с правом решающего, так и с правом совещательного голоса устанавливается </w:t>
      </w:r>
      <w:hyperlink r:id="rId24"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1295F" w:rsidRDefault="0001295F" w:rsidP="0001295F">
      <w:pPr>
        <w:pStyle w:val="ConsPlusNormal"/>
        <w:ind w:firstLine="540"/>
        <w:jc w:val="both"/>
      </w:pPr>
    </w:p>
    <w:p w:rsidR="0001295F" w:rsidRDefault="0001295F" w:rsidP="0001295F">
      <w:pPr>
        <w:pStyle w:val="ConsPlusNormal"/>
        <w:ind w:firstLine="540"/>
        <w:jc w:val="both"/>
        <w:outlineLvl w:val="1"/>
      </w:pPr>
      <w:r>
        <w:t>Статья 10. Гласность в деятельности комиссий</w:t>
      </w:r>
    </w:p>
    <w:p w:rsidR="0001295F" w:rsidRDefault="0001295F" w:rsidP="0001295F">
      <w:pPr>
        <w:pStyle w:val="ConsPlusNormal"/>
        <w:ind w:firstLine="540"/>
        <w:jc w:val="both"/>
      </w:pPr>
    </w:p>
    <w:p w:rsidR="0001295F" w:rsidRDefault="0001295F" w:rsidP="0001295F">
      <w:pPr>
        <w:pStyle w:val="ConsPlusNormal"/>
        <w:ind w:firstLine="540"/>
        <w:jc w:val="both"/>
      </w:pPr>
      <w:bookmarkStart w:id="5" w:name="P170"/>
      <w:bookmarkEnd w:id="5"/>
      <w:r>
        <w:t xml:space="preserve">1. </w:t>
      </w:r>
      <w:proofErr w:type="gramStart"/>
      <w:r>
        <w:t>На всех заседаниях комиссии, а также при подсчете голосов избирателей, участников референдума и осуществлении комиссией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вышестоящей комиссией, либо его уполномоченный представитель по финансовым вопросам или доверенное лицо, уполномоченный представитель или доверенное</w:t>
      </w:r>
      <w:proofErr w:type="gramEnd"/>
      <w:r>
        <w:t xml:space="preserve"> лицо избирательного объединения, список кандидатов которого зарегистрирован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01295F" w:rsidRDefault="0001295F" w:rsidP="0001295F">
      <w:pPr>
        <w:pStyle w:val="ConsPlusNormal"/>
        <w:jc w:val="both"/>
      </w:pPr>
      <w:r>
        <w:t>(</w:t>
      </w:r>
      <w:proofErr w:type="gramStart"/>
      <w:r>
        <w:t>п</w:t>
      </w:r>
      <w:proofErr w:type="gramEnd"/>
      <w:r>
        <w:t xml:space="preserve">. 1 в ред. </w:t>
      </w:r>
      <w:hyperlink r:id="rId25" w:history="1">
        <w:r>
          <w:rPr>
            <w:color w:val="0000FF"/>
          </w:rPr>
          <w:t>Закона</w:t>
        </w:r>
      </w:hyperlink>
      <w:r>
        <w:t xml:space="preserve"> Красноярского края от 26.05.2016 N 10-4515)</w:t>
      </w:r>
    </w:p>
    <w:p w:rsidR="0001295F" w:rsidRDefault="0001295F" w:rsidP="0001295F">
      <w:pPr>
        <w:pStyle w:val="ConsPlusNormal"/>
        <w:ind w:firstLine="540"/>
        <w:jc w:val="both"/>
      </w:pPr>
      <w:r>
        <w:t xml:space="preserve">1.1. На всех заседаниях комиссии и при осуществлении ею работы с документами, указанными в </w:t>
      </w:r>
      <w:hyperlink w:anchor="P170"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74" w:history="1">
        <w:r>
          <w:rPr>
            <w:color w:val="0000FF"/>
          </w:rPr>
          <w:t>пунктом 1.2</w:t>
        </w:r>
      </w:hyperlink>
      <w:r>
        <w:t xml:space="preserve"> настоящей статьи.</w:t>
      </w:r>
    </w:p>
    <w:p w:rsidR="0001295F" w:rsidRDefault="0001295F" w:rsidP="0001295F">
      <w:pPr>
        <w:pStyle w:val="ConsPlusNormal"/>
        <w:jc w:val="both"/>
      </w:pPr>
      <w:r>
        <w:t>(</w:t>
      </w:r>
      <w:proofErr w:type="gramStart"/>
      <w:r>
        <w:t>п</w:t>
      </w:r>
      <w:proofErr w:type="gramEnd"/>
      <w:r>
        <w:t xml:space="preserve">. 1.1 введен </w:t>
      </w:r>
      <w:hyperlink r:id="rId26" w:history="1">
        <w:r>
          <w:rPr>
            <w:color w:val="0000FF"/>
          </w:rPr>
          <w:t>Законом</w:t>
        </w:r>
      </w:hyperlink>
      <w:r>
        <w:t xml:space="preserve"> Красноярского края от 26.05.2016 N 10-4515)</w:t>
      </w:r>
    </w:p>
    <w:p w:rsidR="0001295F" w:rsidRDefault="0001295F" w:rsidP="0001295F">
      <w:pPr>
        <w:pStyle w:val="ConsPlusNormal"/>
        <w:ind w:firstLine="540"/>
        <w:jc w:val="both"/>
      </w:pPr>
      <w:bookmarkStart w:id="6" w:name="P174"/>
      <w:bookmarkEnd w:id="6"/>
      <w:r>
        <w:t xml:space="preserve">1.2. </w:t>
      </w:r>
      <w:proofErr w:type="gramStart"/>
      <w:r>
        <w:t xml:space="preserve">На заседаниях комиссии при установлении ею итогов голосования,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r:id="rId27" w:history="1">
        <w:r>
          <w:rPr>
            <w:color w:val="0000FF"/>
          </w:rPr>
          <w:t>пунктом 11.2 статьи 30</w:t>
        </w:r>
        <w:proofErr w:type="gramEnd"/>
      </w:hyperlink>
      <w:r>
        <w:t xml:space="preserve"> Федерального закона "Об основных гарантиях избирательных прав и права на участие в референдуме граждан Российской </w:t>
      </w:r>
      <w:r>
        <w:lastRenderedPageBreak/>
        <w:t>Федерации".</w:t>
      </w:r>
    </w:p>
    <w:p w:rsidR="0001295F" w:rsidRDefault="0001295F" w:rsidP="0001295F">
      <w:pPr>
        <w:pStyle w:val="ConsPlusNormal"/>
        <w:jc w:val="both"/>
      </w:pPr>
      <w:r>
        <w:t xml:space="preserve">(п. 1.2 </w:t>
      </w:r>
      <w:proofErr w:type="gramStart"/>
      <w:r>
        <w:t>введен</w:t>
      </w:r>
      <w:proofErr w:type="gramEnd"/>
      <w:r>
        <w:t xml:space="preserve"> </w:t>
      </w:r>
      <w:hyperlink r:id="rId28" w:history="1">
        <w:r>
          <w:rPr>
            <w:color w:val="0000FF"/>
          </w:rPr>
          <w:t>Законом</w:t>
        </w:r>
      </w:hyperlink>
      <w:r>
        <w:t xml:space="preserve"> Красноярского края от 26.05.2016 N 10-4515)</w:t>
      </w:r>
    </w:p>
    <w:p w:rsidR="0001295F" w:rsidRDefault="0001295F" w:rsidP="0001295F">
      <w:pPr>
        <w:pStyle w:val="ConsPlusNormal"/>
        <w:ind w:firstLine="540"/>
        <w:jc w:val="both"/>
      </w:pPr>
      <w:r>
        <w:t xml:space="preserve">1.3. Аккредитованный в соответствии с </w:t>
      </w:r>
      <w:hyperlink r:id="rId29"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01295F" w:rsidRDefault="0001295F" w:rsidP="0001295F">
      <w:pPr>
        <w:pStyle w:val="ConsPlusNormal"/>
        <w:jc w:val="both"/>
      </w:pPr>
      <w:r>
        <w:t>(</w:t>
      </w:r>
      <w:proofErr w:type="gramStart"/>
      <w:r>
        <w:t>п</w:t>
      </w:r>
      <w:proofErr w:type="gramEnd"/>
      <w:r>
        <w:t xml:space="preserve">. 1.3 введен </w:t>
      </w:r>
      <w:hyperlink r:id="rId30" w:history="1">
        <w:r>
          <w:rPr>
            <w:color w:val="0000FF"/>
          </w:rPr>
          <w:t>Законом</w:t>
        </w:r>
      </w:hyperlink>
      <w:r>
        <w:t xml:space="preserve"> Красноярского края от 26.05.2016 N 10-4515)</w:t>
      </w:r>
    </w:p>
    <w:p w:rsidR="0001295F" w:rsidRDefault="0001295F" w:rsidP="0001295F">
      <w:pPr>
        <w:pStyle w:val="ConsPlusNormal"/>
        <w:ind w:firstLine="540"/>
        <w:jc w:val="both"/>
      </w:pPr>
      <w:r>
        <w:t xml:space="preserve">1.4. Представители средств массовой информации, указанные в </w:t>
      </w:r>
      <w:hyperlink w:anchor="P174"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01295F" w:rsidRDefault="0001295F" w:rsidP="0001295F">
      <w:pPr>
        <w:pStyle w:val="ConsPlusNormal"/>
        <w:jc w:val="both"/>
      </w:pPr>
      <w:r>
        <w:t>(</w:t>
      </w:r>
      <w:proofErr w:type="gramStart"/>
      <w:r>
        <w:t>п</w:t>
      </w:r>
      <w:proofErr w:type="gramEnd"/>
      <w:r>
        <w:t xml:space="preserve">. 1.4 введен </w:t>
      </w:r>
      <w:hyperlink r:id="rId31" w:history="1">
        <w:r>
          <w:rPr>
            <w:color w:val="0000FF"/>
          </w:rPr>
          <w:t>Законом</w:t>
        </w:r>
      </w:hyperlink>
      <w:r>
        <w:t xml:space="preserve"> Красноярского края от 26.05.2016 N 10-4515)</w:t>
      </w:r>
    </w:p>
    <w:p w:rsidR="0001295F" w:rsidRDefault="0001295F" w:rsidP="0001295F">
      <w:pPr>
        <w:pStyle w:val="ConsPlusNormal"/>
        <w:ind w:firstLine="540"/>
        <w:jc w:val="both"/>
      </w:pPr>
      <w:r>
        <w:t>2. В случаях и в порядке, предусмотренных законом, в комиссии могут присутствовать наблюдатели, иностранные (международные) наблюдатели.</w:t>
      </w:r>
    </w:p>
    <w:p w:rsidR="0001295F" w:rsidRDefault="0001295F" w:rsidP="0001295F">
      <w:pPr>
        <w:pStyle w:val="ConsPlusNormal"/>
        <w:ind w:firstLine="540"/>
        <w:jc w:val="both"/>
      </w:pPr>
      <w:r>
        <w:t>3. На заседании комиссии при рассмотрении жалоб (заявлений) вправе присутствовать представители заинтересованных сторон.</w:t>
      </w:r>
    </w:p>
    <w:p w:rsidR="0001295F" w:rsidRDefault="0001295F" w:rsidP="0001295F">
      <w:pPr>
        <w:pStyle w:val="ConsPlusNormal"/>
        <w:ind w:firstLine="540"/>
        <w:jc w:val="both"/>
      </w:pPr>
      <w:r>
        <w:t xml:space="preserve">4.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соответствующим законом. </w:t>
      </w:r>
      <w:proofErr w:type="gramStart"/>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w:t>
      </w:r>
      <w:proofErr w:type="gramEnd"/>
      <w:r>
        <w:t xml:space="preserve"> жительства.</w:t>
      </w:r>
    </w:p>
    <w:p w:rsidR="0001295F" w:rsidRDefault="0001295F" w:rsidP="0001295F">
      <w:pPr>
        <w:pStyle w:val="ConsPlusNormal"/>
        <w:ind w:firstLine="540"/>
        <w:jc w:val="both"/>
      </w:pPr>
    </w:p>
    <w:p w:rsidR="0001295F" w:rsidRDefault="0001295F" w:rsidP="0001295F">
      <w:pPr>
        <w:pStyle w:val="ConsPlusNormal"/>
        <w:ind w:firstLine="540"/>
        <w:jc w:val="both"/>
        <w:outlineLvl w:val="1"/>
      </w:pPr>
      <w:r>
        <w:t>Статья 11. Расформирование комиссии</w:t>
      </w:r>
    </w:p>
    <w:p w:rsidR="0001295F" w:rsidRDefault="0001295F" w:rsidP="0001295F">
      <w:pPr>
        <w:pStyle w:val="ConsPlusNormal"/>
        <w:ind w:firstLine="540"/>
        <w:jc w:val="both"/>
      </w:pPr>
      <w:r>
        <w:t xml:space="preserve">Комиссия может быть расформирована судом в случаях и в порядке, установленных </w:t>
      </w:r>
      <w:hyperlink r:id="rId32" w:history="1">
        <w:r>
          <w:rPr>
            <w:color w:val="0000FF"/>
          </w:rPr>
          <w:t>статьей 31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1295F" w:rsidRDefault="0001295F" w:rsidP="0001295F">
      <w:pPr>
        <w:pStyle w:val="ConsPlusNormal"/>
        <w:ind w:firstLine="540"/>
        <w:jc w:val="both"/>
      </w:pPr>
    </w:p>
    <w:p w:rsidR="0001295F" w:rsidRDefault="0001295F" w:rsidP="0001295F">
      <w:pPr>
        <w:pStyle w:val="ConsPlusTitle"/>
        <w:jc w:val="center"/>
        <w:outlineLvl w:val="0"/>
      </w:pPr>
      <w:r>
        <w:t>Глава 4. ОБЖАЛОВАНИЕ РЕШЕНИЙ И ДЕЙСТВИЙ</w:t>
      </w:r>
    </w:p>
    <w:p w:rsidR="0001295F" w:rsidRDefault="0001295F" w:rsidP="0001295F">
      <w:pPr>
        <w:pStyle w:val="ConsPlusTitle"/>
        <w:jc w:val="center"/>
      </w:pPr>
      <w:r>
        <w:t>(БЕЗДЕЙСТВИЯ) КОМИССИЙ И ИХ ДОЛЖНОСТНЫХ ЛИЦ</w:t>
      </w:r>
    </w:p>
    <w:p w:rsidR="0001295F" w:rsidRDefault="0001295F" w:rsidP="0001295F">
      <w:pPr>
        <w:pStyle w:val="ConsPlusNormal"/>
        <w:ind w:firstLine="540"/>
        <w:jc w:val="both"/>
        <w:outlineLvl w:val="1"/>
      </w:pPr>
      <w:r>
        <w:t>Статья 12. Обжалование решений и действий (бездействия) комиссий и их должностных лиц</w:t>
      </w:r>
    </w:p>
    <w:p w:rsidR="0001295F" w:rsidRDefault="0001295F" w:rsidP="0001295F">
      <w:pPr>
        <w:pStyle w:val="ConsPlusNormal"/>
        <w:ind w:firstLine="540"/>
        <w:jc w:val="both"/>
      </w:pPr>
      <w:r>
        <w:t xml:space="preserve">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непосредственно в вышестоящую комиссию либо в суд в порядке, установленном Федеральным </w:t>
      </w:r>
      <w:hyperlink r:id="rId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1295F" w:rsidRDefault="0001295F" w:rsidP="0001295F">
      <w:pPr>
        <w:pStyle w:val="ConsPlusNormal"/>
        <w:ind w:firstLine="540"/>
        <w:jc w:val="both"/>
      </w:pPr>
    </w:p>
    <w:p w:rsidR="0001295F" w:rsidRDefault="0001295F" w:rsidP="0001295F">
      <w:pPr>
        <w:pStyle w:val="ConsPlusTitle"/>
        <w:jc w:val="center"/>
        <w:outlineLvl w:val="0"/>
      </w:pPr>
      <w:r>
        <w:t>Глава 5. ЗАКЛЮЧИТЕЛЬНЫЕ ПОЛОЖЕНИЯ</w:t>
      </w:r>
    </w:p>
    <w:p w:rsidR="0001295F" w:rsidRDefault="0001295F" w:rsidP="0001295F">
      <w:pPr>
        <w:pStyle w:val="ConsPlusNormal"/>
        <w:ind w:firstLine="540"/>
        <w:jc w:val="both"/>
      </w:pPr>
    </w:p>
    <w:p w:rsidR="0001295F" w:rsidRDefault="0001295F" w:rsidP="0001295F">
      <w:pPr>
        <w:pStyle w:val="ConsPlusNormal"/>
        <w:ind w:firstLine="540"/>
        <w:jc w:val="both"/>
        <w:outlineLvl w:val="1"/>
      </w:pPr>
      <w:r>
        <w:t>Статья 13. Вступление в силу настоящего Закона</w:t>
      </w:r>
    </w:p>
    <w:p w:rsidR="0001295F" w:rsidRDefault="0001295F" w:rsidP="0001295F">
      <w:pPr>
        <w:pStyle w:val="ConsPlusNormal"/>
        <w:ind w:firstLine="540"/>
        <w:jc w:val="both"/>
      </w:pPr>
    </w:p>
    <w:p w:rsidR="0001295F" w:rsidRDefault="0001295F" w:rsidP="0001295F">
      <w:pPr>
        <w:pStyle w:val="ConsPlusNormal"/>
        <w:ind w:firstLine="540"/>
        <w:jc w:val="both"/>
      </w:pPr>
      <w:r>
        <w:t>Настоящий Закон вступает в силу через 10 дней со дня его официального опубликования.</w:t>
      </w:r>
    </w:p>
    <w:p w:rsidR="0001295F" w:rsidRDefault="0001295F" w:rsidP="0001295F">
      <w:pPr>
        <w:pStyle w:val="ConsPlusNormal"/>
        <w:jc w:val="both"/>
      </w:pPr>
    </w:p>
    <w:p w:rsidR="0001295F" w:rsidRDefault="0001295F" w:rsidP="0001295F">
      <w:pPr>
        <w:pStyle w:val="ConsPlusNormal"/>
        <w:jc w:val="right"/>
      </w:pPr>
      <w:r>
        <w:t>Губернатор</w:t>
      </w:r>
    </w:p>
    <w:p w:rsidR="0001295F" w:rsidRDefault="0001295F" w:rsidP="0001295F">
      <w:pPr>
        <w:pStyle w:val="ConsPlusNormal"/>
        <w:jc w:val="right"/>
      </w:pPr>
      <w:r>
        <w:t>Красноярского края</w:t>
      </w:r>
    </w:p>
    <w:p w:rsidR="0001295F" w:rsidRDefault="0001295F" w:rsidP="0001295F">
      <w:pPr>
        <w:pStyle w:val="ConsPlusNormal"/>
        <w:jc w:val="right"/>
      </w:pPr>
      <w:r>
        <w:t>Л.В.КУЗНЕЦОВ</w:t>
      </w:r>
    </w:p>
    <w:p w:rsidR="0001295F" w:rsidRDefault="0001295F" w:rsidP="0001295F">
      <w:pPr>
        <w:pStyle w:val="ConsPlusNormal"/>
        <w:jc w:val="right"/>
      </w:pPr>
      <w:bookmarkStart w:id="7" w:name="_GoBack"/>
      <w:bookmarkEnd w:id="7"/>
      <w:r>
        <w:t>18.02.2013</w:t>
      </w:r>
    </w:p>
    <w:p w:rsidR="0001295F" w:rsidRDefault="0001295F" w:rsidP="0001295F">
      <w:pPr>
        <w:pStyle w:val="ConsPlusNormal"/>
        <w:jc w:val="both"/>
      </w:pPr>
    </w:p>
    <w:p w:rsidR="0001295F" w:rsidRDefault="0001295F" w:rsidP="0001295F">
      <w:pPr>
        <w:pStyle w:val="ConsPlusNormal"/>
        <w:jc w:val="both"/>
      </w:pPr>
    </w:p>
    <w:p w:rsidR="0001295F" w:rsidRDefault="0001295F" w:rsidP="0001295F">
      <w:pPr>
        <w:pStyle w:val="ConsPlusNormal"/>
        <w:pBdr>
          <w:top w:val="single" w:sz="6" w:space="0" w:color="auto"/>
        </w:pBdr>
        <w:jc w:val="both"/>
        <w:rPr>
          <w:sz w:val="2"/>
          <w:szCs w:val="2"/>
        </w:rPr>
      </w:pPr>
    </w:p>
    <w:p w:rsidR="00EF2BAA" w:rsidRDefault="00EF2BAA" w:rsidP="0001295F">
      <w:pPr>
        <w:spacing w:after="0" w:line="240" w:lineRule="auto"/>
      </w:pPr>
    </w:p>
    <w:sectPr w:rsidR="00EF2BAA" w:rsidSect="0001295F">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5F"/>
    <w:rsid w:val="0001295F"/>
    <w:rsid w:val="00EF2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2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29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2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29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448C37A77B568F3DFF097CBC56F04C638A14C40C3FC129702FA0390C32B13C4D7418F477DB1FBTDk7I" TargetMode="External"/><Relationship Id="rId13" Type="http://schemas.openxmlformats.org/officeDocument/2006/relationships/hyperlink" Target="consultantplus://offline/ref=942448C37A77B568F3DFF097CBC56F04C638A14C40C3FC129702FA0390C32B13C4D7418C41T7k4I" TargetMode="External"/><Relationship Id="rId18" Type="http://schemas.openxmlformats.org/officeDocument/2006/relationships/hyperlink" Target="consultantplus://offline/ref=942448C37A77B568F3DFEE9ADDA9300BC73BF64940C6F243CE5DA15EC7CA2144839818CD0370B3FED05E38TCk8I" TargetMode="External"/><Relationship Id="rId26" Type="http://schemas.openxmlformats.org/officeDocument/2006/relationships/hyperlink" Target="consultantplus://offline/ref=942448C37A77B568F3DFEE9ADDA9300BC73BF64948C7F440CF54FC54CF932D46849747DA0439BFFFD05E39CBT4kEI" TargetMode="External"/><Relationship Id="rId3" Type="http://schemas.openxmlformats.org/officeDocument/2006/relationships/settings" Target="settings.xml"/><Relationship Id="rId21" Type="http://schemas.openxmlformats.org/officeDocument/2006/relationships/hyperlink" Target="consultantplus://offline/ref=942448C37A77B568F3DFF097CBC56F04C638A14C40C3FC129702FA0390TCk3I" TargetMode="External"/><Relationship Id="rId34" Type="http://schemas.openxmlformats.org/officeDocument/2006/relationships/fontTable" Target="fontTable.xml"/><Relationship Id="rId7" Type="http://schemas.openxmlformats.org/officeDocument/2006/relationships/hyperlink" Target="consultantplus://offline/ref=942448C37A77B568F3DFF097CBC56F04C638AF414296AB10C657F4T0k6I" TargetMode="External"/><Relationship Id="rId12" Type="http://schemas.openxmlformats.org/officeDocument/2006/relationships/hyperlink" Target="consultantplus://offline/ref=942448C37A77B568F3DFF097CBC56F04C638A14C40C3FC129702FA0390TCk3I" TargetMode="External"/><Relationship Id="rId17" Type="http://schemas.openxmlformats.org/officeDocument/2006/relationships/hyperlink" Target="consultantplus://offline/ref=942448C37A77B568F3DFEE9ADDA9300BC73BF64948C7F440CF54FC54CF932D46849747DA0439BFFFD05E39CBT4k9I" TargetMode="External"/><Relationship Id="rId25" Type="http://schemas.openxmlformats.org/officeDocument/2006/relationships/hyperlink" Target="consultantplus://offline/ref=942448C37A77B568F3DFEE9ADDA9300BC73BF64948C7F440CF54FC54CF932D46849747DA0439BFFFD05E39CBT4kCI" TargetMode="External"/><Relationship Id="rId33" Type="http://schemas.openxmlformats.org/officeDocument/2006/relationships/hyperlink" Target="consultantplus://offline/ref=942448C37A77B568F3DFF097CBC56F04C638A14C40C3FC129702FA0390TCk3I" TargetMode="External"/><Relationship Id="rId2" Type="http://schemas.microsoft.com/office/2007/relationships/stylesWithEffects" Target="stylesWithEffects.xml"/><Relationship Id="rId16" Type="http://schemas.openxmlformats.org/officeDocument/2006/relationships/hyperlink" Target="consultantplus://offline/ref=942448C37A77B568F3DFEE9ADDA9300BC73BF64940C6F243CE5DA15EC7CA2144839818CD0370B3FED05E38TCkAI" TargetMode="External"/><Relationship Id="rId20" Type="http://schemas.openxmlformats.org/officeDocument/2006/relationships/hyperlink" Target="consultantplus://offline/ref=942448C37A77B568F3DFF097CBC56F04C638A14C40C3FC129702FA0390TCk3I" TargetMode="External"/><Relationship Id="rId29" Type="http://schemas.openxmlformats.org/officeDocument/2006/relationships/hyperlink" Target="consultantplus://offline/ref=942448C37A77B568F3DFF097CBC56F04C638A14C40C3FC129702FA0390C32B13C4D7418F477FBAFATDk1I" TargetMode="External"/><Relationship Id="rId1" Type="http://schemas.openxmlformats.org/officeDocument/2006/relationships/styles" Target="styles.xml"/><Relationship Id="rId6" Type="http://schemas.openxmlformats.org/officeDocument/2006/relationships/hyperlink" Target="consultantplus://offline/ref=942448C37A77B568F3DFEE9ADDA9300BC73BF64948C7F440CF54FC54CF932D46849747DA0439BFFFD05E39CAT4k0I" TargetMode="External"/><Relationship Id="rId11" Type="http://schemas.openxmlformats.org/officeDocument/2006/relationships/hyperlink" Target="consultantplus://offline/ref=942448C37A77B568F3DFF097CBC56F04C638A14C40C3FC129702FA0390TCk3I" TargetMode="External"/><Relationship Id="rId24" Type="http://schemas.openxmlformats.org/officeDocument/2006/relationships/hyperlink" Target="consultantplus://offline/ref=942448C37A77B568F3DFF097CBC56F04C638A14C40C3FC129702FA0390C32B13C4D7418F477DB6FCTDk3I" TargetMode="External"/><Relationship Id="rId32" Type="http://schemas.openxmlformats.org/officeDocument/2006/relationships/hyperlink" Target="consultantplus://offline/ref=942448C37A77B568F3DFF097CBC56F04C638A14C40C3FC129702FA0390C32B13C4D7418F477DB7FFTDk3I" TargetMode="External"/><Relationship Id="rId5" Type="http://schemas.openxmlformats.org/officeDocument/2006/relationships/hyperlink" Target="consultantplus://offline/ref=942448C37A77B568F3DFEE9ADDA9300BC73BF64940C6F243CE5DA15EC7CA2144839818CD0370B3FED05E39TCk2I" TargetMode="External"/><Relationship Id="rId15" Type="http://schemas.openxmlformats.org/officeDocument/2006/relationships/hyperlink" Target="consultantplus://offline/ref=942448C37A77B568F3DFEE9ADDA9300BC73BF64948C7F440CF54FC54CF932D46849747DA0439BFFFD05E39CBT4k8I" TargetMode="External"/><Relationship Id="rId23" Type="http://schemas.openxmlformats.org/officeDocument/2006/relationships/hyperlink" Target="consultantplus://offline/ref=942448C37A77B568F3DFF097CBC56F04C638A14C40C3FC129702FA0390C32B13C4D7418F477CB4FCTDk2I" TargetMode="External"/><Relationship Id="rId28" Type="http://schemas.openxmlformats.org/officeDocument/2006/relationships/hyperlink" Target="consultantplus://offline/ref=942448C37A77B568F3DFEE9ADDA9300BC73BF64948C7F440CF54FC54CF932D46849747DA0439BFFFD05E39CBT4k0I" TargetMode="External"/><Relationship Id="rId10" Type="http://schemas.openxmlformats.org/officeDocument/2006/relationships/hyperlink" Target="consultantplus://offline/ref=942448C37A77B568F3DFEE9ADDA9300BC73BF6494BC0F045C353FC54CF932D4684T9k7I" TargetMode="External"/><Relationship Id="rId19" Type="http://schemas.openxmlformats.org/officeDocument/2006/relationships/hyperlink" Target="consultantplus://offline/ref=942448C37A77B568F3DFEE9ADDA9300BC73BF64948C7F440CF54FC54CF932D46849747DA0439BFFFD05E39CBT4kAI" TargetMode="External"/><Relationship Id="rId31" Type="http://schemas.openxmlformats.org/officeDocument/2006/relationships/hyperlink" Target="consultantplus://offline/ref=942448C37A77B568F3DFEE9ADDA9300BC73BF64948C7F440CF54FC54CF932D46849747DA0439BFFFD05E39C8T4k8I" TargetMode="External"/><Relationship Id="rId4" Type="http://schemas.openxmlformats.org/officeDocument/2006/relationships/webSettings" Target="webSettings.xml"/><Relationship Id="rId9" Type="http://schemas.openxmlformats.org/officeDocument/2006/relationships/hyperlink" Target="consultantplus://offline/ref=942448C37A77B568F3DFF097CBC56F04C638A14C40C3FC129702FA0390TCk3I" TargetMode="External"/><Relationship Id="rId14" Type="http://schemas.openxmlformats.org/officeDocument/2006/relationships/hyperlink" Target="consultantplus://offline/ref=942448C37A77B568F3DFF097CBC56F04C638A14C40C3FC129702FA0390C32B13C4D7418C4FT7kAI" TargetMode="External"/><Relationship Id="rId22" Type="http://schemas.openxmlformats.org/officeDocument/2006/relationships/hyperlink" Target="consultantplus://offline/ref=942448C37A77B568F3DFEE9ADDA9300BC73BF64940C6F243CE5DA15EC7CA2144839818CD0370B3FED05E38TCkEI" TargetMode="External"/><Relationship Id="rId27" Type="http://schemas.openxmlformats.org/officeDocument/2006/relationships/hyperlink" Target="consultantplus://offline/ref=942448C37A77B568F3DFF097CBC56F04C638A14C40C3FC129702FA0390C32B13C4D7418F477FBAFATDk1I" TargetMode="External"/><Relationship Id="rId30" Type="http://schemas.openxmlformats.org/officeDocument/2006/relationships/hyperlink" Target="consultantplus://offline/ref=942448C37A77B568F3DFEE9ADDA9300BC73BF64948C7F440CF54FC54CF932D46849747DA0439BFFFD05E39CBT4k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5775</Words>
  <Characters>32924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dc:creator>
  <cp:lastModifiedBy>Фалько</cp:lastModifiedBy>
  <cp:revision>1</cp:revision>
  <cp:lastPrinted>2018-04-10T08:38:00Z</cp:lastPrinted>
  <dcterms:created xsi:type="dcterms:W3CDTF">2018-04-10T08:36:00Z</dcterms:created>
  <dcterms:modified xsi:type="dcterms:W3CDTF">2018-04-10T08:39:00Z</dcterms:modified>
</cp:coreProperties>
</file>