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907" w:rsidRDefault="00BD4907" w:rsidP="00BD4907">
      <w:pPr>
        <w:pStyle w:val="a7"/>
        <w:widowControl w:val="0"/>
        <w:jc w:val="center"/>
        <w:rPr>
          <w:noProof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0</wp:posOffset>
            </wp:positionV>
            <wp:extent cx="5400675" cy="24288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907" w:rsidRDefault="00F15F37" w:rsidP="00F15F37">
      <w:pPr>
        <w:pStyle w:val="a7"/>
        <w:widowControl w:val="0"/>
        <w:rPr>
          <w:noProof/>
        </w:rPr>
      </w:pPr>
      <w:r>
        <w:rPr>
          <w:rFonts w:ascii="Times New Roman" w:hAnsi="Times New Roman"/>
          <w:noProof/>
          <w:sz w:val="28"/>
          <w:szCs w:val="28"/>
        </w:rPr>
        <w:t>20 декабря 2021 г.                                                                             № 844-п</w:t>
      </w:r>
    </w:p>
    <w:p w:rsidR="00B539F0" w:rsidRPr="00636C99" w:rsidRDefault="00B539F0" w:rsidP="00B539F0">
      <w:pPr>
        <w:jc w:val="both"/>
        <w:rPr>
          <w:color w:val="000000"/>
          <w:sz w:val="28"/>
          <w:szCs w:val="28"/>
        </w:rPr>
      </w:pPr>
      <w:r w:rsidRPr="00636C99">
        <w:rPr>
          <w:bCs/>
          <w:color w:val="000000"/>
          <w:sz w:val="28"/>
          <w:szCs w:val="28"/>
        </w:rPr>
        <w:t>Об утверждении программы профилактики рисков причинения вреда (ущерба) охраняемы</w:t>
      </w:r>
      <w:r w:rsidR="00BD4907" w:rsidRPr="00636C99">
        <w:rPr>
          <w:bCs/>
          <w:color w:val="000000"/>
          <w:sz w:val="28"/>
          <w:szCs w:val="28"/>
        </w:rPr>
        <w:t>м</w:t>
      </w:r>
      <w:r w:rsidRPr="00636C99">
        <w:rPr>
          <w:bCs/>
          <w:color w:val="000000"/>
          <w:sz w:val="28"/>
          <w:szCs w:val="28"/>
        </w:rPr>
        <w:t xml:space="preserve"> законом ценностям </w:t>
      </w:r>
      <w:r w:rsidR="00BD4907" w:rsidRPr="00636C99">
        <w:rPr>
          <w:bCs/>
          <w:color w:val="000000"/>
          <w:sz w:val="28"/>
          <w:szCs w:val="28"/>
        </w:rPr>
        <w:t>при осуществлении м</w:t>
      </w:r>
      <w:r w:rsidRPr="00636C99">
        <w:rPr>
          <w:bCs/>
          <w:color w:val="000000"/>
          <w:sz w:val="28"/>
          <w:szCs w:val="28"/>
        </w:rPr>
        <w:t>униципально</w:t>
      </w:r>
      <w:r w:rsidR="00BD4907" w:rsidRPr="00636C99">
        <w:rPr>
          <w:bCs/>
          <w:color w:val="000000"/>
          <w:sz w:val="28"/>
          <w:szCs w:val="28"/>
        </w:rPr>
        <w:t>го</w:t>
      </w:r>
      <w:r w:rsidRPr="00636C99">
        <w:rPr>
          <w:bCs/>
          <w:color w:val="000000"/>
          <w:sz w:val="28"/>
          <w:szCs w:val="28"/>
        </w:rPr>
        <w:t xml:space="preserve"> контрол</w:t>
      </w:r>
      <w:r w:rsidR="00BD4907" w:rsidRPr="00636C99">
        <w:rPr>
          <w:bCs/>
          <w:color w:val="000000"/>
          <w:sz w:val="28"/>
          <w:szCs w:val="28"/>
        </w:rPr>
        <w:t>я</w:t>
      </w:r>
      <w:r w:rsidRPr="00636C99">
        <w:rPr>
          <w:bCs/>
          <w:color w:val="000000"/>
          <w:sz w:val="28"/>
          <w:szCs w:val="28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bookmarkStart w:id="0" w:name="_Hlk77671647"/>
      <w:bookmarkStart w:id="1" w:name="_Hlk77686366"/>
      <w:r w:rsidRPr="00636C99">
        <w:rPr>
          <w:bCs/>
          <w:color w:val="000000"/>
          <w:sz w:val="28"/>
          <w:szCs w:val="28"/>
        </w:rPr>
        <w:t>на территории</w:t>
      </w:r>
      <w:r w:rsidRPr="00636C99">
        <w:rPr>
          <w:b/>
          <w:bCs/>
          <w:color w:val="000000"/>
          <w:sz w:val="28"/>
          <w:szCs w:val="28"/>
        </w:rPr>
        <w:t xml:space="preserve"> </w:t>
      </w:r>
      <w:bookmarkEnd w:id="0"/>
      <w:r w:rsidRPr="00636C99">
        <w:rPr>
          <w:bCs/>
          <w:color w:val="000000"/>
          <w:sz w:val="28"/>
          <w:szCs w:val="28"/>
        </w:rPr>
        <w:t>Шарыповского муниципального округа на 2022 год</w:t>
      </w:r>
    </w:p>
    <w:bookmarkEnd w:id="1"/>
    <w:p w:rsidR="00B539F0" w:rsidRPr="00636C99" w:rsidRDefault="00B539F0" w:rsidP="00B539F0">
      <w:pPr>
        <w:rPr>
          <w:iCs/>
          <w:color w:val="000000"/>
          <w:sz w:val="28"/>
          <w:szCs w:val="28"/>
        </w:rPr>
      </w:pPr>
    </w:p>
    <w:p w:rsidR="00B539F0" w:rsidRPr="00636C99" w:rsidRDefault="00B539F0" w:rsidP="00B539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36C99">
        <w:rPr>
          <w:rFonts w:eastAsiaTheme="minorHAnsi"/>
          <w:sz w:val="28"/>
          <w:szCs w:val="28"/>
          <w:lang w:eastAsia="en-US"/>
        </w:rPr>
        <w:t>В соответствии с</w:t>
      </w:r>
      <w:r w:rsidR="00BD4907" w:rsidRPr="00636C99">
        <w:rPr>
          <w:rFonts w:eastAsiaTheme="minorHAnsi"/>
          <w:sz w:val="28"/>
          <w:szCs w:val="28"/>
          <w:lang w:eastAsia="en-US"/>
        </w:rPr>
        <w:t xml:space="preserve">о ст. 44 </w:t>
      </w:r>
      <w:r w:rsidRPr="00636C99">
        <w:rPr>
          <w:rFonts w:eastAsiaTheme="minorHAnsi"/>
          <w:sz w:val="28"/>
          <w:szCs w:val="28"/>
          <w:lang w:eastAsia="en-US"/>
        </w:rPr>
        <w:t xml:space="preserve"> </w:t>
      </w:r>
      <w:r w:rsidRPr="00636C99">
        <w:rPr>
          <w:sz w:val="28"/>
          <w:szCs w:val="28"/>
        </w:rPr>
        <w:t>Федеральн</w:t>
      </w:r>
      <w:r w:rsidR="00BD4907" w:rsidRPr="00636C99">
        <w:rPr>
          <w:sz w:val="28"/>
          <w:szCs w:val="28"/>
        </w:rPr>
        <w:t>ого</w:t>
      </w:r>
      <w:r w:rsidRPr="00636C99">
        <w:rPr>
          <w:sz w:val="28"/>
          <w:szCs w:val="28"/>
        </w:rPr>
        <w:t xml:space="preserve"> закон</w:t>
      </w:r>
      <w:r w:rsidR="00BD4907" w:rsidRPr="00636C99">
        <w:rPr>
          <w:sz w:val="28"/>
          <w:szCs w:val="28"/>
        </w:rPr>
        <w:t>а</w:t>
      </w:r>
      <w:r w:rsidRPr="00636C99">
        <w:rPr>
          <w:sz w:val="28"/>
          <w:szCs w:val="28"/>
        </w:rPr>
        <w:t xml:space="preserve"> от </w:t>
      </w:r>
      <w:r w:rsidRPr="00636C99">
        <w:rPr>
          <w:color w:val="000000"/>
          <w:sz w:val="28"/>
          <w:szCs w:val="28"/>
        </w:rPr>
        <w:t xml:space="preserve">31.07.2020г. № 248-ФЗ «О государственном контроле (надзоре) и муниципальном контроле в Российской Федерации», </w:t>
      </w:r>
      <w:r w:rsidRPr="00636C99">
        <w:rPr>
          <w:sz w:val="28"/>
          <w:szCs w:val="28"/>
        </w:rPr>
        <w:t>постановлением Правительства Российской Федерации от 25 июня 2021 года №</w:t>
      </w:r>
      <w:r w:rsidR="00B72D04">
        <w:rPr>
          <w:sz w:val="28"/>
          <w:szCs w:val="28"/>
        </w:rPr>
        <w:t xml:space="preserve"> </w:t>
      </w:r>
      <w:r w:rsidRPr="00636C99">
        <w:rPr>
          <w:sz w:val="28"/>
          <w:szCs w:val="28"/>
        </w:rPr>
        <w:t xml:space="preserve">990 «Об утверждении Правил разработки и утверждения контрольными (надзорными) органами программы профилактики рисков вреда (ущерба) охраняемых законом ценностями», </w:t>
      </w:r>
      <w:r w:rsidR="00BD4907" w:rsidRPr="00636C99">
        <w:rPr>
          <w:sz w:val="28"/>
          <w:szCs w:val="28"/>
        </w:rPr>
        <w:t xml:space="preserve">ст. 38 </w:t>
      </w:r>
      <w:r w:rsidRPr="00636C99">
        <w:rPr>
          <w:sz w:val="28"/>
          <w:szCs w:val="28"/>
        </w:rPr>
        <w:t>Устав</w:t>
      </w:r>
      <w:r w:rsidR="00BD4907" w:rsidRPr="00636C99">
        <w:rPr>
          <w:sz w:val="28"/>
          <w:szCs w:val="28"/>
        </w:rPr>
        <w:t>а</w:t>
      </w:r>
      <w:r w:rsidRPr="00636C99">
        <w:rPr>
          <w:sz w:val="28"/>
          <w:szCs w:val="28"/>
        </w:rPr>
        <w:t xml:space="preserve"> Шарыповского муниципального округа </w:t>
      </w:r>
    </w:p>
    <w:p w:rsidR="00B539F0" w:rsidRPr="00636C99" w:rsidRDefault="00B539F0" w:rsidP="00B539F0">
      <w:pPr>
        <w:shd w:val="clear" w:color="auto" w:fill="FFFFFF"/>
        <w:jc w:val="both"/>
        <w:rPr>
          <w:sz w:val="28"/>
          <w:szCs w:val="28"/>
        </w:rPr>
      </w:pPr>
      <w:r w:rsidRPr="00636C99">
        <w:rPr>
          <w:color w:val="000000"/>
          <w:sz w:val="28"/>
          <w:szCs w:val="28"/>
        </w:rPr>
        <w:t>ПОСТАНОВЛЯЮ</w:t>
      </w:r>
      <w:r w:rsidRPr="00636C99">
        <w:rPr>
          <w:sz w:val="28"/>
          <w:szCs w:val="28"/>
        </w:rPr>
        <w:t>:</w:t>
      </w:r>
    </w:p>
    <w:p w:rsidR="00B72D04" w:rsidRPr="00B72D04" w:rsidRDefault="00B539F0" w:rsidP="00B72D04">
      <w:pPr>
        <w:pStyle w:val="a6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 w:rsidRPr="00B72D04">
        <w:rPr>
          <w:color w:val="000000"/>
          <w:sz w:val="28"/>
          <w:szCs w:val="28"/>
        </w:rPr>
        <w:t xml:space="preserve">Утвердить Программу профилактики </w:t>
      </w:r>
      <w:r w:rsidRPr="00B72D04">
        <w:rPr>
          <w:bCs/>
          <w:color w:val="000000"/>
          <w:sz w:val="28"/>
          <w:szCs w:val="28"/>
        </w:rPr>
        <w:t>рисков причинения вреда (ущерба) охраняемы</w:t>
      </w:r>
      <w:r w:rsidR="00BD4907" w:rsidRPr="00B72D04">
        <w:rPr>
          <w:bCs/>
          <w:color w:val="000000"/>
          <w:sz w:val="28"/>
          <w:szCs w:val="28"/>
        </w:rPr>
        <w:t>м</w:t>
      </w:r>
      <w:r w:rsidRPr="00B72D04">
        <w:rPr>
          <w:bCs/>
          <w:color w:val="000000"/>
          <w:sz w:val="28"/>
          <w:szCs w:val="28"/>
        </w:rPr>
        <w:t xml:space="preserve"> законом ценностям </w:t>
      </w:r>
      <w:r w:rsidR="00BD4907" w:rsidRPr="00B72D04">
        <w:rPr>
          <w:bCs/>
          <w:color w:val="000000"/>
          <w:sz w:val="28"/>
          <w:szCs w:val="28"/>
        </w:rPr>
        <w:t xml:space="preserve">при осуществлении </w:t>
      </w:r>
      <w:r w:rsidRPr="00B72D04">
        <w:rPr>
          <w:bCs/>
          <w:color w:val="000000"/>
          <w:sz w:val="28"/>
          <w:szCs w:val="28"/>
        </w:rPr>
        <w:t>муниципально</w:t>
      </w:r>
      <w:r w:rsidR="00BD4907" w:rsidRPr="00B72D04">
        <w:rPr>
          <w:bCs/>
          <w:color w:val="000000"/>
          <w:sz w:val="28"/>
          <w:szCs w:val="28"/>
        </w:rPr>
        <w:t>го</w:t>
      </w:r>
      <w:r w:rsidRPr="00B72D04">
        <w:rPr>
          <w:bCs/>
          <w:color w:val="000000"/>
          <w:sz w:val="28"/>
          <w:szCs w:val="28"/>
        </w:rPr>
        <w:t xml:space="preserve"> контрол</w:t>
      </w:r>
      <w:r w:rsidR="00BD4907" w:rsidRPr="00B72D04">
        <w:rPr>
          <w:bCs/>
          <w:color w:val="000000"/>
          <w:sz w:val="28"/>
          <w:szCs w:val="28"/>
        </w:rPr>
        <w:t>я</w:t>
      </w:r>
      <w:r w:rsidRPr="00B72D04">
        <w:rPr>
          <w:bCs/>
          <w:color w:val="000000"/>
          <w:sz w:val="28"/>
          <w:szCs w:val="28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</w:t>
      </w:r>
      <w:r w:rsidRPr="00B72D04">
        <w:rPr>
          <w:b/>
          <w:bCs/>
          <w:color w:val="000000"/>
          <w:sz w:val="28"/>
          <w:szCs w:val="28"/>
        </w:rPr>
        <w:t xml:space="preserve"> </w:t>
      </w:r>
      <w:r w:rsidRPr="00B72D04">
        <w:rPr>
          <w:bCs/>
          <w:color w:val="000000"/>
          <w:sz w:val="28"/>
          <w:szCs w:val="28"/>
        </w:rPr>
        <w:t>Шарыповского муниципального округа на 2022 год согласно приложени</w:t>
      </w:r>
      <w:r w:rsidR="00BD4907" w:rsidRPr="00B72D04">
        <w:rPr>
          <w:bCs/>
          <w:color w:val="000000"/>
          <w:sz w:val="28"/>
          <w:szCs w:val="28"/>
        </w:rPr>
        <w:t>ю</w:t>
      </w:r>
      <w:r w:rsidRPr="00B72D04">
        <w:rPr>
          <w:bCs/>
          <w:color w:val="000000"/>
          <w:sz w:val="28"/>
          <w:szCs w:val="28"/>
        </w:rPr>
        <w:t xml:space="preserve"> к настоящему постановлению.</w:t>
      </w:r>
    </w:p>
    <w:p w:rsidR="00B72D04" w:rsidRPr="00B72D04" w:rsidRDefault="00B539F0" w:rsidP="00B72D04">
      <w:pPr>
        <w:pStyle w:val="a6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2D04">
        <w:rPr>
          <w:color w:val="000000"/>
          <w:sz w:val="28"/>
          <w:szCs w:val="28"/>
        </w:rPr>
        <w:t>Контроль за исполнением настоящего постановления возложить на заместителя главы округа по жизнеобеспечению и строительству Гериловича И.И.</w:t>
      </w:r>
    </w:p>
    <w:p w:rsidR="00A07BBD" w:rsidRPr="00B72D04" w:rsidRDefault="00A07BBD" w:rsidP="00B72D04">
      <w:pPr>
        <w:pStyle w:val="a6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72D04">
        <w:rPr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округа в сети Интернет.</w:t>
      </w:r>
    </w:p>
    <w:p w:rsidR="00B539F0" w:rsidRPr="00636C99" w:rsidRDefault="00B539F0" w:rsidP="00B539F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B539F0" w:rsidRPr="00636C99" w:rsidRDefault="00B539F0" w:rsidP="00B539F0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636C99">
        <w:rPr>
          <w:sz w:val="28"/>
          <w:szCs w:val="28"/>
        </w:rPr>
        <w:t>Глава</w:t>
      </w:r>
      <w:r w:rsidR="00636C99">
        <w:rPr>
          <w:sz w:val="28"/>
          <w:szCs w:val="28"/>
        </w:rPr>
        <w:t xml:space="preserve"> </w:t>
      </w:r>
      <w:r w:rsidRPr="00636C99">
        <w:rPr>
          <w:sz w:val="28"/>
          <w:szCs w:val="28"/>
        </w:rPr>
        <w:t>округа</w:t>
      </w:r>
      <w:r w:rsidR="00636C99">
        <w:rPr>
          <w:sz w:val="28"/>
          <w:szCs w:val="28"/>
        </w:rPr>
        <w:t xml:space="preserve">    </w:t>
      </w:r>
      <w:r w:rsidRPr="00636C99">
        <w:rPr>
          <w:sz w:val="28"/>
          <w:szCs w:val="28"/>
        </w:rPr>
        <w:t xml:space="preserve">                                 </w:t>
      </w:r>
      <w:r w:rsidR="00D273B9" w:rsidRPr="00636C99">
        <w:rPr>
          <w:sz w:val="28"/>
          <w:szCs w:val="28"/>
        </w:rPr>
        <w:t xml:space="preserve">                       </w:t>
      </w:r>
      <w:r w:rsidRPr="00636C99">
        <w:rPr>
          <w:sz w:val="28"/>
          <w:szCs w:val="28"/>
        </w:rPr>
        <w:t xml:space="preserve">               </w:t>
      </w:r>
      <w:r w:rsidR="0053049F">
        <w:rPr>
          <w:sz w:val="28"/>
          <w:szCs w:val="28"/>
        </w:rPr>
        <w:t xml:space="preserve">        </w:t>
      </w:r>
      <w:r w:rsidRPr="00636C99">
        <w:rPr>
          <w:sz w:val="28"/>
          <w:szCs w:val="28"/>
        </w:rPr>
        <w:t xml:space="preserve">        Г.В. Качаев</w:t>
      </w:r>
    </w:p>
    <w:p w:rsidR="00636C99" w:rsidRPr="00DD0924" w:rsidRDefault="00636C99" w:rsidP="00636C99">
      <w:pPr>
        <w:pStyle w:val="1"/>
        <w:spacing w:line="240" w:lineRule="auto"/>
        <w:ind w:left="5387" w:firstLine="0"/>
        <w:rPr>
          <w:sz w:val="27"/>
          <w:szCs w:val="27"/>
        </w:rPr>
      </w:pPr>
      <w:r w:rsidRPr="00DD0924">
        <w:rPr>
          <w:color w:val="000000"/>
          <w:sz w:val="27"/>
          <w:szCs w:val="27"/>
        </w:rPr>
        <w:lastRenderedPageBreak/>
        <w:t>Приложение</w:t>
      </w:r>
    </w:p>
    <w:p w:rsidR="00636C99" w:rsidRDefault="00636C99" w:rsidP="00636C99">
      <w:pPr>
        <w:pStyle w:val="1"/>
        <w:spacing w:line="240" w:lineRule="auto"/>
        <w:ind w:left="5387" w:firstLine="0"/>
        <w:rPr>
          <w:color w:val="000000"/>
          <w:sz w:val="27"/>
          <w:szCs w:val="27"/>
        </w:rPr>
      </w:pPr>
      <w:r w:rsidRPr="00DD0924">
        <w:rPr>
          <w:color w:val="000000"/>
          <w:sz w:val="27"/>
          <w:szCs w:val="27"/>
        </w:rPr>
        <w:t>УТВЕРЖДЕНО</w:t>
      </w:r>
    </w:p>
    <w:p w:rsidR="00636C99" w:rsidRDefault="00636C99" w:rsidP="00636C99">
      <w:pPr>
        <w:pStyle w:val="1"/>
        <w:spacing w:line="240" w:lineRule="auto"/>
        <w:ind w:left="5387" w:firstLine="0"/>
        <w:rPr>
          <w:color w:val="000000"/>
          <w:sz w:val="27"/>
          <w:szCs w:val="27"/>
        </w:rPr>
      </w:pPr>
      <w:r w:rsidRPr="00DD0924">
        <w:rPr>
          <w:color w:val="000000"/>
          <w:sz w:val="27"/>
          <w:szCs w:val="27"/>
        </w:rPr>
        <w:t xml:space="preserve">постановлением администрации </w:t>
      </w:r>
      <w:r>
        <w:rPr>
          <w:color w:val="000000"/>
          <w:sz w:val="27"/>
          <w:szCs w:val="27"/>
        </w:rPr>
        <w:t>Шарыповского муниципального округа</w:t>
      </w:r>
    </w:p>
    <w:p w:rsidR="00636C99" w:rsidRDefault="00636C99" w:rsidP="00A30167">
      <w:pPr>
        <w:widowControl w:val="0"/>
        <w:autoSpaceDE w:val="0"/>
        <w:autoSpaceDN w:val="0"/>
        <w:adjustRightInd w:val="0"/>
        <w:ind w:left="5664" w:hanging="277"/>
        <w:jc w:val="both"/>
        <w:outlineLvl w:val="1"/>
        <w:rPr>
          <w:sz w:val="28"/>
          <w:szCs w:val="28"/>
        </w:rPr>
      </w:pPr>
      <w:r>
        <w:rPr>
          <w:color w:val="000000"/>
          <w:sz w:val="27"/>
          <w:szCs w:val="27"/>
        </w:rPr>
        <w:t>от____________ №________</w:t>
      </w:r>
    </w:p>
    <w:p w:rsidR="00B539F0" w:rsidRPr="00636C99" w:rsidRDefault="00B539F0" w:rsidP="00B539F0">
      <w:pPr>
        <w:jc w:val="both"/>
        <w:rPr>
          <w:b/>
          <w:bCs/>
          <w:sz w:val="28"/>
          <w:szCs w:val="28"/>
        </w:rPr>
      </w:pPr>
    </w:p>
    <w:p w:rsidR="00A30167" w:rsidRDefault="00A30167" w:rsidP="00A30167">
      <w:pPr>
        <w:jc w:val="center"/>
        <w:rPr>
          <w:bCs/>
          <w:sz w:val="28"/>
          <w:szCs w:val="28"/>
        </w:rPr>
      </w:pPr>
    </w:p>
    <w:p w:rsidR="00B539F0" w:rsidRPr="00636C99" w:rsidRDefault="00B539F0" w:rsidP="00A30167">
      <w:pPr>
        <w:jc w:val="center"/>
        <w:rPr>
          <w:bCs/>
          <w:sz w:val="28"/>
          <w:szCs w:val="28"/>
        </w:rPr>
      </w:pPr>
      <w:r w:rsidRPr="00636C99">
        <w:rPr>
          <w:bCs/>
          <w:sz w:val="28"/>
          <w:szCs w:val="28"/>
        </w:rPr>
        <w:t>Программа</w:t>
      </w:r>
    </w:p>
    <w:p w:rsidR="00B539F0" w:rsidRPr="00636C99" w:rsidRDefault="00B539F0" w:rsidP="00B539F0">
      <w:pPr>
        <w:jc w:val="both"/>
        <w:rPr>
          <w:color w:val="000000"/>
          <w:sz w:val="28"/>
          <w:szCs w:val="28"/>
        </w:rPr>
      </w:pPr>
      <w:r w:rsidRPr="00636C99">
        <w:rPr>
          <w:bCs/>
          <w:sz w:val="28"/>
          <w:szCs w:val="28"/>
        </w:rPr>
        <w:t xml:space="preserve"> профилактики рисков </w:t>
      </w:r>
      <w:r w:rsidRPr="00636C99">
        <w:rPr>
          <w:bCs/>
          <w:color w:val="000000"/>
          <w:sz w:val="28"/>
          <w:szCs w:val="28"/>
        </w:rPr>
        <w:t xml:space="preserve">причинения вреда (ущерба) охраняем законом ценностям </w:t>
      </w:r>
      <w:r w:rsidR="00A07BBD" w:rsidRPr="00636C99">
        <w:rPr>
          <w:bCs/>
          <w:color w:val="000000"/>
          <w:sz w:val="28"/>
          <w:szCs w:val="28"/>
        </w:rPr>
        <w:t>при осуществлении</w:t>
      </w:r>
      <w:r w:rsidRPr="00636C99">
        <w:rPr>
          <w:bCs/>
          <w:color w:val="000000"/>
          <w:sz w:val="28"/>
          <w:szCs w:val="28"/>
        </w:rPr>
        <w:t xml:space="preserve"> муниципально</w:t>
      </w:r>
      <w:r w:rsidR="00A07BBD" w:rsidRPr="00636C99">
        <w:rPr>
          <w:bCs/>
          <w:color w:val="000000"/>
          <w:sz w:val="28"/>
          <w:szCs w:val="28"/>
        </w:rPr>
        <w:t>го</w:t>
      </w:r>
      <w:r w:rsidRPr="00636C99">
        <w:rPr>
          <w:bCs/>
          <w:color w:val="000000"/>
          <w:sz w:val="28"/>
          <w:szCs w:val="28"/>
        </w:rPr>
        <w:t xml:space="preserve"> контрол</w:t>
      </w:r>
      <w:r w:rsidR="00A07BBD" w:rsidRPr="00636C99">
        <w:rPr>
          <w:bCs/>
          <w:color w:val="000000"/>
          <w:sz w:val="28"/>
          <w:szCs w:val="28"/>
        </w:rPr>
        <w:t>я</w:t>
      </w:r>
      <w:r w:rsidRPr="00636C99">
        <w:rPr>
          <w:bCs/>
          <w:color w:val="000000"/>
          <w:sz w:val="28"/>
          <w:szCs w:val="28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</w:t>
      </w:r>
      <w:r w:rsidRPr="00636C99">
        <w:rPr>
          <w:b/>
          <w:bCs/>
          <w:color w:val="000000"/>
          <w:sz w:val="28"/>
          <w:szCs w:val="28"/>
        </w:rPr>
        <w:t xml:space="preserve"> </w:t>
      </w:r>
      <w:r w:rsidRPr="00636C99">
        <w:rPr>
          <w:bCs/>
          <w:color w:val="000000"/>
          <w:sz w:val="28"/>
          <w:szCs w:val="28"/>
        </w:rPr>
        <w:t>Шарыповского муниципального округа на 2022 год</w:t>
      </w:r>
    </w:p>
    <w:p w:rsidR="00B539F0" w:rsidRPr="00636C99" w:rsidRDefault="00B539F0" w:rsidP="00B539F0">
      <w:pPr>
        <w:ind w:firstLine="709"/>
        <w:jc w:val="center"/>
        <w:rPr>
          <w:bCs/>
          <w:sz w:val="28"/>
          <w:szCs w:val="28"/>
        </w:rPr>
      </w:pPr>
    </w:p>
    <w:p w:rsidR="00B539F0" w:rsidRPr="00636C99" w:rsidRDefault="00B539F0" w:rsidP="00B539F0">
      <w:pPr>
        <w:ind w:firstLine="709"/>
        <w:jc w:val="center"/>
        <w:rPr>
          <w:sz w:val="28"/>
          <w:szCs w:val="28"/>
        </w:rPr>
      </w:pPr>
    </w:p>
    <w:p w:rsidR="00A07BBD" w:rsidRPr="00636C99" w:rsidRDefault="00A07BBD" w:rsidP="00A07BBD">
      <w:pPr>
        <w:pStyle w:val="a6"/>
        <w:numPr>
          <w:ilvl w:val="0"/>
          <w:numId w:val="3"/>
        </w:numPr>
        <w:ind w:left="0" w:firstLine="426"/>
        <w:jc w:val="both"/>
        <w:rPr>
          <w:color w:val="000000"/>
          <w:sz w:val="28"/>
          <w:szCs w:val="28"/>
        </w:rPr>
      </w:pPr>
      <w:r w:rsidRPr="00636C99">
        <w:rPr>
          <w:bCs/>
          <w:sz w:val="28"/>
          <w:szCs w:val="28"/>
        </w:rPr>
        <w:t xml:space="preserve">Программа профилактики рисков </w:t>
      </w:r>
      <w:r w:rsidRPr="00636C99">
        <w:rPr>
          <w:bCs/>
          <w:color w:val="000000"/>
          <w:sz w:val="28"/>
          <w:szCs w:val="28"/>
        </w:rPr>
        <w:t>причинения вреда (ущерба) охраняем</w:t>
      </w:r>
      <w:r w:rsidR="00A30167">
        <w:rPr>
          <w:bCs/>
          <w:color w:val="000000"/>
          <w:sz w:val="28"/>
          <w:szCs w:val="28"/>
        </w:rPr>
        <w:t>о</w:t>
      </w:r>
      <w:r w:rsidRPr="00636C99">
        <w:rPr>
          <w:bCs/>
          <w:color w:val="000000"/>
          <w:sz w:val="28"/>
          <w:szCs w:val="28"/>
        </w:rPr>
        <w:t>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</w:t>
      </w:r>
      <w:r w:rsidRPr="00636C99">
        <w:rPr>
          <w:b/>
          <w:bCs/>
          <w:color w:val="000000"/>
          <w:sz w:val="28"/>
          <w:szCs w:val="28"/>
        </w:rPr>
        <w:t xml:space="preserve"> </w:t>
      </w:r>
      <w:r w:rsidRPr="00636C99">
        <w:rPr>
          <w:bCs/>
          <w:color w:val="000000"/>
          <w:sz w:val="28"/>
          <w:szCs w:val="28"/>
        </w:rPr>
        <w:t>Шарыповского муниципального округа на 2022 год (далее – Программа профилактики) разработана для организации проведения в 2022 году профилактики нарушений обязательных требований, установленных федеральным законом и принятыми в соответствии</w:t>
      </w:r>
      <w:r w:rsidR="00FD3AEE" w:rsidRPr="00636C99">
        <w:rPr>
          <w:bCs/>
          <w:color w:val="000000"/>
          <w:sz w:val="28"/>
          <w:szCs w:val="28"/>
        </w:rPr>
        <w:t xml:space="preserve"> </w:t>
      </w:r>
      <w:r w:rsidRPr="00636C99">
        <w:rPr>
          <w:bCs/>
          <w:color w:val="000000"/>
          <w:sz w:val="28"/>
          <w:szCs w:val="28"/>
        </w:rPr>
        <w:t>с ними иными нормативными правовыми актами Российской Федерации, Красноярского края, муниципальными правовыми актами</w:t>
      </w:r>
      <w:r w:rsidR="00FD3AEE" w:rsidRPr="00636C99">
        <w:rPr>
          <w:bCs/>
          <w:color w:val="000000"/>
          <w:sz w:val="28"/>
          <w:szCs w:val="28"/>
        </w:rPr>
        <w:t xml:space="preserve"> </w:t>
      </w:r>
      <w:r w:rsidRPr="00636C99">
        <w:rPr>
          <w:bCs/>
          <w:color w:val="000000"/>
          <w:sz w:val="28"/>
          <w:szCs w:val="28"/>
        </w:rPr>
        <w:t>Округа (</w:t>
      </w:r>
      <w:r w:rsidR="00B66D87" w:rsidRPr="00636C99">
        <w:rPr>
          <w:bCs/>
          <w:color w:val="000000"/>
          <w:sz w:val="28"/>
          <w:szCs w:val="28"/>
        </w:rPr>
        <w:t xml:space="preserve">далее </w:t>
      </w:r>
      <w:r w:rsidRPr="00636C99">
        <w:rPr>
          <w:bCs/>
          <w:color w:val="000000"/>
          <w:sz w:val="28"/>
          <w:szCs w:val="28"/>
        </w:rPr>
        <w:t>- обязательные требования), предупреждения возможного нарушения</w:t>
      </w:r>
      <w:r w:rsidR="00FD3AEE" w:rsidRPr="00636C99">
        <w:rPr>
          <w:bCs/>
          <w:color w:val="000000"/>
          <w:sz w:val="28"/>
          <w:szCs w:val="28"/>
        </w:rPr>
        <w:t xml:space="preserve"> подконтрольными субъектами обязательных требований и снижения рисков причинения вреда (ущерба) охраняемых законом ценностям, разъяснения подконтрольным субъектам обязательных требований.</w:t>
      </w:r>
    </w:p>
    <w:p w:rsidR="00FD3AEE" w:rsidRPr="00636C99" w:rsidRDefault="00FD3AEE" w:rsidP="00FD3AEE">
      <w:pPr>
        <w:pStyle w:val="a6"/>
        <w:numPr>
          <w:ilvl w:val="1"/>
          <w:numId w:val="3"/>
        </w:numPr>
        <w:jc w:val="both"/>
        <w:rPr>
          <w:bCs/>
          <w:color w:val="000000"/>
          <w:sz w:val="28"/>
          <w:szCs w:val="28"/>
        </w:rPr>
      </w:pPr>
      <w:r w:rsidRPr="00636C99">
        <w:rPr>
          <w:bCs/>
          <w:color w:val="000000"/>
          <w:sz w:val="28"/>
          <w:szCs w:val="28"/>
        </w:rPr>
        <w:t>Программа профилактики реализуется в 2022 году и состоит из следующих разделов:</w:t>
      </w:r>
    </w:p>
    <w:p w:rsidR="00FD3AEE" w:rsidRPr="00636C99" w:rsidRDefault="00FD3AEE" w:rsidP="00B66D87">
      <w:pPr>
        <w:ind w:firstLine="426"/>
        <w:jc w:val="both"/>
        <w:rPr>
          <w:color w:val="000000"/>
          <w:sz w:val="28"/>
          <w:szCs w:val="28"/>
        </w:rPr>
      </w:pPr>
      <w:r w:rsidRPr="00636C99">
        <w:rPr>
          <w:color w:val="000000"/>
          <w:sz w:val="28"/>
          <w:szCs w:val="28"/>
        </w:rPr>
        <w:t>а) анализ текущего состояния осуществления вида контроля, описание</w:t>
      </w:r>
      <w:r w:rsidR="009A7820" w:rsidRPr="00636C99">
        <w:rPr>
          <w:color w:val="000000"/>
          <w:sz w:val="28"/>
          <w:szCs w:val="28"/>
        </w:rPr>
        <w:t xml:space="preserve"> </w:t>
      </w:r>
      <w:r w:rsidRPr="00636C99">
        <w:rPr>
          <w:color w:val="000000"/>
          <w:sz w:val="28"/>
          <w:szCs w:val="28"/>
        </w:rPr>
        <w:t xml:space="preserve">текущего развития профилактической деятельности контрольного органа, характеристика проблем, на решение которых направлена программа профилактики (далее </w:t>
      </w:r>
      <w:r w:rsidR="00A30167" w:rsidRPr="00636C99">
        <w:rPr>
          <w:color w:val="000000"/>
          <w:sz w:val="28"/>
          <w:szCs w:val="28"/>
        </w:rPr>
        <w:t>- а</w:t>
      </w:r>
      <w:r w:rsidRPr="00636C99">
        <w:rPr>
          <w:color w:val="000000"/>
          <w:sz w:val="28"/>
          <w:szCs w:val="28"/>
        </w:rPr>
        <w:t>налитическая часть);</w:t>
      </w:r>
    </w:p>
    <w:p w:rsidR="00FD3AEE" w:rsidRPr="00636C99" w:rsidRDefault="00FD3AEE" w:rsidP="00FD3AEE">
      <w:pPr>
        <w:ind w:left="426"/>
        <w:jc w:val="both"/>
        <w:rPr>
          <w:color w:val="000000"/>
          <w:sz w:val="28"/>
          <w:szCs w:val="28"/>
        </w:rPr>
      </w:pPr>
      <w:r w:rsidRPr="00636C99">
        <w:rPr>
          <w:color w:val="000000"/>
          <w:sz w:val="28"/>
          <w:szCs w:val="28"/>
        </w:rPr>
        <w:t>б) цели и задачи реализации программы профилактики;</w:t>
      </w:r>
    </w:p>
    <w:p w:rsidR="00FD3AEE" w:rsidRPr="00636C99" w:rsidRDefault="00FD3AEE" w:rsidP="00FD3AEE">
      <w:pPr>
        <w:ind w:left="426"/>
        <w:jc w:val="both"/>
        <w:rPr>
          <w:color w:val="000000"/>
          <w:sz w:val="28"/>
          <w:szCs w:val="28"/>
        </w:rPr>
      </w:pPr>
      <w:r w:rsidRPr="00636C99">
        <w:rPr>
          <w:color w:val="000000"/>
          <w:sz w:val="28"/>
          <w:szCs w:val="28"/>
        </w:rPr>
        <w:t>в) перечень профилактических мероприятий, сроки (пер</w:t>
      </w:r>
      <w:r w:rsidR="009E1B1F" w:rsidRPr="00636C99">
        <w:rPr>
          <w:color w:val="000000"/>
          <w:sz w:val="28"/>
          <w:szCs w:val="28"/>
        </w:rPr>
        <w:t>и</w:t>
      </w:r>
      <w:r w:rsidRPr="00636C99">
        <w:rPr>
          <w:color w:val="000000"/>
          <w:sz w:val="28"/>
          <w:szCs w:val="28"/>
        </w:rPr>
        <w:t>одичность) их проведения;</w:t>
      </w:r>
    </w:p>
    <w:p w:rsidR="00FD3AEE" w:rsidRPr="00636C99" w:rsidRDefault="00FD3AEE" w:rsidP="00FD3AEE">
      <w:pPr>
        <w:ind w:left="426"/>
        <w:jc w:val="both"/>
        <w:rPr>
          <w:color w:val="000000"/>
          <w:sz w:val="28"/>
          <w:szCs w:val="28"/>
        </w:rPr>
      </w:pPr>
      <w:r w:rsidRPr="00636C99">
        <w:rPr>
          <w:color w:val="000000"/>
          <w:sz w:val="28"/>
          <w:szCs w:val="28"/>
        </w:rPr>
        <w:t>г)</w:t>
      </w:r>
      <w:r w:rsidR="009E1B1F" w:rsidRPr="00636C99">
        <w:rPr>
          <w:color w:val="000000"/>
          <w:sz w:val="28"/>
          <w:szCs w:val="28"/>
        </w:rPr>
        <w:t xml:space="preserve"> показатели результативности и эффективности программы профилактики.</w:t>
      </w:r>
    </w:p>
    <w:p w:rsidR="009E1B1F" w:rsidRPr="00636C99" w:rsidRDefault="009E1B1F" w:rsidP="00B66D87">
      <w:pPr>
        <w:ind w:firstLine="426"/>
        <w:jc w:val="both"/>
        <w:rPr>
          <w:color w:val="000000"/>
          <w:sz w:val="28"/>
          <w:szCs w:val="28"/>
        </w:rPr>
      </w:pPr>
      <w:r w:rsidRPr="00636C99">
        <w:rPr>
          <w:color w:val="000000"/>
          <w:sz w:val="28"/>
          <w:szCs w:val="28"/>
        </w:rPr>
        <w:t xml:space="preserve">1.3. Ранее муниципальный контроль в сфере за </w:t>
      </w:r>
      <w:r w:rsidR="004E0C04" w:rsidRPr="00636C99">
        <w:rPr>
          <w:color w:val="000000"/>
          <w:sz w:val="28"/>
          <w:szCs w:val="28"/>
        </w:rPr>
        <w:t xml:space="preserve">исполнением </w:t>
      </w:r>
      <w:r w:rsidRPr="00636C99">
        <w:rPr>
          <w:color w:val="000000"/>
          <w:sz w:val="28"/>
          <w:szCs w:val="28"/>
        </w:rPr>
        <w:t xml:space="preserve">единой теплоснабжающей организацией на территории округа не осуществляется, в </w:t>
      </w:r>
      <w:r w:rsidR="00A30167" w:rsidRPr="00636C99">
        <w:rPr>
          <w:color w:val="000000"/>
          <w:sz w:val="28"/>
          <w:szCs w:val="28"/>
        </w:rPr>
        <w:t>связи,</w:t>
      </w:r>
      <w:r w:rsidRPr="00636C99">
        <w:rPr>
          <w:color w:val="000000"/>
          <w:sz w:val="28"/>
          <w:szCs w:val="28"/>
        </w:rPr>
        <w:t xml:space="preserve"> с чем не представляется возможным провести анализ текущего состояния осуществления вида контроля, описать текущий уровень развития </w:t>
      </w:r>
      <w:r w:rsidRPr="00636C99">
        <w:rPr>
          <w:color w:val="000000"/>
          <w:sz w:val="28"/>
          <w:szCs w:val="28"/>
        </w:rPr>
        <w:lastRenderedPageBreak/>
        <w:t>профилактической деятельности контрольного органа, охарактеризовать проблемы, на решение которых направлена программа профилактики.</w:t>
      </w:r>
    </w:p>
    <w:p w:rsidR="00B539F0" w:rsidRPr="00636C99" w:rsidRDefault="00B539F0" w:rsidP="00B539F0">
      <w:pPr>
        <w:pStyle w:val="s1"/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39F0" w:rsidRPr="00636C99" w:rsidRDefault="00B539F0" w:rsidP="00852355">
      <w:pPr>
        <w:pStyle w:val="s1"/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6C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 и задачи реализации Программы профилактики.</w:t>
      </w:r>
    </w:p>
    <w:p w:rsidR="00852355" w:rsidRPr="00636C99" w:rsidRDefault="00852355" w:rsidP="00852355">
      <w:pPr>
        <w:pStyle w:val="s1"/>
        <w:shd w:val="clear" w:color="auto" w:fill="FFFFFF"/>
        <w:ind w:left="744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C99">
        <w:rPr>
          <w:rFonts w:ascii="Times New Roman" w:hAnsi="Times New Roman" w:cs="Times New Roman"/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C99">
        <w:rPr>
          <w:rFonts w:ascii="Times New Roman" w:hAnsi="Times New Roman" w:cs="Times New Roman"/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контролируемым лицом;</w:t>
      </w: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C99">
        <w:rPr>
          <w:rFonts w:ascii="Times New Roman" w:hAnsi="Times New Roman" w:cs="Times New Roman"/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C99">
        <w:rPr>
          <w:rFonts w:ascii="Times New Roman" w:hAnsi="Times New Roman" w:cs="Times New Roman"/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контролируемого лица, повышение информированности о способах их соблюдения.</w:t>
      </w:r>
    </w:p>
    <w:p w:rsidR="00B539F0" w:rsidRPr="00636C99" w:rsidRDefault="00B539F0" w:rsidP="00B539F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36C99">
        <w:rPr>
          <w:color w:val="000000" w:themeColor="text1"/>
          <w:sz w:val="28"/>
          <w:szCs w:val="28"/>
        </w:rPr>
        <w:t>2.2. Для достижения целей профилактики рисков причинения вреда (ущерба) охраняемым законом ценностям выполняются следующие задачи:</w:t>
      </w:r>
    </w:p>
    <w:p w:rsidR="00B539F0" w:rsidRPr="00636C99" w:rsidRDefault="00B539F0" w:rsidP="00B539F0">
      <w:pPr>
        <w:shd w:val="clear" w:color="auto" w:fill="FFFFFF"/>
        <w:ind w:firstLine="709"/>
        <w:jc w:val="both"/>
        <w:rPr>
          <w:sz w:val="28"/>
          <w:szCs w:val="28"/>
        </w:rPr>
      </w:pPr>
      <w:r w:rsidRPr="00636C99">
        <w:rPr>
          <w:color w:val="000000" w:themeColor="text1"/>
          <w:sz w:val="28"/>
          <w:szCs w:val="28"/>
        </w:rPr>
        <w:t>1) анализ выявленных в результате проведения муниципального контроля за исполнением единой теплоснабжающей организацией обязательств нарушений обязательных требований</w:t>
      </w:r>
      <w:r w:rsidRPr="00636C99">
        <w:rPr>
          <w:sz w:val="28"/>
          <w:szCs w:val="28"/>
        </w:rPr>
        <w:t>;</w:t>
      </w:r>
    </w:p>
    <w:p w:rsidR="00B539F0" w:rsidRPr="00636C99" w:rsidRDefault="00B539F0" w:rsidP="00B539F0">
      <w:pPr>
        <w:shd w:val="clear" w:color="auto" w:fill="FFFFFF"/>
        <w:ind w:firstLine="709"/>
        <w:jc w:val="both"/>
        <w:rPr>
          <w:sz w:val="28"/>
          <w:szCs w:val="28"/>
        </w:rPr>
      </w:pPr>
      <w:r w:rsidRPr="00636C99">
        <w:rPr>
          <w:sz w:val="28"/>
          <w:szCs w:val="28"/>
        </w:rPr>
        <w:t>2) 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:rsidR="00B539F0" w:rsidRPr="00636C99" w:rsidRDefault="00B539F0" w:rsidP="00B539F0">
      <w:pPr>
        <w:shd w:val="clear" w:color="auto" w:fill="FFFFFF"/>
        <w:ind w:firstLine="709"/>
        <w:jc w:val="both"/>
        <w:rPr>
          <w:sz w:val="28"/>
          <w:szCs w:val="28"/>
        </w:rPr>
      </w:pPr>
      <w:r w:rsidRPr="00636C99"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 w:rsidRPr="00636C99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контроля за исполнением единой теплоснабжающей организацией обязательств нарушений обязательных требований</w:t>
      </w:r>
      <w:r w:rsidRPr="00636C99">
        <w:rPr>
          <w:sz w:val="28"/>
          <w:szCs w:val="28"/>
        </w:rPr>
        <w:t>.</w:t>
      </w: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22272F"/>
          <w:sz w:val="28"/>
          <w:szCs w:val="28"/>
        </w:rPr>
      </w:pPr>
      <w:r w:rsidRPr="00636C99">
        <w:rPr>
          <w:rFonts w:ascii="Times New Roman" w:hAnsi="Times New Roman" w:cs="Times New Roman"/>
          <w:color w:val="22272F"/>
          <w:sz w:val="28"/>
          <w:szCs w:val="28"/>
        </w:rPr>
        <w:t>3. Перечень профилактических мероприятий, сроки (периодичность) их проведения</w:t>
      </w: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C99">
        <w:rPr>
          <w:rFonts w:ascii="Times New Roman" w:hAnsi="Times New Roman" w:cs="Times New Roman"/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:rsidR="00852355" w:rsidRPr="00636C99" w:rsidRDefault="00852355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5" w:type="dxa"/>
        <w:tblLayout w:type="fixed"/>
        <w:tblLook w:val="04A0"/>
      </w:tblPr>
      <w:tblGrid>
        <w:gridCol w:w="493"/>
        <w:gridCol w:w="4610"/>
        <w:gridCol w:w="2127"/>
        <w:gridCol w:w="2126"/>
      </w:tblGrid>
      <w:tr w:rsidR="00B539F0" w:rsidRPr="00636C99" w:rsidTr="00852355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Виды профилактических мероприятий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 xml:space="preserve">Срок (периодичность) проведения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Ответственный за реализацию мероприятия исполнитель</w:t>
            </w:r>
          </w:p>
        </w:tc>
      </w:tr>
      <w:tr w:rsidR="00B539F0" w:rsidRPr="00636C99" w:rsidTr="00D273B9">
        <w:trPr>
          <w:trHeight w:val="2807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36C99">
              <w:rPr>
                <w:color w:val="000000"/>
                <w:sz w:val="28"/>
                <w:szCs w:val="28"/>
                <w:lang w:eastAsia="en-US"/>
              </w:rPr>
              <w:t xml:space="preserve">Информирование осуществляется посредством размещения соответствующих сведений на официальном сайте администрации Шарыповского муниципального округа </w:t>
            </w:r>
            <w:hyperlink r:id="rId7" w:history="1">
              <w:r w:rsidRPr="00636C99">
                <w:rPr>
                  <w:rStyle w:val="a3"/>
                  <w:sz w:val="28"/>
                  <w:szCs w:val="28"/>
                </w:rPr>
                <w:t>http://shr24.ru</w:t>
              </w:r>
            </w:hyperlink>
            <w:r w:rsidRPr="00636C99">
              <w:rPr>
                <w:color w:val="000000"/>
                <w:sz w:val="28"/>
                <w:szCs w:val="28"/>
              </w:rPr>
              <w:t xml:space="preserve"> (далее –</w:t>
            </w:r>
            <w:r w:rsidR="008574C3" w:rsidRPr="00636C99">
              <w:rPr>
                <w:color w:val="000000"/>
                <w:sz w:val="28"/>
                <w:szCs w:val="28"/>
              </w:rPr>
              <w:t xml:space="preserve"> </w:t>
            </w:r>
            <w:r w:rsidRPr="00636C99">
              <w:rPr>
                <w:color w:val="000000"/>
                <w:sz w:val="28"/>
                <w:szCs w:val="28"/>
              </w:rPr>
              <w:t xml:space="preserve">официальный сайт) </w:t>
            </w:r>
          </w:p>
          <w:p w:rsidR="009E1B1F" w:rsidRPr="00636C99" w:rsidRDefault="009E1B1F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36C99">
              <w:rPr>
                <w:color w:val="000000"/>
                <w:sz w:val="28"/>
                <w:szCs w:val="28"/>
              </w:rPr>
              <w:t>Администрация Шарыповского муниципального округа поддерживает в актуальном состоянии на официальном состоянии на сайте:</w:t>
            </w: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36C99">
              <w:rPr>
                <w:color w:val="000000"/>
                <w:sz w:val="28"/>
                <w:szCs w:val="28"/>
              </w:rPr>
              <w:t>1)тексты нормативных правовых актов, регулирующих осуществление муниципального контроля за исполнением единой теплоснабжающей организацией обязательств по строительству, реконструкции и модернизации объектов теплоснабжения;</w:t>
            </w: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36C99">
              <w:rPr>
                <w:color w:val="000000"/>
                <w:sz w:val="28"/>
                <w:szCs w:val="28"/>
              </w:rPr>
              <w:t>2) сведения об изменениях, внесенных нормативные правовые акты, регулирующие осуществление муниципального контроля за исполнение единой  теплоснабжающей организацией обязательств по строительству, реконструкции и модернизации объектов теплоснабжения, о сроках и порядке их вступления в силу;</w:t>
            </w: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B539F0" w:rsidRPr="00636C99" w:rsidRDefault="00B539F0" w:rsidP="00ED205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636C99">
              <w:rPr>
                <w:color w:val="000000"/>
                <w:sz w:val="28"/>
                <w:szCs w:val="28"/>
              </w:rPr>
              <w:t xml:space="preserve"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контроля за исполнением единой теплоснабжающей организацией обязательств по строительству, реконструкции и модернизации объектов теплоснабжения, а также </w:t>
            </w:r>
            <w:r w:rsidRPr="00636C99">
              <w:rPr>
                <w:color w:val="000000"/>
                <w:sz w:val="28"/>
                <w:szCs w:val="28"/>
              </w:rPr>
              <w:lastRenderedPageBreak/>
              <w:t>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B539F0" w:rsidRPr="00636C99" w:rsidRDefault="00B539F0" w:rsidP="00ED205C">
            <w:pPr>
              <w:shd w:val="clear" w:color="auto" w:fill="FFFFFF"/>
              <w:ind w:firstLine="187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по мере официального опубликования;</w:t>
            </w: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по мере официального опубликования;</w:t>
            </w: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по мере принятия или внесения изменений в нормативные правовые акты;</w:t>
            </w: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по мере принятия или внесения изменений в проверочные листы;</w:t>
            </w: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902DE3" w:rsidRDefault="00902DE3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902DE3" w:rsidRDefault="00902DE3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902DE3" w:rsidRDefault="00902DE3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по мере принятия или внесения изменений в руководства соблюдения обязательных требований;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Администрация, должностн</w:t>
            </w:r>
            <w:r w:rsidR="00D273B9" w:rsidRPr="00636C99">
              <w:rPr>
                <w:color w:val="000000" w:themeColor="text1"/>
                <w:sz w:val="28"/>
                <w:szCs w:val="28"/>
                <w:lang w:eastAsia="en-US"/>
              </w:rPr>
              <w:t>ое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 xml:space="preserve"> лиц</w:t>
            </w:r>
            <w:r w:rsidR="00D273B9" w:rsidRPr="00636C99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 xml:space="preserve"> уполномоченн</w:t>
            </w:r>
            <w:r w:rsidR="00D273B9" w:rsidRPr="00636C99">
              <w:rPr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е осуществлять муниципальный контроль</w:t>
            </w:r>
          </w:p>
          <w:p w:rsidR="00B539F0" w:rsidRPr="00636C99" w:rsidRDefault="00B539F0" w:rsidP="00ED205C">
            <w:pPr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539F0" w:rsidRPr="00636C99" w:rsidTr="00852355">
        <w:trPr>
          <w:trHeight w:val="1977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Объявление контролируемому лицу предостережений о недопустимости нарушений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В течение года, при наличии оснований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73B9" w:rsidRPr="00636C99" w:rsidRDefault="00D273B9" w:rsidP="00D273B9">
            <w:pPr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Администрация, должностное лицо уполномоченное осуществлять муниципальный контроль</w:t>
            </w:r>
          </w:p>
          <w:p w:rsidR="00B539F0" w:rsidRPr="00636C99" w:rsidRDefault="00B539F0" w:rsidP="00ED205C">
            <w:pPr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539F0" w:rsidRPr="00636C99" w:rsidTr="00852355">
        <w:trPr>
          <w:trHeight w:val="2138"/>
        </w:trPr>
        <w:tc>
          <w:tcPr>
            <w:tcW w:w="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val="en-US"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Консультирование контролируемого лица в устной или письменной форме</w:t>
            </w:r>
            <w:r w:rsidRPr="00636C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следующим вопросам муниципального контроля </w:t>
            </w:r>
          </w:p>
          <w:p w:rsidR="00B539F0" w:rsidRPr="00636C99" w:rsidRDefault="00B539F0" w:rsidP="00ED205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Устное консультирование осуществляется по телефону, посредством </w:t>
            </w:r>
            <w:r w:rsidR="00B72D04"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вид</w:t>
            </w:r>
            <w:r w:rsidR="00B72D0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е</w:t>
            </w:r>
            <w:r w:rsidR="00B72D04"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оконференцс</w:t>
            </w:r>
            <w:r w:rsidR="00B72D0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</w:t>
            </w:r>
            <w:r w:rsidR="00B72D04"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язи</w:t>
            </w:r>
            <w:r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 на личном приеме, в ходе проведения профилактического визита, контрольного (надзорного) мероприятия, публичного консультирование.</w:t>
            </w:r>
          </w:p>
          <w:p w:rsidR="00572E56" w:rsidRPr="00636C99" w:rsidRDefault="00B539F0" w:rsidP="00572E5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2)Публичное</w:t>
            </w:r>
            <w:r w:rsidR="00572E56"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письменное </w:t>
            </w:r>
            <w:r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консультирование осуществляется </w:t>
            </w:r>
            <w:r w:rsidR="00572E56" w:rsidRPr="00636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путем размещения на официальном сайте письменного разъяснения по обращениям контролируемых лиц и их представителей</w:t>
            </w:r>
          </w:p>
          <w:p w:rsidR="00572E56" w:rsidRPr="00636C99" w:rsidRDefault="00572E56" w:rsidP="00572E5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572E56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При обращении лица, нуждающегося в консультировании</w:t>
            </w:r>
          </w:p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572E56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73B9" w:rsidRPr="00636C99" w:rsidRDefault="00D273B9" w:rsidP="00D273B9">
            <w:pPr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Администрация, должностное лицо уполномоченное осуществлять муниципальный контроль</w:t>
            </w:r>
          </w:p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539F0" w:rsidRPr="00636C99" w:rsidTr="00852355">
        <w:tc>
          <w:tcPr>
            <w:tcW w:w="4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B539F0" w:rsidRPr="00636C99" w:rsidTr="00852355"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Профилактический визит, в ходе которого контролируемое лицо</w:t>
            </w:r>
            <w:r w:rsidRPr="00636C99">
              <w:rPr>
                <w:sz w:val="28"/>
                <w:szCs w:val="28"/>
                <w:lang w:eastAsia="en-US"/>
              </w:rPr>
              <w:t xml:space="preserve"> информируется об обязательных требованиях, предъявляемых к его деятельности либо к принадлежащим ему объектам контроля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39F0" w:rsidRPr="00636C99" w:rsidRDefault="00B539F0" w:rsidP="00ED205C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П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о мере необходимости, но не менее 2 профилактических визитов в 1 полугодие</w:t>
            </w:r>
          </w:p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2E56" w:rsidRPr="00636C99" w:rsidRDefault="00572E56" w:rsidP="00572E56">
            <w:pPr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Администрация, должностное лицо уполномоченное осуществлять муниципальный контроль</w:t>
            </w:r>
          </w:p>
          <w:p w:rsidR="00B539F0" w:rsidRPr="00636C99" w:rsidRDefault="00B539F0" w:rsidP="00ED205C">
            <w:pPr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22272F"/>
          <w:sz w:val="28"/>
          <w:szCs w:val="28"/>
        </w:rPr>
      </w:pPr>
    </w:p>
    <w:p w:rsidR="00B539F0" w:rsidRPr="00636C99" w:rsidRDefault="00B539F0" w:rsidP="00B539F0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22272F"/>
          <w:sz w:val="28"/>
          <w:szCs w:val="28"/>
        </w:rPr>
      </w:pPr>
      <w:r w:rsidRPr="00636C99">
        <w:rPr>
          <w:rFonts w:ascii="Times New Roman" w:hAnsi="Times New Roman" w:cs="Times New Roman"/>
          <w:color w:val="22272F"/>
          <w:sz w:val="28"/>
          <w:szCs w:val="28"/>
        </w:rPr>
        <w:t>4. Показатели результативности и эффективности Программы профилактики.</w:t>
      </w:r>
    </w:p>
    <w:p w:rsidR="00B539F0" w:rsidRPr="00636C99" w:rsidRDefault="00B539F0" w:rsidP="00B539F0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636C99">
        <w:rPr>
          <w:color w:val="22272F"/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таблицей.</w:t>
      </w:r>
    </w:p>
    <w:p w:rsidR="00B539F0" w:rsidRPr="00636C99" w:rsidRDefault="00B539F0" w:rsidP="00B539F0">
      <w:pPr>
        <w:ind w:firstLine="709"/>
        <w:jc w:val="both"/>
        <w:rPr>
          <w:i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6238"/>
        <w:gridCol w:w="2551"/>
      </w:tblGrid>
      <w:tr w:rsidR="00B539F0" w:rsidRPr="00636C99" w:rsidTr="00852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539F0" w:rsidRPr="00636C99" w:rsidTr="00852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100 %</w:t>
            </w:r>
          </w:p>
        </w:tc>
      </w:tr>
      <w:tr w:rsidR="00B539F0" w:rsidRPr="00636C99" w:rsidTr="00852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Количество р</w:t>
            </w:r>
            <w:r w:rsidRPr="00636C99">
              <w:rPr>
                <w:color w:val="000000"/>
                <w:sz w:val="28"/>
                <w:szCs w:val="28"/>
                <w:lang w:eastAsia="en-US"/>
              </w:rPr>
              <w:t>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B539F0" w:rsidRPr="00636C99" w:rsidTr="00852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 xml:space="preserve">Доля случаев объявления предостережений в общем количестве случаев 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 xml:space="preserve">выявления готовящихся нарушений обязательных требований </w:t>
            </w:r>
            <w:r w:rsidRPr="00636C99"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100 %</w:t>
            </w:r>
          </w:p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 xml:space="preserve">(если имелись случаи 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 xml:space="preserve">выявления готовящихся нарушений обязательных требований </w:t>
            </w:r>
            <w:r w:rsidRPr="00636C99"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 w:rsidRPr="00636C99"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B539F0" w:rsidRPr="00636C99" w:rsidTr="00852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>Доля случаев нарушения сроков консультирования контролируемого лица в письменной форме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0%</w:t>
            </w:r>
          </w:p>
        </w:tc>
      </w:tr>
      <w:tr w:rsidR="00B539F0" w:rsidRPr="00636C99" w:rsidTr="00852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t xml:space="preserve">Доля случаев повторного обращения контролируемого лица в письменной форме по тому же вопросу муниципального контроля за </w:t>
            </w:r>
            <w:r w:rsidRPr="00636C99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исполнением единой теплоснабжающей организацией обязательств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9F0" w:rsidRPr="00636C99" w:rsidRDefault="00B539F0" w:rsidP="00ED205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636C99">
              <w:rPr>
                <w:sz w:val="28"/>
                <w:szCs w:val="28"/>
                <w:lang w:eastAsia="en-US"/>
              </w:rPr>
              <w:lastRenderedPageBreak/>
              <w:t>0%</w:t>
            </w:r>
          </w:p>
        </w:tc>
      </w:tr>
    </w:tbl>
    <w:p w:rsidR="00B539F0" w:rsidRPr="00636C99" w:rsidRDefault="00B539F0" w:rsidP="00B53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B539F0" w:rsidRPr="00636C99" w:rsidRDefault="00B539F0" w:rsidP="00B539F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 xml:space="preserve"> ОЦЕНКА ЭФФЕКТИВНОСТИ ПРОГРАММЫ</w:t>
      </w:r>
    </w:p>
    <w:p w:rsidR="00B539F0" w:rsidRPr="00636C99" w:rsidRDefault="00B539F0" w:rsidP="00B539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39F0" w:rsidRPr="00636C99" w:rsidRDefault="00B539F0" w:rsidP="00B539F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>Целевые показатели результативности мероприятий Программы.</w:t>
      </w:r>
    </w:p>
    <w:p w:rsidR="00B539F0" w:rsidRPr="00636C99" w:rsidRDefault="00B539F0" w:rsidP="00B539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>Ожидаемый результат Программы</w:t>
      </w:r>
    </w:p>
    <w:p w:rsidR="00B539F0" w:rsidRPr="00636C99" w:rsidRDefault="00B539F0" w:rsidP="00B539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>Целевые показатели результативности мероприятий Программы в сфере муниципального контроля:</w:t>
      </w:r>
    </w:p>
    <w:p w:rsidR="00B539F0" w:rsidRPr="00636C99" w:rsidRDefault="00B539F0" w:rsidP="00B539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>1. Количество выявленных нарушений требований действующего законодательства.</w:t>
      </w:r>
    </w:p>
    <w:p w:rsidR="00B539F0" w:rsidRPr="00636C99" w:rsidRDefault="00B539F0" w:rsidP="00B539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>2.  Количество проведенных профилактических мероприятий.</w:t>
      </w:r>
    </w:p>
    <w:p w:rsidR="00B539F0" w:rsidRPr="00636C99" w:rsidRDefault="00B539F0" w:rsidP="00B539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 xml:space="preserve">3. Проведение совместных межведомственных  профилактических мероприятий  юридических лиц, индивидуальных предпринимателей, физических лиц (граждан). </w:t>
      </w:r>
    </w:p>
    <w:p w:rsidR="00B539F0" w:rsidRPr="00636C99" w:rsidRDefault="00B539F0" w:rsidP="00B539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C99">
        <w:rPr>
          <w:rFonts w:ascii="Times New Roman" w:hAnsi="Times New Roman" w:cs="Times New Roman"/>
          <w:sz w:val="28"/>
          <w:szCs w:val="28"/>
        </w:rPr>
        <w:t xml:space="preserve">4. Ожидаемый результат от  реализации Программы - снижение количества выявленных нарушений.  </w:t>
      </w:r>
    </w:p>
    <w:p w:rsidR="00B94290" w:rsidRPr="00636C99" w:rsidRDefault="00B539F0" w:rsidP="00B539F0">
      <w:pPr>
        <w:rPr>
          <w:sz w:val="28"/>
          <w:szCs w:val="28"/>
        </w:rPr>
      </w:pPr>
      <w:r w:rsidRPr="00636C99">
        <w:rPr>
          <w:sz w:val="28"/>
          <w:szCs w:val="28"/>
        </w:rPr>
        <w:t>5. Отчетные показатели по плану мероприятий по профилактике нарушений на 2022 год устанавливается не менее 100%.</w:t>
      </w:r>
    </w:p>
    <w:p w:rsidR="00572E56" w:rsidRDefault="00572E56" w:rsidP="00B539F0"/>
    <w:p w:rsidR="008574C3" w:rsidRDefault="008574C3" w:rsidP="00B539F0"/>
    <w:p w:rsidR="008574C3" w:rsidRDefault="008574C3" w:rsidP="00B539F0"/>
    <w:p w:rsidR="008574C3" w:rsidRDefault="008574C3" w:rsidP="00B539F0"/>
    <w:p w:rsidR="008574C3" w:rsidRDefault="008574C3" w:rsidP="00B539F0"/>
    <w:p w:rsidR="00572E56" w:rsidRDefault="00572E56" w:rsidP="00B539F0"/>
    <w:p w:rsidR="00572E56" w:rsidRPr="00B631A0" w:rsidRDefault="00572E56" w:rsidP="00B539F0"/>
    <w:sectPr w:rsidR="00572E56" w:rsidRPr="00B631A0" w:rsidSect="00B72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DB6"/>
    <w:multiLevelType w:val="multilevel"/>
    <w:tmpl w:val="E11A2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918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162B32AA"/>
    <w:multiLevelType w:val="hybridMultilevel"/>
    <w:tmpl w:val="D4AEB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1465B"/>
    <w:multiLevelType w:val="hybridMultilevel"/>
    <w:tmpl w:val="B34C0CBE"/>
    <w:lvl w:ilvl="0" w:tplc="00AC0C92">
      <w:start w:val="1"/>
      <w:numFmt w:val="decimal"/>
      <w:lvlText w:val="%1."/>
      <w:lvlJc w:val="left"/>
      <w:pPr>
        <w:ind w:left="744" w:hanging="38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A2623"/>
    <w:multiLevelType w:val="hybridMultilevel"/>
    <w:tmpl w:val="202C7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39F0"/>
    <w:rsid w:val="002303E7"/>
    <w:rsid w:val="004E0C04"/>
    <w:rsid w:val="00506643"/>
    <w:rsid w:val="0053049F"/>
    <w:rsid w:val="00572E56"/>
    <w:rsid w:val="005B3838"/>
    <w:rsid w:val="00636C99"/>
    <w:rsid w:val="006D4D35"/>
    <w:rsid w:val="007064A5"/>
    <w:rsid w:val="007272E8"/>
    <w:rsid w:val="00772193"/>
    <w:rsid w:val="00852355"/>
    <w:rsid w:val="008574C3"/>
    <w:rsid w:val="008C761D"/>
    <w:rsid w:val="00902DE3"/>
    <w:rsid w:val="009A7820"/>
    <w:rsid w:val="009E1B1F"/>
    <w:rsid w:val="00A07BBD"/>
    <w:rsid w:val="00A30167"/>
    <w:rsid w:val="00AC3DF2"/>
    <w:rsid w:val="00AE151C"/>
    <w:rsid w:val="00B539F0"/>
    <w:rsid w:val="00B631A0"/>
    <w:rsid w:val="00B66D87"/>
    <w:rsid w:val="00B72D04"/>
    <w:rsid w:val="00B94290"/>
    <w:rsid w:val="00BD4907"/>
    <w:rsid w:val="00BE76DB"/>
    <w:rsid w:val="00BF4A07"/>
    <w:rsid w:val="00C60C4F"/>
    <w:rsid w:val="00D273B9"/>
    <w:rsid w:val="00D86D7A"/>
    <w:rsid w:val="00F15F37"/>
    <w:rsid w:val="00FD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39F0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B539F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B539F0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ConsPlusNormal0">
    <w:name w:val="ConsPlusNormal Знак"/>
    <w:link w:val="ConsPlusNormal"/>
    <w:locked/>
    <w:rsid w:val="00B539F0"/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53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B539F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List Paragraph"/>
    <w:basedOn w:val="a"/>
    <w:uiPriority w:val="34"/>
    <w:qFormat/>
    <w:rsid w:val="00852355"/>
    <w:pPr>
      <w:ind w:left="720"/>
      <w:contextualSpacing/>
    </w:pPr>
  </w:style>
  <w:style w:type="paragraph" w:customStyle="1" w:styleId="a7">
    <w:name w:val="Заявление"/>
    <w:basedOn w:val="a"/>
    <w:next w:val="a8"/>
    <w:rsid w:val="00BD4907"/>
    <w:rPr>
      <w:rFonts w:ascii="Lucida Console" w:eastAsia="Malgun Gothic" w:hAnsi="Lucida Console"/>
      <w:sz w:val="16"/>
      <w:szCs w:val="20"/>
    </w:rPr>
  </w:style>
  <w:style w:type="paragraph" w:customStyle="1" w:styleId="ConsTitle">
    <w:name w:val="ConsTitle"/>
    <w:rsid w:val="00BD4907"/>
    <w:pPr>
      <w:widowControl w:val="0"/>
      <w:spacing w:after="0" w:line="240" w:lineRule="auto"/>
    </w:pPr>
    <w:rPr>
      <w:rFonts w:ascii="Arial" w:eastAsia="Malgun Gothic" w:hAnsi="Arial" w:cs="Times New Roman"/>
      <w:b/>
      <w:sz w:val="16"/>
      <w:szCs w:val="20"/>
      <w:lang w:eastAsia="ru-RU"/>
    </w:rPr>
  </w:style>
  <w:style w:type="character" w:styleId="a9">
    <w:name w:val="Emphasis"/>
    <w:uiPriority w:val="20"/>
    <w:qFormat/>
    <w:rsid w:val="00BD4907"/>
    <w:rPr>
      <w:i/>
      <w:iCs/>
    </w:rPr>
  </w:style>
  <w:style w:type="paragraph" w:styleId="a8">
    <w:name w:val="envelope address"/>
    <w:basedOn w:val="a"/>
    <w:uiPriority w:val="99"/>
    <w:semiHidden/>
    <w:unhideWhenUsed/>
    <w:rsid w:val="00BD490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aa">
    <w:name w:val="Основной текст_"/>
    <w:link w:val="1"/>
    <w:locked/>
    <w:rsid w:val="00636C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сновной текст1"/>
    <w:basedOn w:val="a"/>
    <w:link w:val="aa"/>
    <w:rsid w:val="00636C99"/>
    <w:pPr>
      <w:widowControl w:val="0"/>
      <w:spacing w:line="268" w:lineRule="auto"/>
      <w:ind w:firstLine="40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hr2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D833F-B237-4B2A-B699-DAEC9CDB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АШР8</dc:creator>
  <cp:lastModifiedBy>NIS</cp:lastModifiedBy>
  <cp:revision>19</cp:revision>
  <cp:lastPrinted>2021-12-29T02:16:00Z</cp:lastPrinted>
  <dcterms:created xsi:type="dcterms:W3CDTF">2021-12-28T09:05:00Z</dcterms:created>
  <dcterms:modified xsi:type="dcterms:W3CDTF">2021-12-29T09:27:00Z</dcterms:modified>
</cp:coreProperties>
</file>