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314" w:rsidRPr="00CB21F8" w:rsidRDefault="00FF7314" w:rsidP="00FF7314">
      <w:pPr>
        <w:pStyle w:val="a3"/>
        <w:rPr>
          <w:rFonts w:ascii="Arial" w:hAnsi="Arial" w:cs="Arial"/>
          <w:szCs w:val="24"/>
        </w:rPr>
      </w:pPr>
    </w:p>
    <w:p w:rsidR="00FF7314" w:rsidRPr="00CB21F8" w:rsidRDefault="003D338A" w:rsidP="00E00ADB">
      <w:pPr>
        <w:pStyle w:val="a5"/>
        <w:ind w:firstLine="0"/>
        <w:rPr>
          <w:rFonts w:ascii="Arial" w:hAnsi="Arial" w:cs="Arial"/>
          <w:bCs/>
          <w:sz w:val="24"/>
        </w:rPr>
      </w:pPr>
      <w:r>
        <w:rPr>
          <w:rFonts w:ascii="Arial" w:hAnsi="Arial" w:cs="Arial"/>
          <w:bCs/>
          <w:sz w:val="24"/>
        </w:rPr>
        <w:t xml:space="preserve">    </w:t>
      </w:r>
      <w:r w:rsidR="00E00ADB">
        <w:rPr>
          <w:rFonts w:ascii="Arial" w:hAnsi="Arial" w:cs="Arial"/>
          <w:bCs/>
          <w:sz w:val="24"/>
        </w:rPr>
        <w:t>25.0</w:t>
      </w:r>
      <w:r>
        <w:rPr>
          <w:rFonts w:ascii="Arial" w:hAnsi="Arial" w:cs="Arial"/>
          <w:bCs/>
          <w:sz w:val="24"/>
        </w:rPr>
        <w:t>1</w:t>
      </w:r>
      <w:r w:rsidR="00E00ADB">
        <w:rPr>
          <w:rFonts w:ascii="Arial" w:hAnsi="Arial" w:cs="Arial"/>
          <w:bCs/>
          <w:sz w:val="24"/>
        </w:rPr>
        <w:t xml:space="preserve">.2019                       </w:t>
      </w:r>
      <w:r w:rsidR="005528B6" w:rsidRPr="00CB21F8">
        <w:rPr>
          <w:rFonts w:ascii="Arial" w:hAnsi="Arial" w:cs="Arial"/>
          <w:noProof/>
          <w:sz w:val="24"/>
        </w:rPr>
        <w:drawing>
          <wp:inline distT="0" distB="0" distL="0" distR="0" wp14:anchorId="4098FED3" wp14:editId="4874AD2F">
            <wp:extent cx="2893060" cy="228600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93060" cy="2286000"/>
                    </a:xfrm>
                    <a:prstGeom prst="rect">
                      <a:avLst/>
                    </a:prstGeom>
                    <a:noFill/>
                    <a:ln>
                      <a:noFill/>
                    </a:ln>
                  </pic:spPr>
                </pic:pic>
              </a:graphicData>
            </a:graphic>
          </wp:inline>
        </w:drawing>
      </w:r>
      <w:r>
        <w:rPr>
          <w:rFonts w:ascii="Arial" w:hAnsi="Arial" w:cs="Arial"/>
          <w:bCs/>
          <w:sz w:val="24"/>
        </w:rPr>
        <w:t>30-п</w:t>
      </w:r>
    </w:p>
    <w:p w:rsidR="00FF7314" w:rsidRPr="00CB21F8" w:rsidRDefault="00FF7314" w:rsidP="00FF7314">
      <w:pPr>
        <w:pStyle w:val="Default"/>
        <w:jc w:val="both"/>
        <w:rPr>
          <w:rFonts w:ascii="Arial" w:hAnsi="Arial" w:cs="Arial"/>
          <w:b/>
          <w:bCs/>
        </w:rPr>
      </w:pPr>
    </w:p>
    <w:p w:rsidR="005528B6" w:rsidRPr="00CB21F8" w:rsidRDefault="005528B6" w:rsidP="00FF7314">
      <w:pPr>
        <w:rPr>
          <w:rFonts w:ascii="Arial" w:hAnsi="Arial" w:cs="Arial"/>
          <w:b/>
          <w:color w:val="000000"/>
          <w:sz w:val="24"/>
          <w:szCs w:val="24"/>
        </w:rPr>
      </w:pPr>
    </w:p>
    <w:p w:rsidR="00FF7314" w:rsidRPr="00CB21F8" w:rsidRDefault="00FF7314" w:rsidP="005528B6">
      <w:pPr>
        <w:spacing w:after="0" w:line="240" w:lineRule="auto"/>
        <w:rPr>
          <w:rFonts w:ascii="Arial" w:hAnsi="Arial" w:cs="Arial"/>
          <w:color w:val="000000"/>
          <w:sz w:val="24"/>
          <w:szCs w:val="24"/>
        </w:rPr>
      </w:pPr>
      <w:r w:rsidRPr="00CB21F8">
        <w:rPr>
          <w:rFonts w:ascii="Arial" w:hAnsi="Arial" w:cs="Arial"/>
          <w:color w:val="000000"/>
          <w:sz w:val="24"/>
          <w:szCs w:val="24"/>
        </w:rPr>
        <w:t xml:space="preserve">Об оказании имущественной поддержки </w:t>
      </w:r>
    </w:p>
    <w:p w:rsidR="00FF7314" w:rsidRPr="00CB21F8" w:rsidRDefault="00FF7314" w:rsidP="005528B6">
      <w:pPr>
        <w:spacing w:after="0" w:line="240" w:lineRule="auto"/>
        <w:rPr>
          <w:rFonts w:ascii="Arial" w:hAnsi="Arial" w:cs="Arial"/>
          <w:color w:val="000000"/>
          <w:sz w:val="24"/>
          <w:szCs w:val="24"/>
        </w:rPr>
      </w:pPr>
      <w:r w:rsidRPr="00CB21F8">
        <w:rPr>
          <w:rFonts w:ascii="Arial" w:hAnsi="Arial" w:cs="Arial"/>
          <w:color w:val="000000"/>
          <w:sz w:val="24"/>
          <w:szCs w:val="24"/>
        </w:rPr>
        <w:t>социально ориентированным некоммерческим организациям</w:t>
      </w:r>
    </w:p>
    <w:p w:rsidR="00FF7314" w:rsidRPr="00CB21F8" w:rsidRDefault="00FF7314" w:rsidP="005528B6">
      <w:pPr>
        <w:spacing w:after="0" w:line="240" w:lineRule="auto"/>
        <w:rPr>
          <w:rFonts w:ascii="Arial" w:hAnsi="Arial" w:cs="Arial"/>
          <w:color w:val="000000"/>
          <w:sz w:val="24"/>
          <w:szCs w:val="24"/>
        </w:rPr>
      </w:pPr>
    </w:p>
    <w:p w:rsidR="005B4BD9" w:rsidRPr="00CB21F8" w:rsidRDefault="005B4BD9" w:rsidP="005528B6">
      <w:pPr>
        <w:spacing w:after="0" w:line="240" w:lineRule="auto"/>
        <w:rPr>
          <w:rFonts w:ascii="Arial" w:hAnsi="Arial" w:cs="Arial"/>
          <w:color w:val="000000"/>
          <w:sz w:val="24"/>
          <w:szCs w:val="24"/>
        </w:rPr>
      </w:pPr>
    </w:p>
    <w:p w:rsidR="00FF7314" w:rsidRPr="00CB21F8" w:rsidRDefault="00FF7314" w:rsidP="005B4BD9">
      <w:pPr>
        <w:spacing w:after="0" w:line="240" w:lineRule="auto"/>
        <w:ind w:firstLine="709"/>
        <w:jc w:val="both"/>
        <w:rPr>
          <w:rFonts w:ascii="Arial" w:hAnsi="Arial" w:cs="Arial"/>
          <w:color w:val="000000"/>
          <w:sz w:val="24"/>
          <w:szCs w:val="24"/>
        </w:rPr>
      </w:pPr>
      <w:proofErr w:type="gramStart"/>
      <w:r w:rsidRPr="00CB21F8">
        <w:rPr>
          <w:rFonts w:ascii="Arial" w:hAnsi="Arial" w:cs="Arial"/>
          <w:color w:val="000000"/>
          <w:sz w:val="24"/>
          <w:szCs w:val="24"/>
        </w:rPr>
        <w:t xml:space="preserve">В соответствии </w:t>
      </w:r>
      <w:r w:rsidR="005B4BD9" w:rsidRPr="00CB21F8">
        <w:rPr>
          <w:rFonts w:ascii="Arial" w:hAnsi="Arial" w:cs="Arial"/>
          <w:sz w:val="24"/>
          <w:szCs w:val="24"/>
        </w:rPr>
        <w:t xml:space="preserve">с  Гражданским  кодексом  Российской Федерации,  федеральными  законами  от  12.01.1996  № 7-ФЗ  «О  некоммерческих организациях»,  от  06.10.2003  № 131-ФЗ  «Об  общих  принципах  организации  местного самоуправления  в  Российской  Федерации»,  от  26.07.2006  № 135-ФЗ  «О  защите конкуренции», </w:t>
      </w:r>
      <w:r w:rsidR="008B0457" w:rsidRPr="00CB21F8">
        <w:rPr>
          <w:rFonts w:ascii="Arial" w:hAnsi="Arial" w:cs="Arial"/>
          <w:sz w:val="24"/>
          <w:szCs w:val="24"/>
        </w:rPr>
        <w:t>Положением о порядке управления и распоряжения имуществом, находящимся в муниципальной собственности Шарыповского района, утвержденным решением Шарыповского районного Совета депутатов от</w:t>
      </w:r>
      <w:proofErr w:type="gramEnd"/>
      <w:r w:rsidR="008B0457" w:rsidRPr="00CB21F8">
        <w:rPr>
          <w:rFonts w:ascii="Arial" w:hAnsi="Arial" w:cs="Arial"/>
          <w:sz w:val="24"/>
          <w:szCs w:val="24"/>
        </w:rPr>
        <w:t xml:space="preserve"> 26.02.2015 г. № 56/672р, </w:t>
      </w:r>
      <w:r w:rsidR="005B4BD9" w:rsidRPr="00CB21F8">
        <w:rPr>
          <w:rFonts w:ascii="Arial" w:hAnsi="Arial" w:cs="Arial"/>
          <w:sz w:val="24"/>
          <w:szCs w:val="24"/>
        </w:rPr>
        <w:t>руководствуясь ст.19 Устава Шарыповского района</w:t>
      </w:r>
      <w:r w:rsidRPr="00CB21F8">
        <w:rPr>
          <w:rFonts w:ascii="Arial" w:hAnsi="Arial" w:cs="Arial"/>
          <w:sz w:val="24"/>
          <w:szCs w:val="24"/>
        </w:rPr>
        <w:t>,</w:t>
      </w:r>
    </w:p>
    <w:p w:rsidR="00FF7314" w:rsidRPr="00CB21F8" w:rsidRDefault="005528B6" w:rsidP="005528B6">
      <w:pPr>
        <w:spacing w:after="0" w:line="240" w:lineRule="auto"/>
        <w:jc w:val="both"/>
        <w:rPr>
          <w:rFonts w:ascii="Arial" w:hAnsi="Arial" w:cs="Arial"/>
          <w:sz w:val="24"/>
          <w:szCs w:val="24"/>
        </w:rPr>
      </w:pPr>
      <w:r w:rsidRPr="00CB21F8">
        <w:rPr>
          <w:rFonts w:ascii="Arial" w:hAnsi="Arial" w:cs="Arial"/>
          <w:sz w:val="24"/>
          <w:szCs w:val="24"/>
        </w:rPr>
        <w:t>ПОСТАНОВЛЯЮ:</w:t>
      </w:r>
    </w:p>
    <w:p w:rsidR="001626B3" w:rsidRPr="00CB21F8" w:rsidRDefault="001626B3" w:rsidP="001626B3">
      <w:pPr>
        <w:spacing w:after="0" w:line="240" w:lineRule="auto"/>
        <w:ind w:firstLine="709"/>
        <w:jc w:val="both"/>
        <w:rPr>
          <w:rFonts w:ascii="Arial" w:hAnsi="Arial" w:cs="Arial"/>
          <w:sz w:val="24"/>
          <w:szCs w:val="24"/>
        </w:rPr>
      </w:pPr>
      <w:r w:rsidRPr="00CB21F8">
        <w:rPr>
          <w:rFonts w:ascii="Arial" w:hAnsi="Arial" w:cs="Arial"/>
          <w:sz w:val="24"/>
          <w:szCs w:val="24"/>
        </w:rPr>
        <w:t xml:space="preserve"> 1. Утвердить порядок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которое  может  быть предоставлено  социально  ориентированным</w:t>
      </w:r>
    </w:p>
    <w:p w:rsidR="00FF7314" w:rsidRPr="00CB21F8" w:rsidRDefault="001626B3" w:rsidP="001626B3">
      <w:pPr>
        <w:spacing w:after="0" w:line="240" w:lineRule="auto"/>
        <w:jc w:val="both"/>
        <w:rPr>
          <w:rFonts w:ascii="Arial" w:hAnsi="Arial" w:cs="Arial"/>
          <w:sz w:val="24"/>
          <w:szCs w:val="24"/>
        </w:rPr>
      </w:pPr>
      <w:r w:rsidRPr="00CB21F8">
        <w:rPr>
          <w:rFonts w:ascii="Arial" w:hAnsi="Arial" w:cs="Arial"/>
          <w:sz w:val="24"/>
          <w:szCs w:val="24"/>
        </w:rPr>
        <w:t xml:space="preserve">некоммерческим  организациям  во  владение  и  (или) пользование на долгосрочной основе </w:t>
      </w:r>
      <w:r w:rsidR="00FF7314" w:rsidRPr="00CB21F8">
        <w:rPr>
          <w:rFonts w:ascii="Arial" w:hAnsi="Arial" w:cs="Arial"/>
          <w:sz w:val="24"/>
          <w:szCs w:val="24"/>
        </w:rPr>
        <w:t>(приложение № 1 к настоящему постановлению).</w:t>
      </w:r>
    </w:p>
    <w:p w:rsidR="00FF7314" w:rsidRPr="00CB21F8" w:rsidRDefault="00FF7314" w:rsidP="00E01465">
      <w:pPr>
        <w:spacing w:after="0" w:line="240" w:lineRule="auto"/>
        <w:ind w:firstLine="709"/>
        <w:jc w:val="both"/>
        <w:rPr>
          <w:rFonts w:ascii="Arial" w:hAnsi="Arial" w:cs="Arial"/>
          <w:sz w:val="24"/>
          <w:szCs w:val="24"/>
        </w:rPr>
      </w:pPr>
      <w:r w:rsidRPr="00CB21F8">
        <w:rPr>
          <w:rFonts w:ascii="Arial" w:hAnsi="Arial" w:cs="Arial"/>
          <w:sz w:val="24"/>
          <w:szCs w:val="24"/>
        </w:rPr>
        <w:t xml:space="preserve">2. Утвердить </w:t>
      </w:r>
      <w:r w:rsidR="00E01465" w:rsidRPr="00CB21F8">
        <w:rPr>
          <w:rFonts w:ascii="Arial" w:hAnsi="Arial" w:cs="Arial"/>
          <w:sz w:val="24"/>
          <w:szCs w:val="24"/>
        </w:rPr>
        <w:t xml:space="preserve">порядок предоставления муниципального имущества социально ориентированным некоммерческим организациям во владение и (или) пользование на долгосрочной основе </w:t>
      </w:r>
      <w:r w:rsidRPr="00CB21F8">
        <w:rPr>
          <w:rFonts w:ascii="Arial" w:hAnsi="Arial" w:cs="Arial"/>
          <w:sz w:val="24"/>
          <w:szCs w:val="24"/>
        </w:rPr>
        <w:t>(приложение № 2 к настоящему постановлению).</w:t>
      </w:r>
    </w:p>
    <w:p w:rsidR="005528B6" w:rsidRPr="00CB21F8" w:rsidRDefault="005528B6" w:rsidP="005528B6">
      <w:pPr>
        <w:spacing w:after="0" w:line="240" w:lineRule="auto"/>
        <w:ind w:firstLine="709"/>
        <w:jc w:val="both"/>
        <w:rPr>
          <w:rFonts w:ascii="Arial" w:hAnsi="Arial" w:cs="Arial"/>
          <w:sz w:val="24"/>
          <w:szCs w:val="24"/>
        </w:rPr>
      </w:pPr>
      <w:r w:rsidRPr="00CB21F8">
        <w:rPr>
          <w:rFonts w:ascii="Arial" w:hAnsi="Arial" w:cs="Arial"/>
          <w:sz w:val="24"/>
          <w:szCs w:val="24"/>
        </w:rPr>
        <w:t>3.</w:t>
      </w:r>
      <w:r w:rsidRPr="00CB21F8">
        <w:rPr>
          <w:rFonts w:ascii="Arial" w:hAnsi="Arial" w:cs="Arial"/>
          <w:color w:val="FF0000"/>
          <w:sz w:val="24"/>
          <w:szCs w:val="24"/>
        </w:rPr>
        <w:t xml:space="preserve"> </w:t>
      </w:r>
      <w:proofErr w:type="gramStart"/>
      <w:r w:rsidRPr="00CB21F8">
        <w:rPr>
          <w:rFonts w:ascii="Arial" w:hAnsi="Arial" w:cs="Arial"/>
          <w:sz w:val="24"/>
          <w:szCs w:val="24"/>
        </w:rPr>
        <w:t>Контроль за</w:t>
      </w:r>
      <w:proofErr w:type="gramEnd"/>
      <w:r w:rsidRPr="00CB21F8">
        <w:rPr>
          <w:rFonts w:ascii="Arial" w:hAnsi="Arial" w:cs="Arial"/>
          <w:sz w:val="24"/>
          <w:szCs w:val="24"/>
        </w:rPr>
        <w:t xml:space="preserve"> исполнением постановления возложить на </w:t>
      </w:r>
      <w:proofErr w:type="spellStart"/>
      <w:r w:rsidRPr="00CB21F8">
        <w:rPr>
          <w:rFonts w:ascii="Arial" w:hAnsi="Arial" w:cs="Arial"/>
          <w:sz w:val="24"/>
          <w:szCs w:val="24"/>
        </w:rPr>
        <w:t>А.Н.Драчева</w:t>
      </w:r>
      <w:proofErr w:type="spellEnd"/>
      <w:r w:rsidRPr="00CB21F8">
        <w:rPr>
          <w:rFonts w:ascii="Arial" w:hAnsi="Arial" w:cs="Arial"/>
          <w:sz w:val="24"/>
          <w:szCs w:val="24"/>
        </w:rPr>
        <w:t xml:space="preserve">, заместителя главы района по сельскому хозяйству и имущественным отношениям.  </w:t>
      </w:r>
    </w:p>
    <w:p w:rsidR="005528B6" w:rsidRPr="00CB21F8" w:rsidRDefault="005528B6" w:rsidP="005528B6">
      <w:pPr>
        <w:tabs>
          <w:tab w:val="left" w:pos="709"/>
        </w:tabs>
        <w:spacing w:after="0" w:line="240" w:lineRule="auto"/>
        <w:ind w:firstLine="709"/>
        <w:jc w:val="both"/>
        <w:rPr>
          <w:rFonts w:ascii="Arial" w:hAnsi="Arial" w:cs="Arial"/>
          <w:sz w:val="24"/>
          <w:szCs w:val="24"/>
        </w:rPr>
      </w:pPr>
      <w:r w:rsidRPr="00CB21F8">
        <w:rPr>
          <w:rFonts w:ascii="Arial" w:hAnsi="Arial" w:cs="Arial"/>
          <w:sz w:val="24"/>
          <w:szCs w:val="24"/>
        </w:rPr>
        <w:t>4. Постановление вступает в силу в день, следующий за днем официального опубликования в печатном издании «Ведомости» Шарыповского района и подлежит размещению на официальном сайте Шарыповского района в сети Интернет.</w:t>
      </w:r>
    </w:p>
    <w:p w:rsidR="005528B6" w:rsidRPr="00CB21F8" w:rsidRDefault="005528B6" w:rsidP="005528B6">
      <w:pPr>
        <w:tabs>
          <w:tab w:val="left" w:pos="709"/>
        </w:tabs>
        <w:spacing w:after="0" w:line="240" w:lineRule="auto"/>
        <w:jc w:val="both"/>
        <w:rPr>
          <w:rFonts w:ascii="Arial" w:hAnsi="Arial" w:cs="Arial"/>
          <w:sz w:val="24"/>
          <w:szCs w:val="24"/>
        </w:rPr>
      </w:pPr>
    </w:p>
    <w:p w:rsidR="005528B6" w:rsidRPr="00CB21F8" w:rsidRDefault="005528B6" w:rsidP="005528B6">
      <w:pPr>
        <w:tabs>
          <w:tab w:val="left" w:pos="709"/>
        </w:tabs>
        <w:spacing w:after="0" w:line="240" w:lineRule="auto"/>
        <w:jc w:val="both"/>
        <w:rPr>
          <w:rFonts w:ascii="Arial" w:hAnsi="Arial" w:cs="Arial"/>
          <w:sz w:val="24"/>
          <w:szCs w:val="24"/>
        </w:rPr>
      </w:pPr>
    </w:p>
    <w:p w:rsidR="005528B6" w:rsidRPr="00CB21F8" w:rsidRDefault="00581218" w:rsidP="005528B6">
      <w:pPr>
        <w:spacing w:after="0" w:line="240" w:lineRule="auto"/>
        <w:ind w:right="-144"/>
        <w:jc w:val="both"/>
        <w:rPr>
          <w:rFonts w:ascii="Arial" w:hAnsi="Arial" w:cs="Arial"/>
          <w:sz w:val="24"/>
          <w:szCs w:val="24"/>
        </w:rPr>
      </w:pPr>
      <w:proofErr w:type="spellStart"/>
      <w:r w:rsidRPr="00CB21F8">
        <w:rPr>
          <w:rFonts w:ascii="Arial" w:hAnsi="Arial" w:cs="Arial"/>
          <w:sz w:val="24"/>
          <w:szCs w:val="24"/>
        </w:rPr>
        <w:t>И.о</w:t>
      </w:r>
      <w:proofErr w:type="gramStart"/>
      <w:r w:rsidRPr="00CB21F8">
        <w:rPr>
          <w:rFonts w:ascii="Arial" w:hAnsi="Arial" w:cs="Arial"/>
          <w:sz w:val="24"/>
          <w:szCs w:val="24"/>
        </w:rPr>
        <w:t>.г</w:t>
      </w:r>
      <w:proofErr w:type="gramEnd"/>
      <w:r w:rsidR="005528B6" w:rsidRPr="00CB21F8">
        <w:rPr>
          <w:rFonts w:ascii="Arial" w:hAnsi="Arial" w:cs="Arial"/>
          <w:sz w:val="24"/>
          <w:szCs w:val="24"/>
        </w:rPr>
        <w:t>лав</w:t>
      </w:r>
      <w:r w:rsidRPr="00CB21F8">
        <w:rPr>
          <w:rFonts w:ascii="Arial" w:hAnsi="Arial" w:cs="Arial"/>
          <w:sz w:val="24"/>
          <w:szCs w:val="24"/>
        </w:rPr>
        <w:t>ы</w:t>
      </w:r>
      <w:proofErr w:type="spellEnd"/>
      <w:r w:rsidR="005528B6" w:rsidRPr="00CB21F8">
        <w:rPr>
          <w:rFonts w:ascii="Arial" w:hAnsi="Arial" w:cs="Arial"/>
          <w:sz w:val="24"/>
          <w:szCs w:val="24"/>
        </w:rPr>
        <w:t xml:space="preserve"> района                                                                                           </w:t>
      </w:r>
      <w:r w:rsidR="0018144B" w:rsidRPr="00CB21F8">
        <w:rPr>
          <w:rFonts w:ascii="Arial" w:hAnsi="Arial" w:cs="Arial"/>
          <w:sz w:val="24"/>
          <w:szCs w:val="24"/>
        </w:rPr>
        <w:t xml:space="preserve"> </w:t>
      </w:r>
      <w:r w:rsidRPr="00CB21F8">
        <w:rPr>
          <w:rFonts w:ascii="Arial" w:hAnsi="Arial" w:cs="Arial"/>
          <w:sz w:val="24"/>
          <w:szCs w:val="24"/>
        </w:rPr>
        <w:t xml:space="preserve">    А</w:t>
      </w:r>
      <w:r w:rsidR="005528B6" w:rsidRPr="00CB21F8">
        <w:rPr>
          <w:rFonts w:ascii="Arial" w:hAnsi="Arial" w:cs="Arial"/>
          <w:sz w:val="24"/>
          <w:szCs w:val="24"/>
        </w:rPr>
        <w:t xml:space="preserve">.В. </w:t>
      </w:r>
      <w:r w:rsidRPr="00CB21F8">
        <w:rPr>
          <w:rFonts w:ascii="Arial" w:hAnsi="Arial" w:cs="Arial"/>
          <w:sz w:val="24"/>
          <w:szCs w:val="24"/>
        </w:rPr>
        <w:t>Бах</w:t>
      </w:r>
    </w:p>
    <w:p w:rsidR="005528B6" w:rsidRPr="00CB21F8" w:rsidRDefault="005528B6" w:rsidP="005528B6">
      <w:pPr>
        <w:spacing w:after="0" w:line="240" w:lineRule="auto"/>
        <w:ind w:right="-144"/>
        <w:rPr>
          <w:rFonts w:ascii="Arial" w:hAnsi="Arial" w:cs="Arial"/>
          <w:sz w:val="24"/>
          <w:szCs w:val="24"/>
        </w:rPr>
      </w:pPr>
    </w:p>
    <w:p w:rsidR="00CB21F8" w:rsidRDefault="00CB21F8" w:rsidP="00056AB1">
      <w:pPr>
        <w:pStyle w:val="a3"/>
        <w:ind w:left="5954"/>
        <w:jc w:val="left"/>
        <w:rPr>
          <w:rFonts w:ascii="Arial" w:hAnsi="Arial" w:cs="Arial"/>
          <w:b w:val="0"/>
          <w:w w:val="100"/>
          <w:szCs w:val="24"/>
        </w:rPr>
      </w:pPr>
    </w:p>
    <w:p w:rsidR="00DA2FFC" w:rsidRPr="00CB21F8" w:rsidRDefault="00FF7314" w:rsidP="00056AB1">
      <w:pPr>
        <w:pStyle w:val="a3"/>
        <w:ind w:left="5954"/>
        <w:jc w:val="left"/>
        <w:rPr>
          <w:rFonts w:ascii="Arial" w:hAnsi="Arial" w:cs="Arial"/>
          <w:b w:val="0"/>
          <w:w w:val="100"/>
          <w:szCs w:val="24"/>
        </w:rPr>
      </w:pPr>
      <w:r w:rsidRPr="00CB21F8">
        <w:rPr>
          <w:rFonts w:ascii="Arial" w:hAnsi="Arial" w:cs="Arial"/>
          <w:b w:val="0"/>
          <w:w w:val="100"/>
          <w:szCs w:val="24"/>
        </w:rPr>
        <w:lastRenderedPageBreak/>
        <w:t xml:space="preserve">Приложение №1  </w:t>
      </w:r>
    </w:p>
    <w:p w:rsidR="00DA2FFC" w:rsidRPr="00CB21F8" w:rsidRDefault="00DA2FFC" w:rsidP="00056AB1">
      <w:pPr>
        <w:pStyle w:val="a3"/>
        <w:ind w:left="5954"/>
        <w:jc w:val="left"/>
        <w:rPr>
          <w:rFonts w:ascii="Arial" w:hAnsi="Arial" w:cs="Arial"/>
          <w:b w:val="0"/>
          <w:w w:val="100"/>
          <w:szCs w:val="24"/>
        </w:rPr>
      </w:pPr>
      <w:r w:rsidRPr="00CB21F8">
        <w:rPr>
          <w:rFonts w:ascii="Arial" w:hAnsi="Arial" w:cs="Arial"/>
          <w:b w:val="0"/>
          <w:w w:val="100"/>
          <w:szCs w:val="24"/>
        </w:rPr>
        <w:t xml:space="preserve">УТВЕРЖДЕНО </w:t>
      </w:r>
    </w:p>
    <w:p w:rsidR="00FF7314" w:rsidRPr="00CB21F8" w:rsidRDefault="00DA2FFC" w:rsidP="00056AB1">
      <w:pPr>
        <w:pStyle w:val="a3"/>
        <w:ind w:left="5954"/>
        <w:jc w:val="left"/>
        <w:rPr>
          <w:rFonts w:ascii="Arial" w:hAnsi="Arial" w:cs="Arial"/>
          <w:b w:val="0"/>
          <w:w w:val="100"/>
          <w:szCs w:val="24"/>
        </w:rPr>
      </w:pPr>
      <w:r w:rsidRPr="00CB21F8">
        <w:rPr>
          <w:rFonts w:ascii="Arial" w:hAnsi="Arial" w:cs="Arial"/>
          <w:b w:val="0"/>
          <w:w w:val="100"/>
          <w:szCs w:val="24"/>
        </w:rPr>
        <w:t>п</w:t>
      </w:r>
      <w:r w:rsidR="00FF7314" w:rsidRPr="00CB21F8">
        <w:rPr>
          <w:rFonts w:ascii="Arial" w:hAnsi="Arial" w:cs="Arial"/>
          <w:b w:val="0"/>
          <w:w w:val="100"/>
          <w:szCs w:val="24"/>
        </w:rPr>
        <w:t>остановлени</w:t>
      </w:r>
      <w:r w:rsidRPr="00CB21F8">
        <w:rPr>
          <w:rFonts w:ascii="Arial" w:hAnsi="Arial" w:cs="Arial"/>
          <w:b w:val="0"/>
          <w:w w:val="100"/>
          <w:szCs w:val="24"/>
        </w:rPr>
        <w:t>ем а</w:t>
      </w:r>
      <w:r w:rsidR="00FF7314" w:rsidRPr="00CB21F8">
        <w:rPr>
          <w:rFonts w:ascii="Arial" w:hAnsi="Arial" w:cs="Arial"/>
          <w:b w:val="0"/>
          <w:w w:val="100"/>
          <w:szCs w:val="24"/>
        </w:rPr>
        <w:t xml:space="preserve">дминистрации </w:t>
      </w:r>
    </w:p>
    <w:p w:rsidR="00FF7314" w:rsidRPr="00CB21F8" w:rsidRDefault="00DA2FFC" w:rsidP="00056AB1">
      <w:pPr>
        <w:pStyle w:val="a3"/>
        <w:ind w:left="5954"/>
        <w:jc w:val="left"/>
        <w:rPr>
          <w:rFonts w:ascii="Arial" w:hAnsi="Arial" w:cs="Arial"/>
          <w:b w:val="0"/>
          <w:w w:val="100"/>
          <w:szCs w:val="24"/>
        </w:rPr>
      </w:pPr>
      <w:r w:rsidRPr="00CB21F8">
        <w:rPr>
          <w:rFonts w:ascii="Arial" w:hAnsi="Arial" w:cs="Arial"/>
          <w:b w:val="0"/>
          <w:w w:val="100"/>
          <w:szCs w:val="24"/>
        </w:rPr>
        <w:t xml:space="preserve">Шарыповского </w:t>
      </w:r>
      <w:r w:rsidR="00FF7314" w:rsidRPr="00CB21F8">
        <w:rPr>
          <w:rFonts w:ascii="Arial" w:hAnsi="Arial" w:cs="Arial"/>
          <w:b w:val="0"/>
          <w:w w:val="100"/>
          <w:szCs w:val="24"/>
        </w:rPr>
        <w:t xml:space="preserve"> района </w:t>
      </w:r>
    </w:p>
    <w:p w:rsidR="00FF7314" w:rsidRPr="00CB21F8" w:rsidRDefault="003D338A" w:rsidP="00056AB1">
      <w:pPr>
        <w:pStyle w:val="a3"/>
        <w:ind w:left="5954"/>
        <w:jc w:val="left"/>
        <w:rPr>
          <w:rFonts w:ascii="Arial" w:hAnsi="Arial" w:cs="Arial"/>
          <w:b w:val="0"/>
          <w:w w:val="100"/>
          <w:szCs w:val="24"/>
        </w:rPr>
      </w:pPr>
      <w:r>
        <w:rPr>
          <w:rFonts w:ascii="Arial" w:hAnsi="Arial" w:cs="Arial"/>
          <w:b w:val="0"/>
          <w:w w:val="100"/>
          <w:szCs w:val="24"/>
        </w:rPr>
        <w:t>от 25.01.</w:t>
      </w:r>
      <w:r w:rsidR="00DA2FFC" w:rsidRPr="00CB21F8">
        <w:rPr>
          <w:rFonts w:ascii="Arial" w:hAnsi="Arial" w:cs="Arial"/>
          <w:b w:val="0"/>
          <w:w w:val="100"/>
          <w:szCs w:val="24"/>
        </w:rPr>
        <w:t>201</w:t>
      </w:r>
      <w:r>
        <w:rPr>
          <w:rFonts w:ascii="Arial" w:hAnsi="Arial" w:cs="Arial"/>
          <w:b w:val="0"/>
          <w:w w:val="100"/>
          <w:szCs w:val="24"/>
        </w:rPr>
        <w:t>9</w:t>
      </w:r>
      <w:r w:rsidR="00DA2FFC" w:rsidRPr="00CB21F8">
        <w:rPr>
          <w:rFonts w:ascii="Arial" w:hAnsi="Arial" w:cs="Arial"/>
          <w:b w:val="0"/>
          <w:w w:val="100"/>
          <w:szCs w:val="24"/>
        </w:rPr>
        <w:t xml:space="preserve"> г. </w:t>
      </w:r>
      <w:r w:rsidR="00FF7314" w:rsidRPr="00CB21F8">
        <w:rPr>
          <w:rFonts w:ascii="Arial" w:hAnsi="Arial" w:cs="Arial"/>
          <w:b w:val="0"/>
          <w:w w:val="100"/>
          <w:szCs w:val="24"/>
        </w:rPr>
        <w:t xml:space="preserve">№ </w:t>
      </w:r>
      <w:r>
        <w:rPr>
          <w:rFonts w:ascii="Arial" w:hAnsi="Arial" w:cs="Arial"/>
          <w:b w:val="0"/>
          <w:w w:val="100"/>
          <w:szCs w:val="24"/>
        </w:rPr>
        <w:t>30-п</w:t>
      </w:r>
      <w:r w:rsidR="00FF7314" w:rsidRPr="00CB21F8">
        <w:rPr>
          <w:rFonts w:ascii="Arial" w:hAnsi="Arial" w:cs="Arial"/>
          <w:b w:val="0"/>
          <w:w w:val="100"/>
          <w:szCs w:val="24"/>
        </w:rPr>
        <w:t xml:space="preserve">   </w:t>
      </w:r>
    </w:p>
    <w:p w:rsidR="00B26D0B" w:rsidRPr="00CB21F8" w:rsidRDefault="00B26D0B" w:rsidP="00056AB1">
      <w:pPr>
        <w:spacing w:after="0" w:line="240" w:lineRule="auto"/>
        <w:rPr>
          <w:rFonts w:ascii="Arial" w:hAnsi="Arial" w:cs="Arial"/>
          <w:sz w:val="24"/>
          <w:szCs w:val="24"/>
        </w:rPr>
      </w:pPr>
    </w:p>
    <w:p w:rsidR="009C1E95" w:rsidRPr="00CB21F8" w:rsidRDefault="009C1E95" w:rsidP="00637DC5">
      <w:pPr>
        <w:spacing w:after="0" w:line="240" w:lineRule="auto"/>
        <w:jc w:val="center"/>
        <w:rPr>
          <w:rFonts w:ascii="Arial" w:hAnsi="Arial" w:cs="Arial"/>
          <w:b/>
          <w:sz w:val="24"/>
          <w:szCs w:val="24"/>
        </w:rPr>
      </w:pPr>
      <w:r w:rsidRPr="00CB21F8">
        <w:rPr>
          <w:rFonts w:ascii="Arial" w:hAnsi="Arial" w:cs="Arial"/>
          <w:b/>
          <w:sz w:val="24"/>
          <w:szCs w:val="24"/>
        </w:rPr>
        <w:t>ПОРЯДОК</w:t>
      </w:r>
    </w:p>
    <w:p w:rsidR="009C1E95" w:rsidRPr="00CB21F8" w:rsidRDefault="009C1E95" w:rsidP="00637DC5">
      <w:pPr>
        <w:spacing w:after="0" w:line="240" w:lineRule="auto"/>
        <w:jc w:val="center"/>
        <w:rPr>
          <w:rFonts w:ascii="Arial" w:hAnsi="Arial" w:cs="Arial"/>
          <w:b/>
          <w:sz w:val="24"/>
          <w:szCs w:val="24"/>
        </w:rPr>
      </w:pPr>
      <w:r w:rsidRPr="00CB21F8">
        <w:rPr>
          <w:rFonts w:ascii="Arial" w:hAnsi="Arial" w:cs="Arial"/>
          <w:b/>
          <w:sz w:val="24"/>
          <w:szCs w:val="24"/>
        </w:rPr>
        <w:t>ФОРМИРОВАНИЯ,  ВЕДЕНИЯ  И  ОБЯЗАТЕЛЬНОГО  ОПУБЛИКОВАНИЯ</w:t>
      </w:r>
    </w:p>
    <w:p w:rsidR="009C1E95" w:rsidRPr="00CB21F8" w:rsidRDefault="009C1E95" w:rsidP="00637DC5">
      <w:pPr>
        <w:spacing w:after="0" w:line="240" w:lineRule="auto"/>
        <w:jc w:val="center"/>
        <w:rPr>
          <w:rFonts w:ascii="Arial" w:hAnsi="Arial" w:cs="Arial"/>
          <w:b/>
          <w:sz w:val="24"/>
          <w:szCs w:val="24"/>
        </w:rPr>
      </w:pPr>
      <w:proofErr w:type="gramStart"/>
      <w:r w:rsidRPr="00CB21F8">
        <w:rPr>
          <w:rFonts w:ascii="Arial" w:hAnsi="Arial" w:cs="Arial"/>
          <w:b/>
          <w:sz w:val="24"/>
          <w:szCs w:val="24"/>
        </w:rPr>
        <w:t>ПЕРЕЧНЯ  МУНИЦИПАЛЬНОГО  ИМУЩЕСТВА,  СВОБОДНОГО  ОТ  ПРАВ</w:t>
      </w:r>
      <w:r w:rsidR="00B26D0B" w:rsidRPr="00CB21F8">
        <w:rPr>
          <w:rFonts w:ascii="Arial" w:hAnsi="Arial" w:cs="Arial"/>
          <w:b/>
          <w:sz w:val="24"/>
          <w:szCs w:val="24"/>
        </w:rPr>
        <w:t xml:space="preserve"> </w:t>
      </w:r>
      <w:r w:rsidRPr="00CB21F8">
        <w:rPr>
          <w:rFonts w:ascii="Arial" w:hAnsi="Arial" w:cs="Arial"/>
          <w:b/>
          <w:sz w:val="24"/>
          <w:szCs w:val="24"/>
        </w:rPr>
        <w:t>ТРЕТЬИХ  ЛИЦ  (ЗА  ИСКЛЮЧЕНИЕМ  ИМУЩЕСТВЕННЫХ  ПРАВ</w:t>
      </w:r>
      <w:proofErr w:type="gramEnd"/>
    </w:p>
    <w:p w:rsidR="009C1E95" w:rsidRPr="00CB21F8" w:rsidRDefault="009C1E95" w:rsidP="00637DC5">
      <w:pPr>
        <w:spacing w:after="0" w:line="240" w:lineRule="auto"/>
        <w:jc w:val="center"/>
        <w:rPr>
          <w:rFonts w:ascii="Arial" w:hAnsi="Arial" w:cs="Arial"/>
          <w:b/>
          <w:sz w:val="24"/>
          <w:szCs w:val="24"/>
        </w:rPr>
      </w:pPr>
      <w:proofErr w:type="gramStart"/>
      <w:r w:rsidRPr="00CB21F8">
        <w:rPr>
          <w:rFonts w:ascii="Arial" w:hAnsi="Arial" w:cs="Arial"/>
          <w:b/>
          <w:sz w:val="24"/>
          <w:szCs w:val="24"/>
        </w:rPr>
        <w:t>НЕКОММЕРЧЕСКИХ  ОРГАНИЗАЦИЙ),  КОТОРОЕ  МОЖЕТ  БЫТЬ</w:t>
      </w:r>
      <w:proofErr w:type="gramEnd"/>
    </w:p>
    <w:p w:rsidR="009C1E95" w:rsidRPr="00CB21F8" w:rsidRDefault="009C1E95" w:rsidP="00637DC5">
      <w:pPr>
        <w:spacing w:after="0" w:line="240" w:lineRule="auto"/>
        <w:jc w:val="center"/>
        <w:rPr>
          <w:rFonts w:ascii="Arial" w:hAnsi="Arial" w:cs="Arial"/>
          <w:b/>
          <w:sz w:val="24"/>
          <w:szCs w:val="24"/>
        </w:rPr>
      </w:pPr>
      <w:r w:rsidRPr="00CB21F8">
        <w:rPr>
          <w:rFonts w:ascii="Arial" w:hAnsi="Arial" w:cs="Arial"/>
          <w:b/>
          <w:sz w:val="24"/>
          <w:szCs w:val="24"/>
        </w:rPr>
        <w:t>ПРЕДОСТАВЛЕНО  СОЦИАЛЬНО  ОРИЕНТИРОВАННЫМ</w:t>
      </w:r>
    </w:p>
    <w:p w:rsidR="009C1E95" w:rsidRPr="00CB21F8" w:rsidRDefault="009C1E95" w:rsidP="00637DC5">
      <w:pPr>
        <w:spacing w:after="0" w:line="240" w:lineRule="auto"/>
        <w:jc w:val="center"/>
        <w:rPr>
          <w:rFonts w:ascii="Arial" w:hAnsi="Arial" w:cs="Arial"/>
          <w:b/>
          <w:sz w:val="24"/>
          <w:szCs w:val="24"/>
        </w:rPr>
      </w:pPr>
      <w:r w:rsidRPr="00CB21F8">
        <w:rPr>
          <w:rFonts w:ascii="Arial" w:hAnsi="Arial" w:cs="Arial"/>
          <w:b/>
          <w:sz w:val="24"/>
          <w:szCs w:val="24"/>
        </w:rPr>
        <w:t>НЕКОММЕРЧЕСКИМ  ОРГАНИЗАЦИЯМ  ВО  ВЛАДЕНИЕ  И  (ИЛИ)</w:t>
      </w:r>
    </w:p>
    <w:p w:rsidR="009C1E95" w:rsidRPr="00CB21F8" w:rsidRDefault="009C1E95" w:rsidP="00637DC5">
      <w:pPr>
        <w:spacing w:after="0" w:line="240" w:lineRule="auto"/>
        <w:jc w:val="center"/>
        <w:rPr>
          <w:rFonts w:ascii="Arial" w:hAnsi="Arial" w:cs="Arial"/>
          <w:b/>
          <w:sz w:val="24"/>
          <w:szCs w:val="24"/>
        </w:rPr>
      </w:pPr>
      <w:r w:rsidRPr="00CB21F8">
        <w:rPr>
          <w:rFonts w:ascii="Arial" w:hAnsi="Arial" w:cs="Arial"/>
          <w:b/>
          <w:sz w:val="24"/>
          <w:szCs w:val="24"/>
        </w:rPr>
        <w:t>ПОЛЬЗОВАНИЕ НА ДОЛГОСРОЧНОЙ ОСНОВЕ</w:t>
      </w:r>
    </w:p>
    <w:p w:rsidR="00637DC5" w:rsidRPr="00CB21F8" w:rsidRDefault="00637DC5" w:rsidP="00637DC5">
      <w:pPr>
        <w:spacing w:after="0" w:line="240" w:lineRule="auto"/>
        <w:jc w:val="center"/>
        <w:rPr>
          <w:rFonts w:ascii="Arial" w:hAnsi="Arial" w:cs="Arial"/>
          <w:sz w:val="24"/>
          <w:szCs w:val="24"/>
        </w:rPr>
      </w:pPr>
    </w:p>
    <w:p w:rsidR="009C1E95" w:rsidRPr="00CB21F8" w:rsidRDefault="009C1E95" w:rsidP="00637DC5">
      <w:pPr>
        <w:spacing w:after="0" w:line="240" w:lineRule="auto"/>
        <w:ind w:firstLine="709"/>
        <w:jc w:val="both"/>
        <w:rPr>
          <w:rFonts w:ascii="Arial" w:hAnsi="Arial" w:cs="Arial"/>
          <w:sz w:val="24"/>
          <w:szCs w:val="24"/>
        </w:rPr>
      </w:pPr>
      <w:r w:rsidRPr="00CB21F8">
        <w:rPr>
          <w:rFonts w:ascii="Arial" w:hAnsi="Arial" w:cs="Arial"/>
          <w:sz w:val="24"/>
          <w:szCs w:val="24"/>
        </w:rPr>
        <w:t>1.  Настоящий  Порядок  устанавливает  порядок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w:t>
      </w:r>
      <w:r w:rsidR="00363F62" w:rsidRPr="00CB21F8">
        <w:rPr>
          <w:rFonts w:ascii="Arial" w:hAnsi="Arial" w:cs="Arial"/>
          <w:sz w:val="24"/>
          <w:szCs w:val="24"/>
        </w:rPr>
        <w:t xml:space="preserve"> (далее – Порядок)</w:t>
      </w:r>
      <w:r w:rsidRPr="00CB21F8">
        <w:rPr>
          <w:rFonts w:ascii="Arial" w:hAnsi="Arial" w:cs="Arial"/>
          <w:sz w:val="24"/>
          <w:szCs w:val="24"/>
        </w:rPr>
        <w:t>,  которое  может  быть предоставлено социально ориентированным некоммерческим организациям во владение и (или) пользование на долгосрочной основе (далее — перечень).</w:t>
      </w:r>
    </w:p>
    <w:p w:rsidR="009C1E95" w:rsidRPr="00CB21F8" w:rsidRDefault="009C1E95" w:rsidP="00637DC5">
      <w:pPr>
        <w:spacing w:after="0" w:line="240" w:lineRule="auto"/>
        <w:ind w:firstLine="709"/>
        <w:jc w:val="both"/>
        <w:rPr>
          <w:rFonts w:ascii="Arial" w:hAnsi="Arial" w:cs="Arial"/>
          <w:sz w:val="24"/>
          <w:szCs w:val="24"/>
        </w:rPr>
      </w:pPr>
      <w:r w:rsidRPr="00CB21F8">
        <w:rPr>
          <w:rFonts w:ascii="Arial" w:hAnsi="Arial" w:cs="Arial"/>
          <w:sz w:val="24"/>
          <w:szCs w:val="24"/>
        </w:rPr>
        <w:t xml:space="preserve">2.  В  перечень  могут  быть  включены  только  нежилые </w:t>
      </w:r>
      <w:r w:rsidR="003F320E" w:rsidRPr="00CB21F8">
        <w:rPr>
          <w:rFonts w:ascii="Arial" w:hAnsi="Arial" w:cs="Arial"/>
          <w:sz w:val="24"/>
          <w:szCs w:val="24"/>
        </w:rPr>
        <w:t xml:space="preserve">здания и </w:t>
      </w:r>
      <w:r w:rsidRPr="00CB21F8">
        <w:rPr>
          <w:rFonts w:ascii="Arial" w:hAnsi="Arial" w:cs="Arial"/>
          <w:sz w:val="24"/>
          <w:szCs w:val="24"/>
        </w:rPr>
        <w:t xml:space="preserve"> помещения,  находящиеся  в муниципальной  собственности  </w:t>
      </w:r>
      <w:r w:rsidR="00637DC5" w:rsidRPr="00CB21F8">
        <w:rPr>
          <w:rFonts w:ascii="Arial" w:hAnsi="Arial" w:cs="Arial"/>
          <w:sz w:val="24"/>
          <w:szCs w:val="24"/>
        </w:rPr>
        <w:t>Шарыповского района</w:t>
      </w:r>
      <w:r w:rsidRPr="00CB21F8">
        <w:rPr>
          <w:rFonts w:ascii="Arial" w:hAnsi="Arial" w:cs="Arial"/>
          <w:sz w:val="24"/>
          <w:szCs w:val="24"/>
        </w:rPr>
        <w:t xml:space="preserve">  и  свободные  от  прав  третьих  лиц  (за исключением  имущественных  прав  некоммерческих  организаций,  не  являющихся государственными и муниципальными учреждениями) (далее — нежилые помещения).</w:t>
      </w:r>
    </w:p>
    <w:p w:rsidR="009C1E95" w:rsidRPr="00CB21F8" w:rsidRDefault="009C1E95" w:rsidP="00637DC5">
      <w:pPr>
        <w:spacing w:after="0" w:line="240" w:lineRule="auto"/>
        <w:ind w:firstLine="709"/>
        <w:jc w:val="both"/>
        <w:rPr>
          <w:rFonts w:ascii="Arial" w:hAnsi="Arial" w:cs="Arial"/>
          <w:sz w:val="24"/>
          <w:szCs w:val="24"/>
        </w:rPr>
      </w:pPr>
      <w:r w:rsidRPr="00CB21F8">
        <w:rPr>
          <w:rFonts w:ascii="Arial" w:hAnsi="Arial" w:cs="Arial"/>
          <w:sz w:val="24"/>
          <w:szCs w:val="24"/>
        </w:rPr>
        <w:t xml:space="preserve">3. Имущество, находящееся в муниципальной собственности </w:t>
      </w:r>
      <w:r w:rsidR="00637DC5" w:rsidRPr="00CB21F8">
        <w:rPr>
          <w:rFonts w:ascii="Arial" w:hAnsi="Arial" w:cs="Arial"/>
          <w:sz w:val="24"/>
          <w:szCs w:val="24"/>
        </w:rPr>
        <w:t>Шарыповского района</w:t>
      </w:r>
      <w:r w:rsidRPr="00CB21F8">
        <w:rPr>
          <w:rFonts w:ascii="Arial" w:hAnsi="Arial" w:cs="Arial"/>
          <w:sz w:val="24"/>
          <w:szCs w:val="24"/>
        </w:rPr>
        <w:t>, включенное в перечень,  может  быть  использовано  только  в  целях  предоставления  его  во  владение  и</w:t>
      </w:r>
      <w:r w:rsidR="00637DC5" w:rsidRPr="00CB21F8">
        <w:rPr>
          <w:rFonts w:ascii="Arial" w:hAnsi="Arial" w:cs="Arial"/>
          <w:sz w:val="24"/>
          <w:szCs w:val="24"/>
        </w:rPr>
        <w:t xml:space="preserve"> </w:t>
      </w:r>
      <w:r w:rsidRPr="00CB21F8">
        <w:rPr>
          <w:rFonts w:ascii="Arial" w:hAnsi="Arial" w:cs="Arial"/>
          <w:sz w:val="24"/>
          <w:szCs w:val="24"/>
        </w:rPr>
        <w:t>(или) в пользование на долгосрочной основе (в том числе по льготным ставкам арендной платы)  социально  ориентированным  некоммерческим  организациям,  за  исключением государственных и муниципальных учреждений.</w:t>
      </w:r>
    </w:p>
    <w:p w:rsidR="009C1E95" w:rsidRPr="00CB21F8" w:rsidRDefault="009C1E95" w:rsidP="00637DC5">
      <w:pPr>
        <w:spacing w:after="0" w:line="240" w:lineRule="auto"/>
        <w:ind w:firstLine="709"/>
        <w:jc w:val="both"/>
        <w:rPr>
          <w:rFonts w:ascii="Arial" w:hAnsi="Arial" w:cs="Arial"/>
          <w:sz w:val="24"/>
          <w:szCs w:val="24"/>
        </w:rPr>
      </w:pPr>
      <w:r w:rsidRPr="00CB21F8">
        <w:rPr>
          <w:rFonts w:ascii="Arial" w:hAnsi="Arial" w:cs="Arial"/>
          <w:sz w:val="24"/>
          <w:szCs w:val="24"/>
        </w:rPr>
        <w:t xml:space="preserve">4.  Формирование,  ведение,  обязательное  опубликование  перечня  осуществляет </w:t>
      </w:r>
      <w:r w:rsidR="00637DC5" w:rsidRPr="00CB21F8">
        <w:rPr>
          <w:rFonts w:ascii="Arial" w:hAnsi="Arial" w:cs="Arial"/>
          <w:sz w:val="24"/>
          <w:szCs w:val="24"/>
        </w:rPr>
        <w:t>Администрация Шарыповского района</w:t>
      </w:r>
      <w:r w:rsidRPr="00CB21F8">
        <w:rPr>
          <w:rFonts w:ascii="Arial" w:hAnsi="Arial" w:cs="Arial"/>
          <w:sz w:val="24"/>
          <w:szCs w:val="24"/>
        </w:rPr>
        <w:t xml:space="preserve"> (далее — уполномоченный орган).</w:t>
      </w:r>
    </w:p>
    <w:p w:rsidR="009C1E95" w:rsidRPr="00CB21F8" w:rsidRDefault="009C1E95" w:rsidP="00637DC5">
      <w:pPr>
        <w:spacing w:after="0" w:line="240" w:lineRule="auto"/>
        <w:ind w:firstLine="709"/>
        <w:jc w:val="both"/>
        <w:rPr>
          <w:rFonts w:ascii="Arial" w:hAnsi="Arial" w:cs="Arial"/>
          <w:sz w:val="24"/>
          <w:szCs w:val="24"/>
        </w:rPr>
      </w:pPr>
      <w:r w:rsidRPr="00CB21F8">
        <w:rPr>
          <w:rFonts w:ascii="Arial" w:hAnsi="Arial" w:cs="Arial"/>
          <w:sz w:val="24"/>
          <w:szCs w:val="24"/>
        </w:rPr>
        <w:t>5.  Включению  в  перечень  подлежат  нежилые  помещения,  соответствующие  следующим условиям:</w:t>
      </w:r>
    </w:p>
    <w:p w:rsidR="009C1E95" w:rsidRPr="00CB21F8" w:rsidRDefault="009C1E95" w:rsidP="005B4BD9">
      <w:pPr>
        <w:spacing w:after="0" w:line="240" w:lineRule="auto"/>
        <w:ind w:firstLine="709"/>
        <w:jc w:val="both"/>
        <w:rPr>
          <w:rFonts w:ascii="Arial" w:hAnsi="Arial" w:cs="Arial"/>
          <w:sz w:val="24"/>
          <w:szCs w:val="24"/>
        </w:rPr>
      </w:pPr>
      <w:r w:rsidRPr="00CB21F8">
        <w:rPr>
          <w:rFonts w:ascii="Arial" w:hAnsi="Arial" w:cs="Arial"/>
          <w:sz w:val="24"/>
          <w:szCs w:val="24"/>
        </w:rPr>
        <w:t xml:space="preserve">нежилое  помещение  входит  в  состав  имущества  муниципальной  казны  </w:t>
      </w:r>
      <w:r w:rsidR="00687443" w:rsidRPr="00CB21F8">
        <w:rPr>
          <w:rFonts w:ascii="Arial" w:hAnsi="Arial" w:cs="Arial"/>
          <w:sz w:val="24"/>
          <w:szCs w:val="24"/>
        </w:rPr>
        <w:t>Шарыповского района</w:t>
      </w:r>
      <w:r w:rsidRPr="00CB21F8">
        <w:rPr>
          <w:rFonts w:ascii="Arial" w:hAnsi="Arial" w:cs="Arial"/>
          <w:sz w:val="24"/>
          <w:szCs w:val="24"/>
        </w:rPr>
        <w:t>;</w:t>
      </w:r>
    </w:p>
    <w:p w:rsidR="009C1E95" w:rsidRPr="00CB21F8" w:rsidRDefault="009C1E95" w:rsidP="005B4BD9">
      <w:pPr>
        <w:spacing w:after="0" w:line="240" w:lineRule="auto"/>
        <w:ind w:firstLine="709"/>
        <w:jc w:val="both"/>
        <w:rPr>
          <w:rFonts w:ascii="Arial" w:hAnsi="Arial" w:cs="Arial"/>
          <w:sz w:val="24"/>
          <w:szCs w:val="24"/>
        </w:rPr>
      </w:pPr>
      <w:r w:rsidRPr="00CB21F8">
        <w:rPr>
          <w:rFonts w:ascii="Arial" w:hAnsi="Arial" w:cs="Arial"/>
          <w:sz w:val="24"/>
          <w:szCs w:val="24"/>
        </w:rPr>
        <w:t>нежилое  помещение  свободно  от  прав  третьих  лиц  (за  исключением имущественных прав некоммерческих организаций);</w:t>
      </w:r>
    </w:p>
    <w:p w:rsidR="009C1E95" w:rsidRPr="00CB21F8" w:rsidRDefault="009C1E95" w:rsidP="005B4BD9">
      <w:pPr>
        <w:spacing w:after="0" w:line="240" w:lineRule="auto"/>
        <w:ind w:firstLine="709"/>
        <w:jc w:val="both"/>
        <w:rPr>
          <w:rFonts w:ascii="Arial" w:hAnsi="Arial" w:cs="Arial"/>
          <w:sz w:val="24"/>
          <w:szCs w:val="24"/>
        </w:rPr>
      </w:pPr>
      <w:r w:rsidRPr="00CB21F8">
        <w:rPr>
          <w:rFonts w:ascii="Arial" w:hAnsi="Arial" w:cs="Arial"/>
          <w:sz w:val="24"/>
          <w:szCs w:val="24"/>
        </w:rPr>
        <w:t>нежилое  помещение  находится  в  состоянии,  пригодном  к  использованию  по  его техническим характеристикам;</w:t>
      </w:r>
    </w:p>
    <w:p w:rsidR="009C1E95" w:rsidRPr="00CB21F8" w:rsidRDefault="009C1E95" w:rsidP="005B4BD9">
      <w:pPr>
        <w:spacing w:after="0" w:line="240" w:lineRule="auto"/>
        <w:ind w:firstLine="709"/>
        <w:jc w:val="both"/>
        <w:rPr>
          <w:rFonts w:ascii="Arial" w:hAnsi="Arial" w:cs="Arial"/>
          <w:sz w:val="24"/>
          <w:szCs w:val="24"/>
        </w:rPr>
      </w:pPr>
      <w:r w:rsidRPr="00CB21F8">
        <w:rPr>
          <w:rFonts w:ascii="Arial" w:hAnsi="Arial" w:cs="Arial"/>
          <w:sz w:val="24"/>
          <w:szCs w:val="24"/>
        </w:rPr>
        <w:t>отсутствует  необходимость  использования  нежилого  помещения  орган</w:t>
      </w:r>
      <w:r w:rsidR="00687443" w:rsidRPr="00CB21F8">
        <w:rPr>
          <w:rFonts w:ascii="Arial" w:hAnsi="Arial" w:cs="Arial"/>
          <w:sz w:val="24"/>
          <w:szCs w:val="24"/>
        </w:rPr>
        <w:t>о</w:t>
      </w:r>
      <w:r w:rsidRPr="00CB21F8">
        <w:rPr>
          <w:rFonts w:ascii="Arial" w:hAnsi="Arial" w:cs="Arial"/>
          <w:sz w:val="24"/>
          <w:szCs w:val="24"/>
        </w:rPr>
        <w:t xml:space="preserve">м местного  самоуправления  </w:t>
      </w:r>
      <w:r w:rsidR="00687443" w:rsidRPr="00CB21F8">
        <w:rPr>
          <w:rFonts w:ascii="Arial" w:hAnsi="Arial" w:cs="Arial"/>
          <w:sz w:val="24"/>
          <w:szCs w:val="24"/>
        </w:rPr>
        <w:t>Шарыповского района</w:t>
      </w:r>
      <w:r w:rsidRPr="00CB21F8">
        <w:rPr>
          <w:rFonts w:ascii="Arial" w:hAnsi="Arial" w:cs="Arial"/>
          <w:sz w:val="24"/>
          <w:szCs w:val="24"/>
        </w:rPr>
        <w:t xml:space="preserve">  для  осуществления  предусмотренных законодательством полномочий.</w:t>
      </w:r>
    </w:p>
    <w:p w:rsidR="009C1E95" w:rsidRPr="00CB21F8" w:rsidRDefault="009C1E95" w:rsidP="00687443">
      <w:pPr>
        <w:spacing w:after="0" w:line="240" w:lineRule="auto"/>
        <w:ind w:firstLine="709"/>
        <w:jc w:val="both"/>
        <w:rPr>
          <w:rFonts w:ascii="Arial" w:hAnsi="Arial" w:cs="Arial"/>
          <w:sz w:val="24"/>
          <w:szCs w:val="24"/>
        </w:rPr>
      </w:pPr>
      <w:r w:rsidRPr="00CB21F8">
        <w:rPr>
          <w:rFonts w:ascii="Arial" w:hAnsi="Arial" w:cs="Arial"/>
          <w:sz w:val="24"/>
          <w:szCs w:val="24"/>
        </w:rPr>
        <w:t xml:space="preserve">В перечень также включаются нежилые помещения, которые переданы на возмездной или безвозмездной основе социально ориентированным некоммерческим организациям. </w:t>
      </w:r>
    </w:p>
    <w:p w:rsidR="009C1E95" w:rsidRPr="00CB21F8" w:rsidRDefault="009C1E95" w:rsidP="00687443">
      <w:pPr>
        <w:spacing w:after="0" w:line="240" w:lineRule="auto"/>
        <w:ind w:firstLine="709"/>
        <w:jc w:val="both"/>
        <w:rPr>
          <w:rFonts w:ascii="Arial" w:hAnsi="Arial" w:cs="Arial"/>
          <w:sz w:val="24"/>
          <w:szCs w:val="24"/>
        </w:rPr>
      </w:pPr>
      <w:r w:rsidRPr="00CB21F8">
        <w:rPr>
          <w:rFonts w:ascii="Arial" w:hAnsi="Arial" w:cs="Arial"/>
          <w:sz w:val="24"/>
          <w:szCs w:val="24"/>
        </w:rPr>
        <w:lastRenderedPageBreak/>
        <w:t>В перечень также может включаться муниципальное имущество, которое высвобождается и  предполагается  для  предоставления  во  владение  и  (или)  в  пользование  социально</w:t>
      </w:r>
      <w:r w:rsidR="00687443" w:rsidRPr="00CB21F8">
        <w:rPr>
          <w:rFonts w:ascii="Arial" w:hAnsi="Arial" w:cs="Arial"/>
          <w:sz w:val="24"/>
          <w:szCs w:val="24"/>
        </w:rPr>
        <w:t xml:space="preserve"> </w:t>
      </w:r>
      <w:r w:rsidRPr="00CB21F8">
        <w:rPr>
          <w:rFonts w:ascii="Arial" w:hAnsi="Arial" w:cs="Arial"/>
          <w:sz w:val="24"/>
          <w:szCs w:val="24"/>
        </w:rPr>
        <w:t>ориентированным некоммерческим организациям.</w:t>
      </w:r>
    </w:p>
    <w:p w:rsidR="009C1E95" w:rsidRPr="00CB21F8" w:rsidRDefault="009C1E95" w:rsidP="00687443">
      <w:pPr>
        <w:spacing w:after="0" w:line="240" w:lineRule="auto"/>
        <w:ind w:firstLine="709"/>
        <w:jc w:val="both"/>
        <w:rPr>
          <w:rFonts w:ascii="Arial" w:hAnsi="Arial" w:cs="Arial"/>
          <w:sz w:val="24"/>
          <w:szCs w:val="24"/>
        </w:rPr>
      </w:pPr>
      <w:r w:rsidRPr="00CB21F8">
        <w:rPr>
          <w:rFonts w:ascii="Arial" w:hAnsi="Arial" w:cs="Arial"/>
          <w:sz w:val="24"/>
          <w:szCs w:val="24"/>
        </w:rPr>
        <w:t>6.  Исключению  из  перечня  подлежат  нежилые  помещения  при  наличии  следующих оснований:</w:t>
      </w:r>
    </w:p>
    <w:p w:rsidR="009C1E95" w:rsidRPr="00CB21F8" w:rsidRDefault="009C1E95" w:rsidP="00894E39">
      <w:pPr>
        <w:spacing w:after="0" w:line="240" w:lineRule="auto"/>
        <w:ind w:firstLine="709"/>
        <w:jc w:val="both"/>
        <w:rPr>
          <w:rFonts w:ascii="Arial" w:hAnsi="Arial" w:cs="Arial"/>
          <w:sz w:val="24"/>
          <w:szCs w:val="24"/>
        </w:rPr>
      </w:pPr>
      <w:r w:rsidRPr="00CB21F8">
        <w:rPr>
          <w:rFonts w:ascii="Arial" w:hAnsi="Arial" w:cs="Arial"/>
          <w:sz w:val="24"/>
          <w:szCs w:val="24"/>
        </w:rPr>
        <w:t xml:space="preserve">списание  нежилого  помещения  в  порядке,  установленном  правовым  актом </w:t>
      </w:r>
      <w:r w:rsidR="00687443" w:rsidRPr="00CB21F8">
        <w:rPr>
          <w:rFonts w:ascii="Arial" w:hAnsi="Arial" w:cs="Arial"/>
          <w:sz w:val="24"/>
          <w:szCs w:val="24"/>
        </w:rPr>
        <w:t>Шарыповского района</w:t>
      </w:r>
      <w:r w:rsidRPr="00CB21F8">
        <w:rPr>
          <w:rFonts w:ascii="Arial" w:hAnsi="Arial" w:cs="Arial"/>
          <w:sz w:val="24"/>
          <w:szCs w:val="24"/>
        </w:rPr>
        <w:t>;</w:t>
      </w:r>
    </w:p>
    <w:p w:rsidR="009C1E95" w:rsidRPr="00CB21F8" w:rsidRDefault="009C1E95" w:rsidP="00894E39">
      <w:pPr>
        <w:spacing w:after="0" w:line="240" w:lineRule="auto"/>
        <w:ind w:firstLine="709"/>
        <w:jc w:val="both"/>
        <w:rPr>
          <w:rFonts w:ascii="Arial" w:hAnsi="Arial" w:cs="Arial"/>
          <w:sz w:val="24"/>
          <w:szCs w:val="24"/>
        </w:rPr>
      </w:pPr>
      <w:r w:rsidRPr="00CB21F8">
        <w:rPr>
          <w:rFonts w:ascii="Arial" w:hAnsi="Arial" w:cs="Arial"/>
          <w:sz w:val="24"/>
          <w:szCs w:val="24"/>
        </w:rPr>
        <w:t xml:space="preserve">прекращение права </w:t>
      </w:r>
      <w:r w:rsidR="00687443" w:rsidRPr="00CB21F8">
        <w:rPr>
          <w:rFonts w:ascii="Arial" w:hAnsi="Arial" w:cs="Arial"/>
          <w:sz w:val="24"/>
          <w:szCs w:val="24"/>
        </w:rPr>
        <w:t xml:space="preserve">муниципальной </w:t>
      </w:r>
      <w:r w:rsidRPr="00CB21F8">
        <w:rPr>
          <w:rFonts w:ascii="Arial" w:hAnsi="Arial" w:cs="Arial"/>
          <w:sz w:val="24"/>
          <w:szCs w:val="24"/>
        </w:rPr>
        <w:t xml:space="preserve">собственности </w:t>
      </w:r>
      <w:r w:rsidR="00687443" w:rsidRPr="00CB21F8">
        <w:rPr>
          <w:rFonts w:ascii="Arial" w:hAnsi="Arial" w:cs="Arial"/>
          <w:sz w:val="24"/>
          <w:szCs w:val="24"/>
        </w:rPr>
        <w:t xml:space="preserve">Шарыповского района </w:t>
      </w:r>
      <w:r w:rsidRPr="00CB21F8">
        <w:rPr>
          <w:rFonts w:ascii="Arial" w:hAnsi="Arial" w:cs="Arial"/>
          <w:sz w:val="24"/>
          <w:szCs w:val="24"/>
        </w:rPr>
        <w:t>на нежилое помещение;</w:t>
      </w:r>
    </w:p>
    <w:p w:rsidR="009C1E95" w:rsidRPr="00CB21F8" w:rsidRDefault="009C1E95" w:rsidP="003F5F9C">
      <w:pPr>
        <w:tabs>
          <w:tab w:val="left" w:pos="1134"/>
        </w:tabs>
        <w:spacing w:after="0" w:line="240" w:lineRule="auto"/>
        <w:ind w:firstLine="709"/>
        <w:jc w:val="both"/>
        <w:rPr>
          <w:rFonts w:ascii="Arial" w:hAnsi="Arial" w:cs="Arial"/>
          <w:sz w:val="24"/>
          <w:szCs w:val="24"/>
        </w:rPr>
      </w:pPr>
      <w:proofErr w:type="spellStart"/>
      <w:r w:rsidRPr="00CB21F8">
        <w:rPr>
          <w:rFonts w:ascii="Arial" w:hAnsi="Arial" w:cs="Arial"/>
          <w:sz w:val="24"/>
          <w:szCs w:val="24"/>
        </w:rPr>
        <w:t>невостребованность</w:t>
      </w:r>
      <w:proofErr w:type="spellEnd"/>
      <w:r w:rsidRPr="00CB21F8">
        <w:rPr>
          <w:rFonts w:ascii="Arial" w:hAnsi="Arial" w:cs="Arial"/>
          <w:sz w:val="24"/>
          <w:szCs w:val="24"/>
        </w:rPr>
        <w:t xml:space="preserve">  нежилого  помещения  социально  ориентированными некоммерческими организациями;</w:t>
      </w:r>
    </w:p>
    <w:p w:rsidR="009C1E95" w:rsidRPr="00CB21F8" w:rsidRDefault="009C1E95" w:rsidP="00894E39">
      <w:pPr>
        <w:spacing w:after="0" w:line="240" w:lineRule="auto"/>
        <w:ind w:firstLine="709"/>
        <w:jc w:val="both"/>
        <w:rPr>
          <w:rFonts w:ascii="Arial" w:hAnsi="Arial" w:cs="Arial"/>
          <w:sz w:val="24"/>
          <w:szCs w:val="24"/>
        </w:rPr>
      </w:pPr>
      <w:r w:rsidRPr="00CB21F8">
        <w:rPr>
          <w:rFonts w:ascii="Arial" w:hAnsi="Arial" w:cs="Arial"/>
          <w:sz w:val="24"/>
          <w:szCs w:val="24"/>
        </w:rPr>
        <w:t xml:space="preserve">необходимость использования объекта органами местного самоуправления </w:t>
      </w:r>
      <w:r w:rsidR="00687443" w:rsidRPr="00CB21F8">
        <w:rPr>
          <w:rFonts w:ascii="Arial" w:hAnsi="Arial" w:cs="Arial"/>
          <w:sz w:val="24"/>
          <w:szCs w:val="24"/>
        </w:rPr>
        <w:t xml:space="preserve">Шарыповского района </w:t>
      </w:r>
      <w:r w:rsidRPr="00CB21F8">
        <w:rPr>
          <w:rFonts w:ascii="Arial" w:hAnsi="Arial" w:cs="Arial"/>
          <w:sz w:val="24"/>
          <w:szCs w:val="24"/>
        </w:rPr>
        <w:t>для  осуществления  предусмотренных  законодательством  полномочий (в отношении  нежилого  помещения,  которое  не  передано  во  владение  и  (или)  в пользование социально ориентированным некоммерческим организациям).</w:t>
      </w:r>
    </w:p>
    <w:p w:rsidR="009C1E95" w:rsidRPr="00CB21F8" w:rsidRDefault="009C1E95" w:rsidP="00687443">
      <w:pPr>
        <w:spacing w:after="0" w:line="240" w:lineRule="auto"/>
        <w:ind w:firstLine="709"/>
        <w:jc w:val="both"/>
        <w:rPr>
          <w:rFonts w:ascii="Arial" w:hAnsi="Arial" w:cs="Arial"/>
          <w:sz w:val="24"/>
          <w:szCs w:val="24"/>
        </w:rPr>
      </w:pPr>
      <w:proofErr w:type="gramStart"/>
      <w:r w:rsidRPr="00CB21F8">
        <w:rPr>
          <w:rFonts w:ascii="Arial" w:hAnsi="Arial" w:cs="Arial"/>
          <w:sz w:val="24"/>
          <w:szCs w:val="24"/>
        </w:rPr>
        <w:t>Уполномоченный орган исключает из перечня нежилое помещение в случае, если два раза подряд после размещения уполномоченным органом  в установленном порядке извещения о  возможности  предоставления  нежилого  помещения  в  безвозмездное  пользование  или аренду  организации  в  течение  указанного  в  таком  извещении  срока  не  подано  ни  одно заявление  о  предоставлении  нежилого  помещения  в  безвозмездное  пользование  или заявления о предоставлении нежилого помещения в аренду.</w:t>
      </w:r>
      <w:proofErr w:type="gramEnd"/>
    </w:p>
    <w:p w:rsidR="009C1E95" w:rsidRPr="00CB21F8" w:rsidRDefault="009C1E95" w:rsidP="00687443">
      <w:pPr>
        <w:spacing w:after="0" w:line="240" w:lineRule="auto"/>
        <w:ind w:firstLine="709"/>
        <w:jc w:val="both"/>
        <w:rPr>
          <w:rFonts w:ascii="Arial" w:hAnsi="Arial" w:cs="Arial"/>
          <w:sz w:val="24"/>
          <w:szCs w:val="24"/>
        </w:rPr>
      </w:pPr>
      <w:r w:rsidRPr="00CB21F8">
        <w:rPr>
          <w:rFonts w:ascii="Arial" w:hAnsi="Arial" w:cs="Arial"/>
          <w:sz w:val="24"/>
          <w:szCs w:val="24"/>
        </w:rPr>
        <w:t xml:space="preserve">7.  Включение  нежилых помещений  в  перечень или  исключение нежилых  помещений из перечня  оформляется  правовым  актом  администрации  </w:t>
      </w:r>
      <w:r w:rsidR="00687443" w:rsidRPr="00CB21F8">
        <w:rPr>
          <w:rFonts w:ascii="Arial" w:hAnsi="Arial" w:cs="Arial"/>
          <w:sz w:val="24"/>
          <w:szCs w:val="24"/>
        </w:rPr>
        <w:t>Шарыповского района</w:t>
      </w:r>
      <w:r w:rsidRPr="00CB21F8">
        <w:rPr>
          <w:rFonts w:ascii="Arial" w:hAnsi="Arial" w:cs="Arial"/>
          <w:sz w:val="24"/>
          <w:szCs w:val="24"/>
        </w:rPr>
        <w:t>,  содержащим сведения о наименовании объекта, его месте нахождения и площади.</w:t>
      </w:r>
    </w:p>
    <w:p w:rsidR="009C1E95" w:rsidRPr="00CB21F8" w:rsidRDefault="009C1E95" w:rsidP="00687443">
      <w:pPr>
        <w:spacing w:after="0" w:line="240" w:lineRule="auto"/>
        <w:ind w:firstLine="709"/>
        <w:jc w:val="both"/>
        <w:rPr>
          <w:rFonts w:ascii="Arial" w:hAnsi="Arial" w:cs="Arial"/>
          <w:sz w:val="24"/>
          <w:szCs w:val="24"/>
        </w:rPr>
      </w:pPr>
      <w:r w:rsidRPr="00CB21F8">
        <w:rPr>
          <w:rFonts w:ascii="Arial" w:hAnsi="Arial" w:cs="Arial"/>
          <w:sz w:val="24"/>
          <w:szCs w:val="24"/>
        </w:rPr>
        <w:t>8. Решение уполномоченного органа о включении нежилого помещения в перечень или об исключении нежилого помещения из перечня содержит следующие сведения о нежилом помещении:</w:t>
      </w:r>
    </w:p>
    <w:p w:rsidR="009C1E95" w:rsidRPr="00CB21F8" w:rsidRDefault="009C1E95" w:rsidP="00AD6951">
      <w:pPr>
        <w:spacing w:after="0" w:line="240" w:lineRule="auto"/>
        <w:ind w:firstLine="709"/>
        <w:jc w:val="both"/>
        <w:rPr>
          <w:rFonts w:ascii="Arial" w:hAnsi="Arial" w:cs="Arial"/>
          <w:sz w:val="24"/>
          <w:szCs w:val="24"/>
        </w:rPr>
      </w:pPr>
      <w:r w:rsidRPr="00CB21F8">
        <w:rPr>
          <w:rFonts w:ascii="Arial" w:hAnsi="Arial" w:cs="Arial"/>
          <w:sz w:val="24"/>
          <w:szCs w:val="24"/>
        </w:rPr>
        <w:t>а) общая площадь нежилого помещения;</w:t>
      </w:r>
    </w:p>
    <w:p w:rsidR="009C1E95" w:rsidRPr="00CB21F8" w:rsidRDefault="009C1E95" w:rsidP="00AD6951">
      <w:pPr>
        <w:spacing w:after="0" w:line="240" w:lineRule="auto"/>
        <w:ind w:firstLine="709"/>
        <w:jc w:val="both"/>
        <w:rPr>
          <w:rFonts w:ascii="Arial" w:hAnsi="Arial" w:cs="Arial"/>
          <w:sz w:val="24"/>
          <w:szCs w:val="24"/>
        </w:rPr>
      </w:pPr>
      <w:r w:rsidRPr="00CB21F8">
        <w:rPr>
          <w:rFonts w:ascii="Arial" w:hAnsi="Arial" w:cs="Arial"/>
          <w:sz w:val="24"/>
          <w:szCs w:val="24"/>
        </w:rPr>
        <w:t>б) адрес здания, в котором расположено нежилое помещение;</w:t>
      </w:r>
    </w:p>
    <w:p w:rsidR="009C1E95" w:rsidRPr="00CB21F8" w:rsidRDefault="009C1E95" w:rsidP="00AD6951">
      <w:pPr>
        <w:spacing w:after="0" w:line="240" w:lineRule="auto"/>
        <w:ind w:firstLine="709"/>
        <w:jc w:val="both"/>
        <w:rPr>
          <w:rFonts w:ascii="Arial" w:hAnsi="Arial" w:cs="Arial"/>
          <w:sz w:val="24"/>
          <w:szCs w:val="24"/>
        </w:rPr>
      </w:pPr>
      <w:r w:rsidRPr="00CB21F8">
        <w:rPr>
          <w:rFonts w:ascii="Arial" w:hAnsi="Arial" w:cs="Arial"/>
          <w:sz w:val="24"/>
          <w:szCs w:val="24"/>
        </w:rPr>
        <w:t>в) номер этажа, на котором расположено нежилое помещение, описание местоположения этого нежилого помещения в пределах этажа или здания.</w:t>
      </w:r>
    </w:p>
    <w:p w:rsidR="009C1E95" w:rsidRPr="00CB21F8" w:rsidRDefault="009C1E95" w:rsidP="00687443">
      <w:pPr>
        <w:spacing w:after="0" w:line="240" w:lineRule="auto"/>
        <w:ind w:firstLine="709"/>
        <w:jc w:val="both"/>
        <w:rPr>
          <w:rFonts w:ascii="Arial" w:hAnsi="Arial" w:cs="Arial"/>
          <w:sz w:val="24"/>
          <w:szCs w:val="24"/>
        </w:rPr>
      </w:pPr>
      <w:r w:rsidRPr="00CB21F8">
        <w:rPr>
          <w:rFonts w:ascii="Arial" w:hAnsi="Arial" w:cs="Arial"/>
          <w:sz w:val="24"/>
          <w:szCs w:val="24"/>
        </w:rPr>
        <w:t>9.  Ведение  перечня  осуществляется  в  электронном  виде  уполномоченными должностными лицами уполномоченного органа.</w:t>
      </w:r>
    </w:p>
    <w:p w:rsidR="009C1E95" w:rsidRPr="00CB21F8" w:rsidRDefault="009C1E95" w:rsidP="00687443">
      <w:pPr>
        <w:spacing w:after="0" w:line="240" w:lineRule="auto"/>
        <w:ind w:firstLine="709"/>
        <w:jc w:val="both"/>
        <w:rPr>
          <w:rFonts w:ascii="Arial" w:hAnsi="Arial" w:cs="Arial"/>
          <w:sz w:val="24"/>
          <w:szCs w:val="24"/>
        </w:rPr>
      </w:pPr>
      <w:r w:rsidRPr="00CB21F8">
        <w:rPr>
          <w:rFonts w:ascii="Arial" w:hAnsi="Arial" w:cs="Arial"/>
          <w:sz w:val="24"/>
          <w:szCs w:val="24"/>
        </w:rPr>
        <w:t>10.  В  перечень  вносятся  сведения  о  нежилом  помещении,  содержащиеся  в  решении уполномоченного  органа  о  включении  нежилых  помещений  в  перечень,  а  также следующие сведения:</w:t>
      </w:r>
    </w:p>
    <w:p w:rsidR="009C1E95" w:rsidRPr="00CB21F8" w:rsidRDefault="009C1E95" w:rsidP="00CD715D">
      <w:pPr>
        <w:spacing w:after="0" w:line="240" w:lineRule="auto"/>
        <w:ind w:firstLine="709"/>
        <w:jc w:val="both"/>
        <w:rPr>
          <w:rFonts w:ascii="Arial" w:hAnsi="Arial" w:cs="Arial"/>
          <w:sz w:val="24"/>
          <w:szCs w:val="24"/>
        </w:rPr>
      </w:pPr>
      <w:r w:rsidRPr="00CB21F8">
        <w:rPr>
          <w:rFonts w:ascii="Arial" w:hAnsi="Arial" w:cs="Arial"/>
          <w:sz w:val="24"/>
          <w:szCs w:val="24"/>
        </w:rPr>
        <w:t>а) год ввода в эксплуатацию здания, в котором расположено нежилое помещение;</w:t>
      </w:r>
    </w:p>
    <w:p w:rsidR="009C1E95" w:rsidRPr="00CB21F8" w:rsidRDefault="009C1E95" w:rsidP="00CD715D">
      <w:pPr>
        <w:spacing w:after="0" w:line="240" w:lineRule="auto"/>
        <w:ind w:firstLine="709"/>
        <w:jc w:val="both"/>
        <w:rPr>
          <w:rFonts w:ascii="Arial" w:hAnsi="Arial" w:cs="Arial"/>
          <w:sz w:val="24"/>
          <w:szCs w:val="24"/>
        </w:rPr>
      </w:pPr>
      <w:r w:rsidRPr="00CB21F8">
        <w:rPr>
          <w:rFonts w:ascii="Arial" w:hAnsi="Arial" w:cs="Arial"/>
          <w:sz w:val="24"/>
          <w:szCs w:val="24"/>
        </w:rPr>
        <w:t>б) информация об ограничениях (обременениях) в отношении нежилого помещения:</w:t>
      </w:r>
    </w:p>
    <w:p w:rsidR="009C1E95" w:rsidRPr="00CB21F8" w:rsidRDefault="009C1E95" w:rsidP="004539A0">
      <w:pPr>
        <w:spacing w:after="0" w:line="240" w:lineRule="auto"/>
        <w:ind w:firstLine="709"/>
        <w:jc w:val="both"/>
        <w:rPr>
          <w:rFonts w:ascii="Arial" w:hAnsi="Arial" w:cs="Arial"/>
          <w:sz w:val="24"/>
          <w:szCs w:val="24"/>
        </w:rPr>
      </w:pPr>
      <w:r w:rsidRPr="00CB21F8">
        <w:rPr>
          <w:rFonts w:ascii="Arial" w:hAnsi="Arial" w:cs="Arial"/>
          <w:sz w:val="24"/>
          <w:szCs w:val="24"/>
        </w:rPr>
        <w:t>вид ограничения (обременения);</w:t>
      </w:r>
    </w:p>
    <w:p w:rsidR="009C1E95" w:rsidRPr="00CB21F8" w:rsidRDefault="009C1E95" w:rsidP="004539A0">
      <w:pPr>
        <w:spacing w:after="0" w:line="240" w:lineRule="auto"/>
        <w:ind w:firstLine="709"/>
        <w:jc w:val="both"/>
        <w:rPr>
          <w:rFonts w:ascii="Arial" w:hAnsi="Arial" w:cs="Arial"/>
          <w:sz w:val="24"/>
          <w:szCs w:val="24"/>
        </w:rPr>
      </w:pPr>
      <w:r w:rsidRPr="00CB21F8">
        <w:rPr>
          <w:rFonts w:ascii="Arial" w:hAnsi="Arial" w:cs="Arial"/>
          <w:sz w:val="24"/>
          <w:szCs w:val="24"/>
        </w:rPr>
        <w:t>содержание ограничения (обременения);</w:t>
      </w:r>
    </w:p>
    <w:p w:rsidR="009C1E95" w:rsidRPr="00CB21F8" w:rsidRDefault="009C1E95" w:rsidP="004539A0">
      <w:pPr>
        <w:spacing w:after="0" w:line="240" w:lineRule="auto"/>
        <w:ind w:firstLine="709"/>
        <w:jc w:val="both"/>
        <w:rPr>
          <w:rFonts w:ascii="Arial" w:hAnsi="Arial" w:cs="Arial"/>
          <w:sz w:val="24"/>
          <w:szCs w:val="24"/>
        </w:rPr>
      </w:pPr>
      <w:r w:rsidRPr="00CB21F8">
        <w:rPr>
          <w:rFonts w:ascii="Arial" w:hAnsi="Arial" w:cs="Arial"/>
          <w:sz w:val="24"/>
          <w:szCs w:val="24"/>
        </w:rPr>
        <w:t>срок действия ограничения (обременения);</w:t>
      </w:r>
    </w:p>
    <w:p w:rsidR="009C1E95" w:rsidRPr="00CB21F8" w:rsidRDefault="009C1E95" w:rsidP="004539A0">
      <w:pPr>
        <w:spacing w:after="0" w:line="240" w:lineRule="auto"/>
        <w:ind w:firstLine="709"/>
        <w:jc w:val="both"/>
        <w:rPr>
          <w:rFonts w:ascii="Arial" w:hAnsi="Arial" w:cs="Arial"/>
          <w:sz w:val="24"/>
          <w:szCs w:val="24"/>
        </w:rPr>
      </w:pPr>
      <w:r w:rsidRPr="00CB21F8">
        <w:rPr>
          <w:rFonts w:ascii="Arial" w:hAnsi="Arial" w:cs="Arial"/>
          <w:sz w:val="24"/>
          <w:szCs w:val="24"/>
        </w:rPr>
        <w:t>информация  о  лицах  (если  имеются),  в  пользу  которых  установлено  ограничение (обременение):</w:t>
      </w:r>
    </w:p>
    <w:p w:rsidR="009C1E95" w:rsidRPr="00CB21F8" w:rsidRDefault="009C1E95" w:rsidP="004539A0">
      <w:pPr>
        <w:spacing w:after="0" w:line="240" w:lineRule="auto"/>
        <w:ind w:firstLine="709"/>
        <w:jc w:val="both"/>
        <w:rPr>
          <w:rFonts w:ascii="Arial" w:hAnsi="Arial" w:cs="Arial"/>
          <w:sz w:val="24"/>
          <w:szCs w:val="24"/>
        </w:rPr>
      </w:pPr>
      <w:r w:rsidRPr="00CB21F8">
        <w:rPr>
          <w:rFonts w:ascii="Arial" w:hAnsi="Arial" w:cs="Arial"/>
          <w:sz w:val="24"/>
          <w:szCs w:val="24"/>
        </w:rPr>
        <w:t>полное наименование;</w:t>
      </w:r>
    </w:p>
    <w:p w:rsidR="009C1E95" w:rsidRPr="00CB21F8" w:rsidRDefault="009C1E95" w:rsidP="004539A0">
      <w:pPr>
        <w:spacing w:after="0" w:line="240" w:lineRule="auto"/>
        <w:ind w:firstLine="709"/>
        <w:jc w:val="both"/>
        <w:rPr>
          <w:rFonts w:ascii="Arial" w:hAnsi="Arial" w:cs="Arial"/>
          <w:sz w:val="24"/>
          <w:szCs w:val="24"/>
        </w:rPr>
      </w:pPr>
      <w:r w:rsidRPr="00CB21F8">
        <w:rPr>
          <w:rFonts w:ascii="Arial" w:hAnsi="Arial" w:cs="Arial"/>
          <w:sz w:val="24"/>
          <w:szCs w:val="24"/>
        </w:rPr>
        <w:t>местонахождение;</w:t>
      </w:r>
    </w:p>
    <w:p w:rsidR="009C1E95" w:rsidRPr="00CB21F8" w:rsidRDefault="009C1E95" w:rsidP="004539A0">
      <w:pPr>
        <w:spacing w:after="0" w:line="240" w:lineRule="auto"/>
        <w:ind w:firstLine="709"/>
        <w:jc w:val="both"/>
        <w:rPr>
          <w:rFonts w:ascii="Arial" w:hAnsi="Arial" w:cs="Arial"/>
          <w:sz w:val="24"/>
          <w:szCs w:val="24"/>
        </w:rPr>
      </w:pPr>
      <w:r w:rsidRPr="00CB21F8">
        <w:rPr>
          <w:rFonts w:ascii="Arial" w:hAnsi="Arial" w:cs="Arial"/>
          <w:sz w:val="24"/>
          <w:szCs w:val="24"/>
        </w:rPr>
        <w:t xml:space="preserve">основной государственный регистрационный номер; </w:t>
      </w:r>
    </w:p>
    <w:p w:rsidR="009C1E95" w:rsidRPr="00CB21F8" w:rsidRDefault="009C1E95" w:rsidP="004539A0">
      <w:pPr>
        <w:spacing w:after="0" w:line="240" w:lineRule="auto"/>
        <w:ind w:firstLine="709"/>
        <w:jc w:val="both"/>
        <w:rPr>
          <w:rFonts w:ascii="Arial" w:hAnsi="Arial" w:cs="Arial"/>
          <w:sz w:val="24"/>
          <w:szCs w:val="24"/>
        </w:rPr>
      </w:pPr>
      <w:r w:rsidRPr="00CB21F8">
        <w:rPr>
          <w:rFonts w:ascii="Arial" w:hAnsi="Arial" w:cs="Arial"/>
          <w:sz w:val="24"/>
          <w:szCs w:val="24"/>
        </w:rPr>
        <w:t>идентификационный номер налогоплательщика;</w:t>
      </w:r>
    </w:p>
    <w:p w:rsidR="009C1E95" w:rsidRPr="00CB21F8" w:rsidRDefault="009C1E95" w:rsidP="00CD715D">
      <w:pPr>
        <w:spacing w:after="0" w:line="240" w:lineRule="auto"/>
        <w:ind w:firstLine="709"/>
        <w:jc w:val="both"/>
        <w:rPr>
          <w:rFonts w:ascii="Arial" w:hAnsi="Arial" w:cs="Arial"/>
          <w:sz w:val="24"/>
          <w:szCs w:val="24"/>
        </w:rPr>
      </w:pPr>
      <w:r w:rsidRPr="00CB21F8">
        <w:rPr>
          <w:rFonts w:ascii="Arial" w:hAnsi="Arial" w:cs="Arial"/>
          <w:sz w:val="24"/>
          <w:szCs w:val="24"/>
        </w:rPr>
        <w:lastRenderedPageBreak/>
        <w:t>в)</w:t>
      </w:r>
      <w:r w:rsidR="00687443" w:rsidRPr="00CB21F8">
        <w:rPr>
          <w:rFonts w:ascii="Arial" w:hAnsi="Arial" w:cs="Arial"/>
          <w:sz w:val="24"/>
          <w:szCs w:val="24"/>
        </w:rPr>
        <w:t xml:space="preserve"> дата принятия уполномоченным органом решения о включении нежилого помещения в перечень.</w:t>
      </w:r>
    </w:p>
    <w:p w:rsidR="009C1E95" w:rsidRPr="00CB21F8" w:rsidRDefault="009C1E95" w:rsidP="00687443">
      <w:pPr>
        <w:spacing w:after="0" w:line="240" w:lineRule="auto"/>
        <w:ind w:firstLine="709"/>
        <w:jc w:val="both"/>
        <w:rPr>
          <w:rFonts w:ascii="Arial" w:hAnsi="Arial" w:cs="Arial"/>
          <w:sz w:val="24"/>
          <w:szCs w:val="24"/>
        </w:rPr>
      </w:pPr>
      <w:r w:rsidRPr="00CB21F8">
        <w:rPr>
          <w:rFonts w:ascii="Arial" w:hAnsi="Arial" w:cs="Arial"/>
          <w:sz w:val="24"/>
          <w:szCs w:val="24"/>
        </w:rPr>
        <w:t>Индивидуально-определяющие характеристики недвижимого муниципального имущества указываются в соответствии с техническим или кадастровым паспортами.</w:t>
      </w:r>
    </w:p>
    <w:p w:rsidR="009C1E95" w:rsidRPr="00CB21F8" w:rsidRDefault="009C1E95" w:rsidP="00687443">
      <w:pPr>
        <w:spacing w:after="0" w:line="240" w:lineRule="auto"/>
        <w:ind w:firstLine="709"/>
        <w:jc w:val="both"/>
        <w:rPr>
          <w:rFonts w:ascii="Arial" w:hAnsi="Arial" w:cs="Arial"/>
          <w:sz w:val="24"/>
          <w:szCs w:val="24"/>
        </w:rPr>
      </w:pPr>
      <w:r w:rsidRPr="00CB21F8">
        <w:rPr>
          <w:rFonts w:ascii="Arial" w:hAnsi="Arial" w:cs="Arial"/>
          <w:sz w:val="24"/>
          <w:szCs w:val="24"/>
        </w:rPr>
        <w:t>11. Сведения о нежилом помещении, указанные в пункте 8 настоящ</w:t>
      </w:r>
      <w:r w:rsidR="00363F62" w:rsidRPr="00CB21F8">
        <w:rPr>
          <w:rFonts w:ascii="Arial" w:hAnsi="Arial" w:cs="Arial"/>
          <w:sz w:val="24"/>
          <w:szCs w:val="24"/>
        </w:rPr>
        <w:t>его</w:t>
      </w:r>
      <w:r w:rsidRPr="00CB21F8">
        <w:rPr>
          <w:rFonts w:ascii="Arial" w:hAnsi="Arial" w:cs="Arial"/>
          <w:sz w:val="24"/>
          <w:szCs w:val="24"/>
        </w:rPr>
        <w:t xml:space="preserve"> П</w:t>
      </w:r>
      <w:r w:rsidR="00363F62" w:rsidRPr="00CB21F8">
        <w:rPr>
          <w:rFonts w:ascii="Arial" w:hAnsi="Arial" w:cs="Arial"/>
          <w:sz w:val="24"/>
          <w:szCs w:val="24"/>
        </w:rPr>
        <w:t>орядка</w:t>
      </w:r>
      <w:r w:rsidRPr="00CB21F8">
        <w:rPr>
          <w:rFonts w:ascii="Arial" w:hAnsi="Arial" w:cs="Arial"/>
          <w:sz w:val="24"/>
          <w:szCs w:val="24"/>
        </w:rPr>
        <w:t>, вносятся в перечень  в  течение  трех  рабочих  дней  со  дня  принятия  уполномоченным  органом решения о включении этого нежилого помещения в перечень.</w:t>
      </w:r>
    </w:p>
    <w:p w:rsidR="009C1E95" w:rsidRPr="00CB21F8" w:rsidRDefault="009C1E95" w:rsidP="00687443">
      <w:pPr>
        <w:spacing w:after="0" w:line="240" w:lineRule="auto"/>
        <w:ind w:firstLine="709"/>
        <w:jc w:val="both"/>
        <w:rPr>
          <w:rFonts w:ascii="Arial" w:hAnsi="Arial" w:cs="Arial"/>
          <w:sz w:val="24"/>
          <w:szCs w:val="24"/>
        </w:rPr>
      </w:pPr>
      <w:proofErr w:type="gramStart"/>
      <w:r w:rsidRPr="00CB21F8">
        <w:rPr>
          <w:rFonts w:ascii="Arial" w:hAnsi="Arial" w:cs="Arial"/>
          <w:sz w:val="24"/>
          <w:szCs w:val="24"/>
        </w:rPr>
        <w:t>В  случае  изменения  сведений,  содержащихся  в  перечне,  соответствующие  изменения вносятся в перечень в течение  трех  рабочих дней со дня, когда уполномоченному органу стало известно об этих изменениях, но не позднее,  чем через  два  месяца после внесения изменившихся  сведений  в  Единый  государственный  реестр  прав  на  недвижимое имущество и сделок с ним и государственный кадастр недвижимости.</w:t>
      </w:r>
      <w:proofErr w:type="gramEnd"/>
    </w:p>
    <w:p w:rsidR="009C1E95" w:rsidRPr="00CB21F8" w:rsidRDefault="009C1E95" w:rsidP="00687443">
      <w:pPr>
        <w:spacing w:after="0" w:line="240" w:lineRule="auto"/>
        <w:ind w:firstLine="709"/>
        <w:jc w:val="both"/>
        <w:rPr>
          <w:rFonts w:ascii="Arial" w:hAnsi="Arial" w:cs="Arial"/>
          <w:sz w:val="24"/>
          <w:szCs w:val="24"/>
        </w:rPr>
      </w:pPr>
      <w:r w:rsidRPr="00CB21F8">
        <w:rPr>
          <w:rFonts w:ascii="Arial" w:hAnsi="Arial" w:cs="Arial"/>
          <w:sz w:val="24"/>
          <w:szCs w:val="24"/>
        </w:rPr>
        <w:t>Сведения о нежилом помещении, указанные в пункте 8 настоящ</w:t>
      </w:r>
      <w:r w:rsidR="00363F62" w:rsidRPr="00CB21F8">
        <w:rPr>
          <w:rFonts w:ascii="Arial" w:hAnsi="Arial" w:cs="Arial"/>
          <w:sz w:val="24"/>
          <w:szCs w:val="24"/>
        </w:rPr>
        <w:t>его</w:t>
      </w:r>
      <w:r w:rsidRPr="00CB21F8">
        <w:rPr>
          <w:rFonts w:ascii="Arial" w:hAnsi="Arial" w:cs="Arial"/>
          <w:sz w:val="24"/>
          <w:szCs w:val="24"/>
        </w:rPr>
        <w:t xml:space="preserve"> П</w:t>
      </w:r>
      <w:r w:rsidR="00363F62" w:rsidRPr="00CB21F8">
        <w:rPr>
          <w:rFonts w:ascii="Arial" w:hAnsi="Arial" w:cs="Arial"/>
          <w:sz w:val="24"/>
          <w:szCs w:val="24"/>
        </w:rPr>
        <w:t>орядка</w:t>
      </w:r>
      <w:r w:rsidRPr="00CB21F8">
        <w:rPr>
          <w:rFonts w:ascii="Arial" w:hAnsi="Arial" w:cs="Arial"/>
          <w:sz w:val="24"/>
          <w:szCs w:val="24"/>
        </w:rPr>
        <w:t>, исключаются из  перечня  в  течение  трех  рабочих  дней  со  дня  принятия  уполномоченным  органом решения об исключении этого нежилого помещения из перечня в соответствии с пунктом 6 настоящ</w:t>
      </w:r>
      <w:r w:rsidR="00363F62" w:rsidRPr="00CB21F8">
        <w:rPr>
          <w:rFonts w:ascii="Arial" w:hAnsi="Arial" w:cs="Arial"/>
          <w:sz w:val="24"/>
          <w:szCs w:val="24"/>
        </w:rPr>
        <w:t>его</w:t>
      </w:r>
      <w:r w:rsidRPr="00CB21F8">
        <w:rPr>
          <w:rFonts w:ascii="Arial" w:hAnsi="Arial" w:cs="Arial"/>
          <w:sz w:val="24"/>
          <w:szCs w:val="24"/>
        </w:rPr>
        <w:t xml:space="preserve"> П</w:t>
      </w:r>
      <w:r w:rsidR="00363F62" w:rsidRPr="00CB21F8">
        <w:rPr>
          <w:rFonts w:ascii="Arial" w:hAnsi="Arial" w:cs="Arial"/>
          <w:sz w:val="24"/>
          <w:szCs w:val="24"/>
        </w:rPr>
        <w:t>орядка</w:t>
      </w:r>
      <w:r w:rsidRPr="00CB21F8">
        <w:rPr>
          <w:rFonts w:ascii="Arial" w:hAnsi="Arial" w:cs="Arial"/>
          <w:sz w:val="24"/>
          <w:szCs w:val="24"/>
        </w:rPr>
        <w:t>.</w:t>
      </w:r>
    </w:p>
    <w:p w:rsidR="00767EAE" w:rsidRPr="00CB21F8" w:rsidRDefault="009C1E95" w:rsidP="00687443">
      <w:pPr>
        <w:spacing w:after="0" w:line="240" w:lineRule="auto"/>
        <w:ind w:firstLine="709"/>
        <w:jc w:val="both"/>
        <w:rPr>
          <w:rFonts w:ascii="Arial" w:hAnsi="Arial" w:cs="Arial"/>
          <w:sz w:val="24"/>
          <w:szCs w:val="24"/>
        </w:rPr>
      </w:pPr>
      <w:r w:rsidRPr="00CB21F8">
        <w:rPr>
          <w:rFonts w:ascii="Arial" w:hAnsi="Arial" w:cs="Arial"/>
          <w:sz w:val="24"/>
          <w:szCs w:val="24"/>
        </w:rPr>
        <w:t>1</w:t>
      </w:r>
      <w:r w:rsidR="00687443" w:rsidRPr="00CB21F8">
        <w:rPr>
          <w:rFonts w:ascii="Arial" w:hAnsi="Arial" w:cs="Arial"/>
          <w:sz w:val="24"/>
          <w:szCs w:val="24"/>
        </w:rPr>
        <w:t>2</w:t>
      </w:r>
      <w:r w:rsidRPr="00CB21F8">
        <w:rPr>
          <w:rFonts w:ascii="Arial" w:hAnsi="Arial" w:cs="Arial"/>
          <w:sz w:val="24"/>
          <w:szCs w:val="24"/>
        </w:rPr>
        <w:t xml:space="preserve">.  Перечень  подлежит  обязательному  опубликованию  на  официальном  сайте </w:t>
      </w:r>
      <w:r w:rsidR="00687443" w:rsidRPr="00CB21F8">
        <w:rPr>
          <w:rFonts w:ascii="Arial" w:hAnsi="Arial" w:cs="Arial"/>
          <w:sz w:val="24"/>
          <w:szCs w:val="24"/>
        </w:rPr>
        <w:t>Шарыповского района</w:t>
      </w:r>
      <w:r w:rsidRPr="00CB21F8">
        <w:rPr>
          <w:rFonts w:ascii="Arial" w:hAnsi="Arial" w:cs="Arial"/>
          <w:sz w:val="24"/>
          <w:szCs w:val="24"/>
        </w:rPr>
        <w:t xml:space="preserve">  в  информационно-телекоммуникационной  сети  Интернет.</w:t>
      </w: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8B0457" w:rsidRPr="00CB21F8" w:rsidRDefault="008B0457" w:rsidP="00687443">
      <w:pPr>
        <w:spacing w:after="0" w:line="240" w:lineRule="auto"/>
        <w:ind w:firstLine="709"/>
        <w:jc w:val="both"/>
        <w:rPr>
          <w:rFonts w:ascii="Arial" w:hAnsi="Arial" w:cs="Arial"/>
          <w:sz w:val="24"/>
          <w:szCs w:val="24"/>
        </w:rPr>
      </w:pPr>
    </w:p>
    <w:p w:rsidR="008B0457" w:rsidRPr="00CB21F8" w:rsidRDefault="008B0457" w:rsidP="00687443">
      <w:pPr>
        <w:spacing w:after="0" w:line="240" w:lineRule="auto"/>
        <w:ind w:firstLine="709"/>
        <w:jc w:val="both"/>
        <w:rPr>
          <w:rFonts w:ascii="Arial" w:hAnsi="Arial" w:cs="Arial"/>
          <w:sz w:val="24"/>
          <w:szCs w:val="24"/>
        </w:rPr>
      </w:pPr>
    </w:p>
    <w:p w:rsidR="008B0457" w:rsidRPr="00CB21F8" w:rsidRDefault="008B0457"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893061" w:rsidRPr="00CB21F8" w:rsidRDefault="00893061" w:rsidP="00687443">
      <w:pPr>
        <w:spacing w:after="0" w:line="240" w:lineRule="auto"/>
        <w:ind w:firstLine="709"/>
        <w:jc w:val="both"/>
        <w:rPr>
          <w:rFonts w:ascii="Arial" w:hAnsi="Arial" w:cs="Arial"/>
          <w:sz w:val="24"/>
          <w:szCs w:val="24"/>
        </w:rPr>
      </w:pPr>
    </w:p>
    <w:p w:rsidR="00232B54" w:rsidRPr="00CB21F8" w:rsidRDefault="00232B54" w:rsidP="00687443">
      <w:pPr>
        <w:spacing w:after="0" w:line="240" w:lineRule="auto"/>
        <w:ind w:firstLine="709"/>
        <w:jc w:val="both"/>
        <w:rPr>
          <w:rFonts w:ascii="Arial" w:hAnsi="Arial" w:cs="Arial"/>
          <w:sz w:val="24"/>
          <w:szCs w:val="24"/>
        </w:rPr>
      </w:pPr>
    </w:p>
    <w:p w:rsidR="00CB21F8" w:rsidRDefault="00CB21F8" w:rsidP="000C48A8">
      <w:pPr>
        <w:pStyle w:val="a3"/>
        <w:ind w:left="5954"/>
        <w:jc w:val="left"/>
        <w:rPr>
          <w:rFonts w:ascii="Arial" w:hAnsi="Arial" w:cs="Arial"/>
          <w:b w:val="0"/>
          <w:w w:val="100"/>
          <w:szCs w:val="24"/>
        </w:rPr>
      </w:pPr>
    </w:p>
    <w:p w:rsidR="00CB21F8" w:rsidRDefault="00CB21F8" w:rsidP="000C48A8">
      <w:pPr>
        <w:pStyle w:val="a3"/>
        <w:ind w:left="5954"/>
        <w:jc w:val="left"/>
        <w:rPr>
          <w:rFonts w:ascii="Arial" w:hAnsi="Arial" w:cs="Arial"/>
          <w:b w:val="0"/>
          <w:w w:val="100"/>
          <w:szCs w:val="24"/>
        </w:rPr>
      </w:pPr>
    </w:p>
    <w:p w:rsidR="00CB21F8" w:rsidRDefault="00CB21F8" w:rsidP="000C48A8">
      <w:pPr>
        <w:pStyle w:val="a3"/>
        <w:ind w:left="5954"/>
        <w:jc w:val="left"/>
        <w:rPr>
          <w:rFonts w:ascii="Arial" w:hAnsi="Arial" w:cs="Arial"/>
          <w:b w:val="0"/>
          <w:w w:val="100"/>
          <w:szCs w:val="24"/>
        </w:rPr>
      </w:pPr>
    </w:p>
    <w:p w:rsidR="00CB21F8" w:rsidRDefault="00CB21F8" w:rsidP="000C48A8">
      <w:pPr>
        <w:pStyle w:val="a3"/>
        <w:ind w:left="5954"/>
        <w:jc w:val="left"/>
        <w:rPr>
          <w:rFonts w:ascii="Arial" w:hAnsi="Arial" w:cs="Arial"/>
          <w:b w:val="0"/>
          <w:w w:val="100"/>
          <w:szCs w:val="24"/>
        </w:rPr>
      </w:pPr>
    </w:p>
    <w:p w:rsidR="00CB21F8" w:rsidRDefault="00CB21F8" w:rsidP="000C48A8">
      <w:pPr>
        <w:pStyle w:val="a3"/>
        <w:ind w:left="5954"/>
        <w:jc w:val="left"/>
        <w:rPr>
          <w:rFonts w:ascii="Arial" w:hAnsi="Arial" w:cs="Arial"/>
          <w:b w:val="0"/>
          <w:w w:val="100"/>
          <w:szCs w:val="24"/>
        </w:rPr>
      </w:pPr>
    </w:p>
    <w:p w:rsidR="00CB21F8" w:rsidRDefault="00CB21F8" w:rsidP="000C48A8">
      <w:pPr>
        <w:pStyle w:val="a3"/>
        <w:ind w:left="5954"/>
        <w:jc w:val="left"/>
        <w:rPr>
          <w:rFonts w:ascii="Arial" w:hAnsi="Arial" w:cs="Arial"/>
          <w:b w:val="0"/>
          <w:w w:val="100"/>
          <w:szCs w:val="24"/>
        </w:rPr>
      </w:pPr>
    </w:p>
    <w:p w:rsidR="00CB21F8" w:rsidRDefault="00CB21F8" w:rsidP="000C48A8">
      <w:pPr>
        <w:pStyle w:val="a3"/>
        <w:ind w:left="5954"/>
        <w:jc w:val="left"/>
        <w:rPr>
          <w:rFonts w:ascii="Arial" w:hAnsi="Arial" w:cs="Arial"/>
          <w:b w:val="0"/>
          <w:w w:val="100"/>
          <w:szCs w:val="24"/>
        </w:rPr>
      </w:pPr>
    </w:p>
    <w:p w:rsidR="00CB21F8" w:rsidRDefault="00CB21F8" w:rsidP="000C48A8">
      <w:pPr>
        <w:pStyle w:val="a3"/>
        <w:ind w:left="5954"/>
        <w:jc w:val="left"/>
        <w:rPr>
          <w:rFonts w:ascii="Arial" w:hAnsi="Arial" w:cs="Arial"/>
          <w:b w:val="0"/>
          <w:w w:val="100"/>
          <w:szCs w:val="24"/>
        </w:rPr>
      </w:pPr>
    </w:p>
    <w:p w:rsidR="00DA2FFC" w:rsidRPr="00CB21F8" w:rsidRDefault="00DA2FFC" w:rsidP="000C48A8">
      <w:pPr>
        <w:pStyle w:val="a3"/>
        <w:ind w:left="5954"/>
        <w:jc w:val="left"/>
        <w:rPr>
          <w:rFonts w:ascii="Arial" w:hAnsi="Arial" w:cs="Arial"/>
          <w:b w:val="0"/>
          <w:w w:val="100"/>
          <w:szCs w:val="24"/>
        </w:rPr>
      </w:pPr>
      <w:r w:rsidRPr="00CB21F8">
        <w:rPr>
          <w:rFonts w:ascii="Arial" w:hAnsi="Arial" w:cs="Arial"/>
          <w:b w:val="0"/>
          <w:w w:val="100"/>
          <w:szCs w:val="24"/>
        </w:rPr>
        <w:lastRenderedPageBreak/>
        <w:t xml:space="preserve">Приложение №2  </w:t>
      </w:r>
    </w:p>
    <w:p w:rsidR="00DA2FFC" w:rsidRPr="00CB21F8" w:rsidRDefault="00DA2FFC" w:rsidP="000C48A8">
      <w:pPr>
        <w:pStyle w:val="a3"/>
        <w:ind w:left="5954"/>
        <w:jc w:val="left"/>
        <w:rPr>
          <w:rFonts w:ascii="Arial" w:hAnsi="Arial" w:cs="Arial"/>
          <w:b w:val="0"/>
          <w:w w:val="100"/>
          <w:szCs w:val="24"/>
        </w:rPr>
      </w:pPr>
      <w:r w:rsidRPr="00CB21F8">
        <w:rPr>
          <w:rFonts w:ascii="Arial" w:hAnsi="Arial" w:cs="Arial"/>
          <w:b w:val="0"/>
          <w:w w:val="100"/>
          <w:szCs w:val="24"/>
        </w:rPr>
        <w:t xml:space="preserve">УТВЕРЖДЕНО </w:t>
      </w:r>
    </w:p>
    <w:p w:rsidR="00DA2FFC" w:rsidRPr="00CB21F8" w:rsidRDefault="00DA2FFC" w:rsidP="000C48A8">
      <w:pPr>
        <w:pStyle w:val="a3"/>
        <w:ind w:left="5954"/>
        <w:jc w:val="left"/>
        <w:rPr>
          <w:rFonts w:ascii="Arial" w:hAnsi="Arial" w:cs="Arial"/>
          <w:b w:val="0"/>
          <w:w w:val="100"/>
          <w:szCs w:val="24"/>
        </w:rPr>
      </w:pPr>
      <w:r w:rsidRPr="00CB21F8">
        <w:rPr>
          <w:rFonts w:ascii="Arial" w:hAnsi="Arial" w:cs="Arial"/>
          <w:b w:val="0"/>
          <w:w w:val="100"/>
          <w:szCs w:val="24"/>
        </w:rPr>
        <w:t xml:space="preserve">постановлением администрации </w:t>
      </w:r>
    </w:p>
    <w:p w:rsidR="00DA2FFC" w:rsidRPr="00CB21F8" w:rsidRDefault="00DA2FFC" w:rsidP="000C48A8">
      <w:pPr>
        <w:pStyle w:val="a3"/>
        <w:ind w:left="5954"/>
        <w:jc w:val="left"/>
        <w:rPr>
          <w:rFonts w:ascii="Arial" w:hAnsi="Arial" w:cs="Arial"/>
          <w:b w:val="0"/>
          <w:w w:val="100"/>
          <w:szCs w:val="24"/>
        </w:rPr>
      </w:pPr>
      <w:r w:rsidRPr="00CB21F8">
        <w:rPr>
          <w:rFonts w:ascii="Arial" w:hAnsi="Arial" w:cs="Arial"/>
          <w:b w:val="0"/>
          <w:w w:val="100"/>
          <w:szCs w:val="24"/>
        </w:rPr>
        <w:t xml:space="preserve">Шарыповского  района </w:t>
      </w:r>
    </w:p>
    <w:p w:rsidR="00DA2FFC" w:rsidRPr="00CB21F8" w:rsidRDefault="003D338A" w:rsidP="000C48A8">
      <w:pPr>
        <w:pStyle w:val="a3"/>
        <w:ind w:left="5954"/>
        <w:jc w:val="left"/>
        <w:rPr>
          <w:rFonts w:ascii="Arial" w:hAnsi="Arial" w:cs="Arial"/>
          <w:b w:val="0"/>
          <w:w w:val="100"/>
          <w:szCs w:val="24"/>
        </w:rPr>
      </w:pPr>
      <w:r>
        <w:rPr>
          <w:rFonts w:ascii="Arial" w:hAnsi="Arial" w:cs="Arial"/>
          <w:b w:val="0"/>
          <w:w w:val="100"/>
          <w:szCs w:val="24"/>
        </w:rPr>
        <w:t>от 25.01.</w:t>
      </w:r>
      <w:r w:rsidR="00DA2FFC" w:rsidRPr="00CB21F8">
        <w:rPr>
          <w:rFonts w:ascii="Arial" w:hAnsi="Arial" w:cs="Arial"/>
          <w:b w:val="0"/>
          <w:w w:val="100"/>
          <w:szCs w:val="24"/>
        </w:rPr>
        <w:t>201</w:t>
      </w:r>
      <w:r>
        <w:rPr>
          <w:rFonts w:ascii="Arial" w:hAnsi="Arial" w:cs="Arial"/>
          <w:b w:val="0"/>
          <w:w w:val="100"/>
          <w:szCs w:val="24"/>
        </w:rPr>
        <w:t>9</w:t>
      </w:r>
      <w:r w:rsidR="00DA2FFC" w:rsidRPr="00CB21F8">
        <w:rPr>
          <w:rFonts w:ascii="Arial" w:hAnsi="Arial" w:cs="Arial"/>
          <w:b w:val="0"/>
          <w:w w:val="100"/>
          <w:szCs w:val="24"/>
        </w:rPr>
        <w:t xml:space="preserve">г. № </w:t>
      </w:r>
      <w:r>
        <w:rPr>
          <w:rFonts w:ascii="Arial" w:hAnsi="Arial" w:cs="Arial"/>
          <w:b w:val="0"/>
          <w:w w:val="100"/>
          <w:szCs w:val="24"/>
        </w:rPr>
        <w:t>30-п</w:t>
      </w:r>
      <w:r w:rsidR="00DA2FFC" w:rsidRPr="00CB21F8">
        <w:rPr>
          <w:rFonts w:ascii="Arial" w:hAnsi="Arial" w:cs="Arial"/>
          <w:b w:val="0"/>
          <w:w w:val="100"/>
          <w:szCs w:val="24"/>
        </w:rPr>
        <w:t xml:space="preserve">   </w:t>
      </w:r>
    </w:p>
    <w:p w:rsidR="00DA2FFC" w:rsidRPr="00CB21F8" w:rsidRDefault="00DA2FFC" w:rsidP="000C48A8">
      <w:pPr>
        <w:spacing w:after="0" w:line="240" w:lineRule="auto"/>
        <w:ind w:left="5954"/>
        <w:rPr>
          <w:rFonts w:ascii="Arial" w:hAnsi="Arial" w:cs="Arial"/>
          <w:sz w:val="24"/>
          <w:szCs w:val="24"/>
        </w:rPr>
      </w:pPr>
    </w:p>
    <w:p w:rsidR="00AE3F46" w:rsidRPr="00CB21F8" w:rsidRDefault="00AE3F46" w:rsidP="00232B54">
      <w:pPr>
        <w:spacing w:after="0" w:line="240" w:lineRule="auto"/>
        <w:ind w:firstLine="709"/>
        <w:jc w:val="both"/>
        <w:rPr>
          <w:rFonts w:ascii="Arial" w:hAnsi="Arial" w:cs="Arial"/>
          <w:b/>
          <w:sz w:val="24"/>
          <w:szCs w:val="24"/>
        </w:rPr>
      </w:pPr>
    </w:p>
    <w:p w:rsidR="00AE3F46" w:rsidRPr="00CB21F8" w:rsidRDefault="00AE3F46" w:rsidP="00AE3F46">
      <w:pPr>
        <w:spacing w:after="0" w:line="240" w:lineRule="auto"/>
        <w:jc w:val="center"/>
        <w:rPr>
          <w:rFonts w:ascii="Arial" w:hAnsi="Arial" w:cs="Arial"/>
          <w:b/>
          <w:sz w:val="24"/>
          <w:szCs w:val="24"/>
        </w:rPr>
      </w:pPr>
      <w:r w:rsidRPr="00CB21F8">
        <w:rPr>
          <w:rFonts w:ascii="Arial" w:hAnsi="Arial" w:cs="Arial"/>
          <w:b/>
          <w:sz w:val="24"/>
          <w:szCs w:val="24"/>
        </w:rPr>
        <w:t>ПОРЯДОК</w:t>
      </w:r>
    </w:p>
    <w:p w:rsidR="00AE3F46" w:rsidRPr="00CB21F8" w:rsidRDefault="00AE3F46" w:rsidP="00AE3F46">
      <w:pPr>
        <w:spacing w:after="0" w:line="240" w:lineRule="auto"/>
        <w:jc w:val="center"/>
        <w:rPr>
          <w:rFonts w:ascii="Arial" w:hAnsi="Arial" w:cs="Arial"/>
          <w:b/>
          <w:sz w:val="24"/>
          <w:szCs w:val="24"/>
        </w:rPr>
      </w:pPr>
      <w:r w:rsidRPr="00CB21F8">
        <w:rPr>
          <w:rFonts w:ascii="Arial" w:hAnsi="Arial" w:cs="Arial"/>
          <w:b/>
          <w:sz w:val="24"/>
          <w:szCs w:val="24"/>
        </w:rPr>
        <w:t>ПРЕДОСТАВЛЕНИЯ МУНИЦИПАЛЬНОГО ИМУЩЕСТВА СОЦИАЛЬНО</w:t>
      </w:r>
    </w:p>
    <w:p w:rsidR="00AE3F46" w:rsidRPr="00CB21F8" w:rsidRDefault="00AE3F46" w:rsidP="00AE3F46">
      <w:pPr>
        <w:spacing w:after="0" w:line="240" w:lineRule="auto"/>
        <w:jc w:val="center"/>
        <w:rPr>
          <w:rFonts w:ascii="Arial" w:hAnsi="Arial" w:cs="Arial"/>
          <w:b/>
          <w:sz w:val="24"/>
          <w:szCs w:val="24"/>
        </w:rPr>
      </w:pPr>
      <w:r w:rsidRPr="00CB21F8">
        <w:rPr>
          <w:rFonts w:ascii="Arial" w:hAnsi="Arial" w:cs="Arial"/>
          <w:b/>
          <w:sz w:val="24"/>
          <w:szCs w:val="24"/>
        </w:rPr>
        <w:t>ОРИЕНТИРОВАННЫМ НЕКОММЕРЧЕСКИМ ОРГАНИЗАЦИЯМ</w:t>
      </w:r>
    </w:p>
    <w:p w:rsidR="00AE3F46" w:rsidRPr="00CB21F8" w:rsidRDefault="00AE3F46" w:rsidP="00AE3F46">
      <w:pPr>
        <w:spacing w:after="0" w:line="240" w:lineRule="auto"/>
        <w:jc w:val="center"/>
        <w:rPr>
          <w:rFonts w:ascii="Arial" w:hAnsi="Arial" w:cs="Arial"/>
          <w:b/>
          <w:sz w:val="24"/>
          <w:szCs w:val="24"/>
        </w:rPr>
      </w:pPr>
      <w:r w:rsidRPr="00CB21F8">
        <w:rPr>
          <w:rFonts w:ascii="Arial" w:hAnsi="Arial" w:cs="Arial"/>
          <w:b/>
          <w:sz w:val="24"/>
          <w:szCs w:val="24"/>
        </w:rPr>
        <w:t>ВО ВЛАДЕНИЕ И (ИЛИ) ПОЛЬЗОВАНИЕ НА ДОЛГОСРОЧНОЙ ОСНОВЕ</w:t>
      </w:r>
    </w:p>
    <w:p w:rsidR="00AE3F46" w:rsidRPr="00CB21F8" w:rsidRDefault="00AE3F46" w:rsidP="00AE3F46">
      <w:pPr>
        <w:spacing w:after="0" w:line="240" w:lineRule="auto"/>
        <w:jc w:val="both"/>
        <w:rPr>
          <w:rFonts w:ascii="Arial" w:hAnsi="Arial" w:cs="Arial"/>
          <w:b/>
          <w:sz w:val="24"/>
          <w:szCs w:val="24"/>
        </w:rPr>
      </w:pP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1. Основные положения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1.1.  </w:t>
      </w:r>
      <w:proofErr w:type="gramStart"/>
      <w:r w:rsidRPr="00CB21F8">
        <w:rPr>
          <w:rFonts w:ascii="Arial" w:hAnsi="Arial" w:cs="Arial"/>
          <w:sz w:val="24"/>
          <w:szCs w:val="24"/>
        </w:rPr>
        <w:t xml:space="preserve">Порядок  предоставления  муниципального  имущества  социально  ориентированным некоммерческим организациям во владение и (или) пользование на долгосрочной основе (далее  —  Порядок)  разработан  в  соответствии  с  Гражданским  кодексом  Российской Федерации,  федеральными  законами  от  12.01.1996  № 7-ФЗ  «О  некоммерческих организациях»,  от  06.10.2003  № 131-ФЗ  «Об  общих  принципах  организации  местного самоуправления  в  Российской  Федерации»,  от  26.07.2006  № 135-ФЗ  «О  защите конкуренции», </w:t>
      </w:r>
      <w:r w:rsidR="008B0457" w:rsidRPr="00CB21F8">
        <w:rPr>
          <w:rFonts w:ascii="Arial" w:hAnsi="Arial" w:cs="Arial"/>
          <w:sz w:val="24"/>
          <w:szCs w:val="24"/>
        </w:rPr>
        <w:t>Положением о порядке управления и распоряжения имуществом, находящимся</w:t>
      </w:r>
      <w:proofErr w:type="gramEnd"/>
      <w:r w:rsidR="008B0457" w:rsidRPr="00CB21F8">
        <w:rPr>
          <w:rFonts w:ascii="Arial" w:hAnsi="Arial" w:cs="Arial"/>
          <w:sz w:val="24"/>
          <w:szCs w:val="24"/>
        </w:rPr>
        <w:t xml:space="preserve"> в муниципальной собственности Шарыповского района, утвержденным решением Шарыповского районного Совета депутатов от 26.02.2015 г. № 56/672р, </w:t>
      </w:r>
      <w:r w:rsidRPr="00CB21F8">
        <w:rPr>
          <w:rFonts w:ascii="Arial" w:hAnsi="Arial" w:cs="Arial"/>
          <w:sz w:val="24"/>
          <w:szCs w:val="24"/>
        </w:rPr>
        <w:t>Уставом Шарыповского района.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1.2.  Порядок  определяет  основания,  условия  и  порядок  предоставления  социально ориентированным некоммерческим организациям муниципального имущества в аренду по льготной ставке арендной платы или в безвозмездное пользование.</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1.3.  </w:t>
      </w:r>
      <w:proofErr w:type="gramStart"/>
      <w:r w:rsidRPr="00CB21F8">
        <w:rPr>
          <w:rFonts w:ascii="Arial" w:hAnsi="Arial" w:cs="Arial"/>
          <w:sz w:val="24"/>
          <w:szCs w:val="24"/>
        </w:rPr>
        <w:t>Действие настоящего  Порядка  распространяется только на предоставление нежилых помещений,  включенных  в  перечень  муниципального  имущества,  свободного  от  прав третьих  лиц  (за  исключением  имущественных  прав  некоммерческих  организаций,  не являющихся  государственными  и  муниципальными  учреждениями)  (далее  —  нежилые помещения).</w:t>
      </w:r>
      <w:proofErr w:type="gramEnd"/>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1.4.  Предоставление  во  владение  и  (или)  в  пользование  социально  ориентированным некоммерческим  организациям  свободного  имущества,  включенного  в  перечень, осуществляется  путем  проведения  конкурса  на  право  заключения  договора  аренды муниципального имущества  либо  договора  безвозмездного  пользования  муниципальным имуществом  (далее  также  —  конкурс,  договор  аренды,  договор  безвозмездного пользования).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1.5.  Ссудополучателями  муниципального  имущества  в  случаях,  предусмотренных настоящим  Порядком,  могут  выступать  действующие  в  соответствии  с  Федеральным законом  от  12.01.1996  № 7-ФЗ  «О  некоммерческих  организациях»  социально ориентированные некоммерческие организации в случаях, предусмотренных статьей 17.1 Федерального  закона  от  26.07.2006  № 135-ФЗ  «О  защите  конкуренции»  (далее  - ссудополучатели).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1.6.  Ссудодателем  муниципального  имущества,  включенного  в  перечень,  является администрация  Шарыповского района (далее  —  администрация). </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1.7.  Порядок  формирования,  ведения  и  обязательного  опубликования  перечня муниципального  имущества,  свободного  от  прав  третьих  лиц  (за  исключением имущественных  прав  некоммерческих  организаций),  которое  </w:t>
      </w:r>
      <w:r w:rsidRPr="00CB21F8">
        <w:rPr>
          <w:rFonts w:ascii="Arial" w:hAnsi="Arial" w:cs="Arial"/>
          <w:sz w:val="24"/>
          <w:szCs w:val="24"/>
        </w:rPr>
        <w:lastRenderedPageBreak/>
        <w:t>может  быть  предоставлено социально  ориентированным  некоммерческим  организациям  во  владение  и  (или) пользование  на  долгосрочной  основе,  утверждается  правовым  актом  администрации.</w:t>
      </w:r>
    </w:p>
    <w:p w:rsidR="00AE3F46" w:rsidRPr="00CB21F8" w:rsidRDefault="00AE3F46" w:rsidP="00AE3F46">
      <w:pPr>
        <w:spacing w:after="0" w:line="240" w:lineRule="auto"/>
        <w:ind w:firstLine="709"/>
        <w:jc w:val="both"/>
        <w:rPr>
          <w:rFonts w:ascii="Arial" w:hAnsi="Arial" w:cs="Arial"/>
          <w:sz w:val="24"/>
          <w:szCs w:val="24"/>
        </w:rPr>
      </w:pP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2. Условия предоставления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2.1.  Нежилое  помещение  предоставляется  организации  в  аренду  или  безвозмездное пользование сроком на пять лет.</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2.2. Нежилые помещения предоставляются в безвозмездное пользование  или аренду  при условии  осуществления  ссудополучателем  в  соответствии  с  учредительными документами одного или нескольких видов деятельности, предусмотренных пунктами 1 и 2  статьи  31.1  Федерального  закона  «О  некоммерческих  организациях»  (далее  —  виды деятельности).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2.3.  Нежилое  помещение  может  использоваться  только  по  целевому  назначению для осуществления  одного  или  нескольких  видов  деятельности,  указываемых  в  договоре безвозмездного  пользования  нежилым  помещением  или  договоре  аренды  нежилого помещения.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2.4.  </w:t>
      </w:r>
      <w:proofErr w:type="gramStart"/>
      <w:r w:rsidRPr="00CB21F8">
        <w:rPr>
          <w:rFonts w:ascii="Arial" w:hAnsi="Arial" w:cs="Arial"/>
          <w:sz w:val="24"/>
          <w:szCs w:val="24"/>
        </w:rPr>
        <w:t>Годовая  арендная  плата  по  льготным  ставкам  арендной  платы  для  социально ориентированных  некоммерческих  организаций  по  договору  аренды  объекта устанавливается  в  рублях  в  размере 50 %, установленной отчетом об  оценке  рыночной  стоимости  арендной  платы,  подготовленного  в  соответствии  с законодательством Российской Федерации об оценочной деятельности</w:t>
      </w:r>
      <w:proofErr w:type="gramEnd"/>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Размер  арендной  платы  не  подлежит изменению  в  течение  действия  договора  аренды  нежилого  помещения.  </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2.5.  Муниципальное  имущество,  включенное  в  перечень,  не  подлежит  отчуждению  в частную  собственность,  в  том  числе  в  собственность  некоммерческих  организаций, арендующих  это  имущество.  Запрещаются  продажа  переданного  социально ориентированным  некоммерческим  организациям  муниципального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2.6.  Социально  ориентированная  некоммерческая  организация,  которой  объект предоставлен в безвозмездное пользование или в аренду, вправе в любое время отказаться от  договора  безвозмездного  пользования  объектом  или  договора  аренды  объекта, уведомив об этом собственника не позднее, чем за один месяц.</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2.7.  Нежилое  помещение  предоставляется  при  условии  отсутствия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государственные внебюджетные  фонды  за  прошедший  календарный  год.  Данное  условие  считается соблюденным,  если  социально  ориентированная  некоммерческая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2.8.  Нежилое  помещение  не  может  быть  предоставлено  социально  ориентированной некоммерческой организации, в отношении которой проводится процедура ликвидации.</w:t>
      </w:r>
    </w:p>
    <w:p w:rsidR="00AE3F46" w:rsidRPr="00CB21F8" w:rsidRDefault="00AE3F46" w:rsidP="00AE3F46">
      <w:pPr>
        <w:spacing w:after="0" w:line="240" w:lineRule="auto"/>
        <w:ind w:firstLine="709"/>
        <w:jc w:val="both"/>
        <w:rPr>
          <w:rFonts w:ascii="Arial" w:hAnsi="Arial" w:cs="Arial"/>
          <w:sz w:val="24"/>
          <w:szCs w:val="24"/>
        </w:rPr>
      </w:pP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 Порядок подачи заявлений о предоставлении имущества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lastRenderedPageBreak/>
        <w:t xml:space="preserve">3.1.  </w:t>
      </w:r>
      <w:proofErr w:type="gramStart"/>
      <w:r w:rsidRPr="00CB21F8">
        <w:rPr>
          <w:rFonts w:ascii="Arial" w:hAnsi="Arial" w:cs="Arial"/>
          <w:sz w:val="24"/>
          <w:szCs w:val="24"/>
        </w:rPr>
        <w:t>Уполномоченный  орган  размещает  на  своем  официальном сайте в  информационно-телекоммуникационной  сети  Интернет  (далее  соответственно  - официальные  сайты,  сеть  Интернет)  извещение  о  проведении  конкурса  не  позднее,  чем через  60  дней  со  дня  освобождения  организацией  нежилого  помещения  в  связи  с прекращением  права  владения  и  (или)  пользования  им  или  принятия  уполномоченным органом  решения  о  включении  нежилого  помещения  в  перечень,  если  такое  нежилое помещение  на  момент</w:t>
      </w:r>
      <w:proofErr w:type="gramEnd"/>
      <w:r w:rsidRPr="00CB21F8">
        <w:rPr>
          <w:rFonts w:ascii="Arial" w:hAnsi="Arial" w:cs="Arial"/>
          <w:sz w:val="24"/>
          <w:szCs w:val="24"/>
        </w:rPr>
        <w:t xml:space="preserve">  принятия  указанного  решения  не  предоставлено  во  владение  и (или) пользование некоммерческой организации.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3.2. Извещение должно содержать следующие сведения: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а)  наименование,  местонахождение,  почтовый  адрес,  адрес  электронной  почты  и  номер телефона администрации;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б) общая площадь нежилого помещения;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в) адрес здания, в котором расположено нежилое помещение (в случае отсутствия адреса - описание местоположения здания);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г) номер этажа, на котором расположено нежилое помещение, описание местоположения этого нежилого помещения в пределах этажа или здания;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д) год ввода в эксплуатацию здания, в котором расположено нежилое помещение;</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е) информация об ограничениях (обременениях) в отношении нежилого помещения;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ж)  состояние  нежилого  помещения  (хорошее,  удовлетворительное,  требуется  текущий ремонт, требуется капитальный ремонт);</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з) размер годовой стоимости арендной платы за нежилое помещение на основании отчета об  оценке  рыночной  стоимости  арендной  платы,  подготовленного  в  соответствии  с законодательством Российской Федерации об оценочной деятельности;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и)  типовые  формы  договора  безвозмездного  пользования  нежилым  помещением  и договора  аренды  нежилого  помещения,  заключаемых  администрацией  с организациями,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поддержки  социально  ориентированных некоммерческих организаций;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к) сроки (день и время начала и окончания) приема заявления о предоставлении нежилого помещения  в  безвозмездное  пользование  или  заявления  о  предоставлении  нежилого помещения в аренду (далее</w:t>
      </w:r>
      <w:r w:rsidR="001A6B42" w:rsidRPr="00CB21F8">
        <w:rPr>
          <w:rFonts w:ascii="Arial" w:hAnsi="Arial" w:cs="Arial"/>
          <w:sz w:val="24"/>
          <w:szCs w:val="24"/>
        </w:rPr>
        <w:t xml:space="preserve"> - </w:t>
      </w:r>
      <w:r w:rsidRPr="00CB21F8">
        <w:rPr>
          <w:rFonts w:ascii="Arial" w:hAnsi="Arial" w:cs="Arial"/>
          <w:sz w:val="24"/>
          <w:szCs w:val="24"/>
        </w:rPr>
        <w:t>заявления);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л)  место,  день  и  время  вскрытия  конвертов  с  заявлениями  и  открытия  доступа  к заявлениям, поданным в форме электронных документов;</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м)  условия  предоставления  нежилого  помещения  во  владение  и  (или)  в  пользование, предусмотренные пунктом 2 настоящ</w:t>
      </w:r>
      <w:r w:rsidR="001A6B42" w:rsidRPr="00CB21F8">
        <w:rPr>
          <w:rFonts w:ascii="Arial" w:hAnsi="Arial" w:cs="Arial"/>
          <w:sz w:val="24"/>
          <w:szCs w:val="24"/>
        </w:rPr>
        <w:t>его</w:t>
      </w:r>
      <w:r w:rsidRPr="00CB21F8">
        <w:rPr>
          <w:rFonts w:ascii="Arial" w:hAnsi="Arial" w:cs="Arial"/>
          <w:sz w:val="24"/>
          <w:szCs w:val="24"/>
        </w:rPr>
        <w:t xml:space="preserve"> П</w:t>
      </w:r>
      <w:r w:rsidR="001A6B42" w:rsidRPr="00CB21F8">
        <w:rPr>
          <w:rFonts w:ascii="Arial" w:hAnsi="Arial" w:cs="Arial"/>
          <w:sz w:val="24"/>
          <w:szCs w:val="24"/>
        </w:rPr>
        <w:t>орядка</w:t>
      </w:r>
      <w:r w:rsidRPr="00CB21F8">
        <w:rPr>
          <w:rFonts w:ascii="Arial" w:hAnsi="Arial" w:cs="Arial"/>
          <w:sz w:val="24"/>
          <w:szCs w:val="24"/>
        </w:rPr>
        <w:t>;</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н) форма заявлений для подачи их в форме электронного документа.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3.4.  При  размещении  извещения  на  официальных  сайтах  днем  начала  приема  заявлений устанавливается  первый  рабочий день после дня размещения извещения на официальных сайтах.  Днем  окончания  приема  заявлений  устанавливается  тридцатый  день  после  даты размещения  извещения  на  официальных  сайтах,  а  если  он  приходится  на  день, признаваемый  в  соответствии  с  законодательством  Российской  Федерации  выходным  и (или) нерабочим праздничным днем, — ближайший следующий за ним рабочий день.</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Днем  вскрытия  конвертов  с  заявлениями  определяется  первый  рабочий  день  после окончания срока приема заявлений.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lastRenderedPageBreak/>
        <w:t xml:space="preserve">3.5.  Уполномоченный  орган  вправе  внести  изменения  в  извещение,  размещенное  на официальных  сайтах  не  позднее,  чем  за  пять  дней  до  дня  окончания  приема  заявлений. </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При  этом  срок  приема  заявлений  должен  быть  продлен  таким  образом,  чтобы  со  дня размещения  на  официальных  сайтах  изменений  в  извещение  до  дня  окончания  приема заявлений он составлял не менее 20 дней.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Изменения  в  извещение,  размещенное  на  официальных  сайтах,  можно  вносить  не  более одного раза.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3.6.  Заявления  подаются  в  письменной  форме  с  текстовой  копией  на  электронном носителе в запечатанном конверте, на котором указываются слова  «Заявление социально ориентированной некоммерческой организации о предоставлении нежилого помещения», а также общая площадь испрашиваемого нежилого помещения и адрес здания, в котором оно расположено (в случае отсутствия адреса — описание местоположения здания).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Заявления подписываются лицом, имеющим право действовать от имени организации без доверенности  (далее  —  руководитель),  или  ее  представителем,  действующим  на основании доверенности.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3.7.  Заявление  о  предоставлении  нежилого  помещения  в  безвозмездное  пользование содержит:</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а)  полное  и  сокращенное  наименование  организации,  дату  ее  государственной регистрации  (при  создании),  основной  государственный  регистрационный  номер, </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идентификационный  номер  налогоплательщика,  местонахождение  постоянно действующего органа;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б) почтовый адрес, номер телефона, адрес электронной почты организации, адрес ее сайта в сети Интернет;</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в) наименование должности, фамилия, имя, отчество руководителя организации;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г) сведения о нежилом помещении, указанные в подпунктах  «б» и «в» пункта </w:t>
      </w:r>
      <w:r w:rsidR="00896157" w:rsidRPr="00CB21F8">
        <w:rPr>
          <w:rFonts w:ascii="Arial" w:hAnsi="Arial" w:cs="Arial"/>
          <w:sz w:val="24"/>
          <w:szCs w:val="24"/>
        </w:rPr>
        <w:t>3.2</w:t>
      </w:r>
      <w:r w:rsidRPr="00CB21F8">
        <w:rPr>
          <w:rFonts w:ascii="Arial" w:hAnsi="Arial" w:cs="Arial"/>
          <w:sz w:val="24"/>
          <w:szCs w:val="24"/>
        </w:rPr>
        <w:t xml:space="preserve"> настоящ</w:t>
      </w:r>
      <w:r w:rsidR="00896157" w:rsidRPr="00CB21F8">
        <w:rPr>
          <w:rFonts w:ascii="Arial" w:hAnsi="Arial" w:cs="Arial"/>
          <w:sz w:val="24"/>
          <w:szCs w:val="24"/>
        </w:rPr>
        <w:t>его</w:t>
      </w:r>
      <w:r w:rsidRPr="00CB21F8">
        <w:rPr>
          <w:rFonts w:ascii="Arial" w:hAnsi="Arial" w:cs="Arial"/>
          <w:sz w:val="24"/>
          <w:szCs w:val="24"/>
        </w:rPr>
        <w:t xml:space="preserve"> П</w:t>
      </w:r>
      <w:r w:rsidR="00896157" w:rsidRPr="00CB21F8">
        <w:rPr>
          <w:rFonts w:ascii="Arial" w:hAnsi="Arial" w:cs="Arial"/>
          <w:sz w:val="24"/>
          <w:szCs w:val="24"/>
        </w:rPr>
        <w:t>орядка</w:t>
      </w:r>
      <w:r w:rsidRPr="00CB21F8">
        <w:rPr>
          <w:rFonts w:ascii="Arial" w:hAnsi="Arial" w:cs="Arial"/>
          <w:sz w:val="24"/>
          <w:szCs w:val="24"/>
        </w:rPr>
        <w:t>;</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д)  сведения  о  видах  деятельности,  которые  организация  осуществляла  в  соответствии  с учредительными  документами  в  течение  последних  пяти  лет  и  осуществляет  на  момент подачи  заявления,  а  также  о  содержании  и  результатах  такой  деятельности  (краткое описание  содержания  и  конкретных  результатов  программ,  проектов,  мероприятий)/публичный отчет;</w:t>
      </w:r>
    </w:p>
    <w:p w:rsidR="00AE3F46" w:rsidRPr="00CB21F8" w:rsidRDefault="00AE3F46" w:rsidP="00AE3F46">
      <w:pPr>
        <w:spacing w:after="0" w:line="240" w:lineRule="auto"/>
        <w:ind w:firstLine="709"/>
        <w:jc w:val="both"/>
        <w:rPr>
          <w:rFonts w:ascii="Arial" w:hAnsi="Arial" w:cs="Arial"/>
          <w:sz w:val="24"/>
          <w:szCs w:val="24"/>
        </w:rPr>
      </w:pPr>
      <w:proofErr w:type="gramStart"/>
      <w:r w:rsidRPr="00CB21F8">
        <w:rPr>
          <w:rFonts w:ascii="Arial" w:hAnsi="Arial" w:cs="Arial"/>
          <w:sz w:val="24"/>
          <w:szCs w:val="24"/>
        </w:rPr>
        <w:t>е)  сведения  о  размере  денежных  средств,  использованных  организацией  по  целевому назначению  на  осуществление  в  соответствии  с  учредительными  документами  видов деятельности  в  течение  последних  пяти  лет  (общий  размер  денежных  средств,  размер целевых  поступлений  от  граждан,  размер  целевых  поступлений  от  российских организаций,  размер  целевых  поступлений  от  иностранных  граждан  и  лиц  без гражданства, размер целевых поступлений от иностранных организаций, размер доходов от целевого</w:t>
      </w:r>
      <w:proofErr w:type="gramEnd"/>
      <w:r w:rsidRPr="00CB21F8">
        <w:rPr>
          <w:rFonts w:ascii="Arial" w:hAnsi="Arial" w:cs="Arial"/>
          <w:sz w:val="24"/>
          <w:szCs w:val="24"/>
        </w:rPr>
        <w:t xml:space="preserve"> капитала некоммерческих организаций, размер внереализационных доходов, размер  доходов  от  реализации  товаров,  а  также  объем  работ  и  услуг  за  каждый  год указанного периода);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ж)  сведения  о  грантах  и  субсидиях,  полученных  социально  ориентированной некоммерческой  организацией  из  федерального  бюджета,  бюджета  субъекта  Российской Федерации и местного бюджета за последние пять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lastRenderedPageBreak/>
        <w:t>з) сведения о  текущих муниципальных контрактах на выполнение работ и  услуг за счет местного бюджета;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и)  сведения  о  средней  численности  работников  организации  за  последние  пять  лет (средняя численность работников за каждый год указанного периода);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к) сведения об объектах недвижимого имущества, принадлежащих организации на праве собственности (объекты, их площадь, кадастровые номера, адреса, даты государственной регистрации права собственности);</w:t>
      </w:r>
    </w:p>
    <w:p w:rsidR="00AE3F46" w:rsidRPr="00CB21F8" w:rsidRDefault="00AE3F46" w:rsidP="00AE3F46">
      <w:pPr>
        <w:spacing w:after="0" w:line="240" w:lineRule="auto"/>
        <w:ind w:firstLine="709"/>
        <w:jc w:val="both"/>
        <w:rPr>
          <w:rFonts w:ascii="Arial" w:hAnsi="Arial" w:cs="Arial"/>
          <w:sz w:val="24"/>
          <w:szCs w:val="24"/>
        </w:rPr>
      </w:pPr>
      <w:proofErr w:type="gramStart"/>
      <w:r w:rsidRPr="00CB21F8">
        <w:rPr>
          <w:rFonts w:ascii="Arial" w:hAnsi="Arial" w:cs="Arial"/>
          <w:sz w:val="24"/>
          <w:szCs w:val="24"/>
        </w:rPr>
        <w:t>л)  сведения  об  объектах  недвижимого  имущества,  находящихся  и  находившихся  во владении  и  (или)  в  пользовании  организации  в  течение  последних  пяти  лет,  за исключением  объектов  недвижимого  имущества,  использовавшихся  исключительно  для проведения отдельных мероприятий (объекты, их площадь, адреса, сроки владения и (или) пользования,  вид  права,  размеры  арендной  платы  (при  аренде),  указание  на принадлежность объектов к государственной и муниципальной собственности);</w:t>
      </w:r>
      <w:proofErr w:type="gramEnd"/>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м) сведения о налич</w:t>
      </w:r>
      <w:proofErr w:type="gramStart"/>
      <w:r w:rsidRPr="00CB21F8">
        <w:rPr>
          <w:rFonts w:ascii="Arial" w:hAnsi="Arial" w:cs="Arial"/>
          <w:sz w:val="24"/>
          <w:szCs w:val="24"/>
        </w:rPr>
        <w:t>ии у о</w:t>
      </w:r>
      <w:proofErr w:type="gramEnd"/>
      <w:r w:rsidRPr="00CB21F8">
        <w:rPr>
          <w:rFonts w:ascii="Arial" w:hAnsi="Arial" w:cs="Arial"/>
          <w:sz w:val="24"/>
          <w:szCs w:val="24"/>
        </w:rPr>
        <w:t>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а  также  по  арендной  плате  по договорам  аренды  находящегося  в  федеральной  собственности  государственного имущества;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н)  сведения  о  видах  деятельности,  для  осуществления  которых  организация  обязуется использовать  нежилое  помещение,  в  том  числе  входящие  в  перечень  общественно полезных услуг;</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о)  обоснование  потребности  организации  в  предоставлении  нежилого  помещения  в безвозмездное пользование;</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п) согласие на заключение договора безвозмездного пользования нежилым помещением, составленного  путем  заполнения  типовой  формы,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поддержки  социально ориентированных некоммерческих организаций;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р) перечень прилагаемых документов.</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3.8. Заявление о предоставлении нежилого помещения в аренду содержит:</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а) сведения, соответствующие  требованиям подпунктов  «а»  —  «н»  пункта 3.7  настоящ</w:t>
      </w:r>
      <w:r w:rsidR="00896157" w:rsidRPr="00CB21F8">
        <w:rPr>
          <w:rFonts w:ascii="Arial" w:hAnsi="Arial" w:cs="Arial"/>
          <w:sz w:val="24"/>
          <w:szCs w:val="24"/>
        </w:rPr>
        <w:t>его Порядка</w:t>
      </w:r>
      <w:r w:rsidRPr="00CB21F8">
        <w:rPr>
          <w:rFonts w:ascii="Arial" w:hAnsi="Arial" w:cs="Arial"/>
          <w:sz w:val="24"/>
          <w:szCs w:val="24"/>
        </w:rPr>
        <w:t>;</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б) обоснование потребности организации в предоставлении нежилого помещения в аренду на льготных условиях;</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в)  согласие  на  заключение  договора  аренды  нежилого  помещения,  составленного  путем заполнения  типовой  формы,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поддержки  социально  ориентированных некоммерческих организаций;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г) перечень прилагаемых документов.</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3.9. К заявлениям прилагаются: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а) копии учредительных документов организации;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б) документ, подтверждающий полномочия руководителя организации (копия решения о назначении или об избрании), а в случае подписания заявлений  </w:t>
      </w:r>
      <w:r w:rsidR="00566B30" w:rsidRPr="00CB21F8">
        <w:rPr>
          <w:rFonts w:ascii="Arial" w:hAnsi="Arial" w:cs="Arial"/>
          <w:sz w:val="24"/>
          <w:szCs w:val="24"/>
        </w:rPr>
        <w:t xml:space="preserve">- </w:t>
      </w:r>
      <w:r w:rsidRPr="00CB21F8">
        <w:rPr>
          <w:rFonts w:ascii="Arial" w:hAnsi="Arial" w:cs="Arial"/>
          <w:sz w:val="24"/>
          <w:szCs w:val="24"/>
        </w:rPr>
        <w:t>также доверенность на осуществление  соответствующих  действий,  подписанная  руководителем  и  заверенная печатью  указанной  организации,  или  нотариально  удостоверенная  копия  такой доверенности;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в) решение об одобрении или о совершении сделки на условиях, указанных в заявлениях в случае,  если  принятие  такого  решения  предусмотрено  учредительными  документами организации.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lastRenderedPageBreak/>
        <w:t>3.10. Организация вправе по собственной инициативе приложить к заявлениям:</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а)  выписку  из  Единого  государственного  реестра  юридических  лиц  со  сведениями  об организации,  выданную  не  ранее,  чем  за  три  месяца  до  дня  размещения  извещения  на официальных сайтах, или нотариально удостоверенную копию такой выписки;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б)  копии  документов,  представленных  организацией  в  федеральный  орган исполнительной  власти,  уполномоченный  в  сфере  регистрации  некоммерческих организаций,  в  соответствии  с  подпунктом  3  и  (или)  подпунктом  3.1  статьи  32 Федерального закона «О некоммерческих организациях» за последние пять лет; </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в) копии годовой бухгалтерской отчетности организации за последние пять лет;</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г)  письма  органов  государственной  власти,  органов  местного  самоуправления, коммерческих  и  некоммерческих  организаций,  а  также  граждан  и  их  объединений, содержащие оценку (отзывы, рекомендации) деятельности организации, или их копии;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д)  иные  документы,  содержащие,  подтверждающие  и  (или)  поясняющие  сведения, </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предусмотренные подпунктами «д» — «р» пункта </w:t>
      </w:r>
      <w:r w:rsidR="00896157" w:rsidRPr="00CB21F8">
        <w:rPr>
          <w:rFonts w:ascii="Arial" w:hAnsi="Arial" w:cs="Arial"/>
          <w:sz w:val="24"/>
          <w:szCs w:val="24"/>
        </w:rPr>
        <w:t>3.7</w:t>
      </w:r>
      <w:r w:rsidRPr="00CB21F8">
        <w:rPr>
          <w:rFonts w:ascii="Arial" w:hAnsi="Arial" w:cs="Arial"/>
          <w:sz w:val="24"/>
          <w:szCs w:val="24"/>
        </w:rPr>
        <w:t xml:space="preserve"> настоящ</w:t>
      </w:r>
      <w:r w:rsidR="00896157" w:rsidRPr="00CB21F8">
        <w:rPr>
          <w:rFonts w:ascii="Arial" w:hAnsi="Arial" w:cs="Arial"/>
          <w:sz w:val="24"/>
          <w:szCs w:val="24"/>
        </w:rPr>
        <w:t>его</w:t>
      </w:r>
      <w:r w:rsidRPr="00CB21F8">
        <w:rPr>
          <w:rFonts w:ascii="Arial" w:hAnsi="Arial" w:cs="Arial"/>
          <w:sz w:val="24"/>
          <w:szCs w:val="24"/>
        </w:rPr>
        <w:t xml:space="preserve"> </w:t>
      </w:r>
      <w:r w:rsidR="00896157" w:rsidRPr="00CB21F8">
        <w:rPr>
          <w:rFonts w:ascii="Arial" w:hAnsi="Arial" w:cs="Arial"/>
          <w:sz w:val="24"/>
          <w:szCs w:val="24"/>
        </w:rPr>
        <w:t>Порядка</w:t>
      </w:r>
      <w:r w:rsidRPr="00CB21F8">
        <w:rPr>
          <w:rFonts w:ascii="Arial" w:hAnsi="Arial" w:cs="Arial"/>
          <w:sz w:val="24"/>
          <w:szCs w:val="24"/>
        </w:rPr>
        <w:t>.</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3.11.  Организация  вправе  изменить  или  отозвать  заявления  и  (или)  представить дополнительные документы до окончания срока приема заявлений.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3.12.  До  вскрытия  конвертов  с  заявками  уполномоченный  орган  обязан  обеспечить конфиденциальность содержащихся в них сведений.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3.13.  Заявки,  поступившие  до  окончания  установленного  срока,  передаются  на рассмотрение  комиссии  по  имущественной  поддержке  социально  ориентированных некоммерческих организаций.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3.14. Заявки принимаются в течение 30 дней после опубликования извещения. </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В  случае  если  в  течение  срока  приема  заявлений  не  подано  ни  одно  заявление, уполномоченный  орган  в  срок,  не  превышающий  30  дней  со  дня  окончания  приема заявлений, размещает новое извещение в соответствии с пунктом 3 настоящ</w:t>
      </w:r>
      <w:r w:rsidR="00896157" w:rsidRPr="00CB21F8">
        <w:rPr>
          <w:rFonts w:ascii="Arial" w:hAnsi="Arial" w:cs="Arial"/>
          <w:sz w:val="24"/>
          <w:szCs w:val="24"/>
        </w:rPr>
        <w:t>его</w:t>
      </w:r>
      <w:r w:rsidRPr="00CB21F8">
        <w:rPr>
          <w:rFonts w:ascii="Arial" w:hAnsi="Arial" w:cs="Arial"/>
          <w:sz w:val="24"/>
          <w:szCs w:val="24"/>
        </w:rPr>
        <w:t xml:space="preserve"> </w:t>
      </w:r>
      <w:r w:rsidR="00896157" w:rsidRPr="00CB21F8">
        <w:rPr>
          <w:rFonts w:ascii="Arial" w:hAnsi="Arial" w:cs="Arial"/>
          <w:sz w:val="24"/>
          <w:szCs w:val="24"/>
        </w:rPr>
        <w:t>Порядка</w:t>
      </w:r>
      <w:r w:rsidRPr="00CB21F8">
        <w:rPr>
          <w:rFonts w:ascii="Arial" w:hAnsi="Arial" w:cs="Arial"/>
          <w:sz w:val="24"/>
          <w:szCs w:val="24"/>
        </w:rPr>
        <w:t>.</w:t>
      </w:r>
    </w:p>
    <w:p w:rsidR="00AE3F46" w:rsidRPr="00CB21F8" w:rsidRDefault="00AE3F46" w:rsidP="00AE3F46">
      <w:pPr>
        <w:spacing w:after="0" w:line="240" w:lineRule="auto"/>
        <w:ind w:firstLine="709"/>
        <w:jc w:val="both"/>
        <w:rPr>
          <w:rFonts w:ascii="Arial" w:hAnsi="Arial" w:cs="Arial"/>
          <w:sz w:val="24"/>
          <w:szCs w:val="24"/>
        </w:rPr>
      </w:pP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4. Комиссия по имущественной поддержке социально  ориентированных некоммерческих организаций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4.1.  Вскрытие  конвертов,  рассмотрение  поданных  в  администрацию  заявлений  о предоставлении  объектов  в  безвозмездное  пользование  и  (или)  в  аренду  и  определение социально  ориентированных  некоммерческих  организаций,  которым  предоставляются объекты  в  безвозмездное  пользование  и  (или)  в  аренду  (далее  —  получатели имущественной  поддержки),  осуществляется  комиссией  по  имущественной  поддержке социально ориентированных некоммерческих организаций (далее — комиссия).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4.2.  Администрация  правовым  актом  утверждает  состав  комиссии, назначает председателя, заместителя председателя и секретаря комиссии.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В  состав  комиссии  включаются  представители  администрации,  а  также  могут включаться  представители  других  функциональных  и  территориальных  органов администрации, уполномоченных на реализацию мер поддержки социально ориентированных  некоммерческих  организаций,  некоммерческих  организаций и иные заинтересованные лица.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В комиссии должно быть не менее пяти человек.</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lastRenderedPageBreak/>
        <w:t>4.3.  Комиссия  правомочна  осуществлять  свои  функции,  предусмотренные  настоящим Порядком, если на заседании комиссии присутствует не менее половины от общего числа ее членов.</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Члены комиссии должны быть уведомлены о месте, дате и времени проведения заседания комиссии. </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Члены  комиссии  лично  участвуют  в  заседаниях комиссии  и не  вправе  передавать  право голоса другим лицам.</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Решения  комиссии  принимаются  открытым  голосованием  простым  большинством голосов  членов  комиссии,  присутствующих  на  заседании.  Каждый  член  комиссии обладает одним голосом.</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Решения  комиссии  оформляются  протоколом,  который  подписывают  члены  комиссии, присутствовавшие на заседании комиссии. В протоколе заседания комиссии указывается особое мнение членов комиссии (при его наличии).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4.4.  </w:t>
      </w:r>
      <w:proofErr w:type="gramStart"/>
      <w:r w:rsidRPr="00CB21F8">
        <w:rPr>
          <w:rFonts w:ascii="Arial" w:hAnsi="Arial" w:cs="Arial"/>
          <w:sz w:val="24"/>
          <w:szCs w:val="24"/>
        </w:rPr>
        <w:t>В  случае  если  член  комиссии  лично,  прямо  или  косвенно,  заинтересован  в предоставлении  объекта  в  безвозмездное  пользование  или  в  аренду  социально ориентированной  некоммерческой  организации,  он  обязан  проинформировать  об  этом комиссию до начала рассмотрения заявлений о предоставлении объекта, право на который испрашивается  такой  организацией,  в  безвозмездное  пользование  и  в  аренду  и  не участвовать в заседаниях комиссии в течение такого рассмотрения.</w:t>
      </w:r>
      <w:proofErr w:type="gramEnd"/>
      <w:r w:rsidRPr="00CB21F8">
        <w:rPr>
          <w:rFonts w:ascii="Arial" w:hAnsi="Arial" w:cs="Arial"/>
          <w:sz w:val="24"/>
          <w:szCs w:val="24"/>
        </w:rPr>
        <w:t xml:space="preserve"> При этом голос такого члена  комиссии  не  учитывается  при  определении  правомочности  заседаний  комиссии  и принятии решений.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Для  целей  настоящ</w:t>
      </w:r>
      <w:r w:rsidR="008B0457" w:rsidRPr="00CB21F8">
        <w:rPr>
          <w:rFonts w:ascii="Arial" w:hAnsi="Arial" w:cs="Arial"/>
          <w:sz w:val="24"/>
          <w:szCs w:val="24"/>
        </w:rPr>
        <w:t>его</w:t>
      </w:r>
      <w:r w:rsidRPr="00CB21F8">
        <w:rPr>
          <w:rFonts w:ascii="Arial" w:hAnsi="Arial" w:cs="Arial"/>
          <w:sz w:val="24"/>
          <w:szCs w:val="24"/>
        </w:rPr>
        <w:t xml:space="preserve">  П</w:t>
      </w:r>
      <w:r w:rsidR="00B97C08" w:rsidRPr="00CB21F8">
        <w:rPr>
          <w:rFonts w:ascii="Arial" w:hAnsi="Arial" w:cs="Arial"/>
          <w:sz w:val="24"/>
          <w:szCs w:val="24"/>
        </w:rPr>
        <w:t>орядка</w:t>
      </w:r>
      <w:r w:rsidRPr="00CB21F8">
        <w:rPr>
          <w:rFonts w:ascii="Arial" w:hAnsi="Arial" w:cs="Arial"/>
          <w:sz w:val="24"/>
          <w:szCs w:val="24"/>
        </w:rPr>
        <w:t xml:space="preserve">  под  личной  заинтересованностью  члена  комиссии понимается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комиссии,  его  близких  родственников,  а  также  граждан  или организаций, с которыми член комиссии связан финансовыми обязательствами.</w:t>
      </w:r>
    </w:p>
    <w:p w:rsidR="00AE3F46" w:rsidRPr="00CB21F8" w:rsidRDefault="00AE3F46" w:rsidP="00AE3F46">
      <w:pPr>
        <w:spacing w:after="0" w:line="240" w:lineRule="auto"/>
        <w:ind w:firstLine="709"/>
        <w:jc w:val="both"/>
        <w:rPr>
          <w:rFonts w:ascii="Arial" w:hAnsi="Arial" w:cs="Arial"/>
          <w:sz w:val="24"/>
          <w:szCs w:val="24"/>
        </w:rPr>
      </w:pP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5. Порядок вскрытия конвертов</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5.1.  Комиссией  публично  в  месте,  в  день  и  время,  указанные  в  размещенном  на официальных  сайтах  извещении,  одновременно  вскрываются  конверты  с  заявлениями  о предоставлении объекта в безвозмездное пользование или в аренду.</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5.2.  В  случае  установления  факта  подачи  одной  социально  ориентированной некоммерческой  организацией  двух  и  более  заявлений  о  предоставлении  объекта  в безвозмездное  пользование  или  в  аренду  в  отношении  одного  и  того  же  объекта  при условии, что поданные ранее заявления такой организацией не отозваны, все ее заявления, поданные в отношении данного объекта, не рассматриваются.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5.3. Представители социально ориентированных некоммерческих организаций, подавших заявления  о  предоставлении  объекта  в  безвозмездное  пользование  или  в  аренду,  вправе присутствовать при вскрытии конвертов.</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5.4.  При  вскрытии  конвертов  объявляются  и  заносятся  в  протокол  вскрытия  конвертов наименование  социально  ориентированной  некоммерческой  организации,  конверт  с заявлением  которой  вскрывается,  наличие  сведений  и  документов,  предусмотренных разделом 3 настоящ</w:t>
      </w:r>
      <w:r w:rsidR="00B97C08" w:rsidRPr="00CB21F8">
        <w:rPr>
          <w:rFonts w:ascii="Arial" w:hAnsi="Arial" w:cs="Arial"/>
          <w:sz w:val="24"/>
          <w:szCs w:val="24"/>
        </w:rPr>
        <w:t>его</w:t>
      </w:r>
      <w:r w:rsidRPr="00CB21F8">
        <w:rPr>
          <w:rFonts w:ascii="Arial" w:hAnsi="Arial" w:cs="Arial"/>
          <w:sz w:val="24"/>
          <w:szCs w:val="24"/>
        </w:rPr>
        <w:t xml:space="preserve"> </w:t>
      </w:r>
      <w:r w:rsidR="00B97C08" w:rsidRPr="00CB21F8">
        <w:rPr>
          <w:rFonts w:ascii="Arial" w:hAnsi="Arial" w:cs="Arial"/>
          <w:sz w:val="24"/>
          <w:szCs w:val="24"/>
        </w:rPr>
        <w:t>Порядка</w:t>
      </w:r>
      <w:r w:rsidRPr="00CB21F8">
        <w:rPr>
          <w:rFonts w:ascii="Arial" w:hAnsi="Arial" w:cs="Arial"/>
          <w:sz w:val="24"/>
          <w:szCs w:val="24"/>
        </w:rPr>
        <w:t>.</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5.5. В случае если по окончании срока приема заявлений не подано ни одного заявления о предоставлении объекта в безвозмездное пользование или в аренду, в протокол заседания комиссии вносится соответствующая информация.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lastRenderedPageBreak/>
        <w:t>5.6. Комиссия обязана осуществлять аудио- или видеозапись вскрытия конвертов.</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Любой  представитель  социально  ориентированной  некоммерческой  организации, присутствующий  при  вскрытии  конвертов,  вправе  осуществлять  ауди</w:t>
      </w:r>
      <w:proofErr w:type="gramStart"/>
      <w:r w:rsidRPr="00CB21F8">
        <w:rPr>
          <w:rFonts w:ascii="Arial" w:hAnsi="Arial" w:cs="Arial"/>
          <w:sz w:val="24"/>
          <w:szCs w:val="24"/>
        </w:rPr>
        <w:t>о-</w:t>
      </w:r>
      <w:proofErr w:type="gramEnd"/>
      <w:r w:rsidRPr="00CB21F8">
        <w:rPr>
          <w:rFonts w:ascii="Arial" w:hAnsi="Arial" w:cs="Arial"/>
          <w:sz w:val="24"/>
          <w:szCs w:val="24"/>
        </w:rPr>
        <w:t xml:space="preserve">  и  видеозапись вскрытия конвертов.</w:t>
      </w:r>
    </w:p>
    <w:p w:rsidR="00AE3F46" w:rsidRPr="00CB21F8" w:rsidRDefault="00AE3F46" w:rsidP="00AE3F46">
      <w:pPr>
        <w:spacing w:after="0" w:line="240" w:lineRule="auto"/>
        <w:ind w:firstLine="709"/>
        <w:jc w:val="both"/>
        <w:rPr>
          <w:rFonts w:ascii="Arial" w:hAnsi="Arial" w:cs="Arial"/>
          <w:sz w:val="24"/>
          <w:szCs w:val="24"/>
        </w:rPr>
      </w:pP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6. Порядок рассмотрения заявлений о предоставлении имущества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6.1.  Рассмотрение  заявок  осуществляется  конкурсной  комиссией  на  предмет  их соответствия  требованиям  настоящего  Порядка  в  течение  трех  дней  со  дня  вскрытия конвертов  с  заявками.  По  истечении  указанного  срока  в  течение  одного  рабочего  дня результаты  рассмотрения  заявок  оформляются  протоколом  рассмотрения  заявок  на участие в конкурсе.</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6.2. Конкурсная комиссия принимает решение </w:t>
      </w:r>
      <w:proofErr w:type="gramStart"/>
      <w:r w:rsidRPr="00CB21F8">
        <w:rPr>
          <w:rFonts w:ascii="Arial" w:hAnsi="Arial" w:cs="Arial"/>
          <w:sz w:val="24"/>
          <w:szCs w:val="24"/>
        </w:rPr>
        <w:t>об отказе в допуске к участию в конкурсе в следующих случаях</w:t>
      </w:r>
      <w:proofErr w:type="gramEnd"/>
      <w:r w:rsidRPr="00CB21F8">
        <w:rPr>
          <w:rFonts w:ascii="Arial" w:hAnsi="Arial" w:cs="Arial"/>
          <w:sz w:val="24"/>
          <w:szCs w:val="24"/>
        </w:rPr>
        <w:t>:</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претендент не соответствует требованиям, предъявляемым к участникам конкурса;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заявка  на  участие  в  конкурсе  не  соответствует  требованиям,  предъявляемым  к заявкам на участие в конкурсе;</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представленные претендентом документы недостоверны;</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представлены  не  все  документы  в  соответствии  с  перечнем,  указанным  в извещении и конкурсной документации;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заявка на участие в конкурсе подписана лицом, не уполномоченным претендентом на осуществление таких действий;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в  учредительных  документах  некоммерческой  организации  отсутствуют  виды деятельности,  дающие  право  на  получение  имущественной  поддержки, предусмотренной настоящим Порядком;</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запрашиваемое имущество обременено правами третьих лиц или отсутствует в перечне;</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подавшая заявление социально ориентированная некоммерческая организация имеет задолженность по начисленным налогам, сборам и иным обязательным платежам в бюджеты любого уровня и государственные внебюджетные фонды за прошедший календарный год, при условии, что такая организация не обжалует наличие данной задолженности в соответствии с законодательством Российской Федерации;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имеется решение о ликвидации социально ориентированной некоммерческой организации, подавшей заявление.</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Не  может  являться  основанием  </w:t>
      </w:r>
      <w:proofErr w:type="gramStart"/>
      <w:r w:rsidRPr="00CB21F8">
        <w:rPr>
          <w:rFonts w:ascii="Arial" w:hAnsi="Arial" w:cs="Arial"/>
          <w:sz w:val="24"/>
          <w:szCs w:val="24"/>
        </w:rPr>
        <w:t>для  отказа  в  допуске  к  дальнейшему  рассмотрению наличие в заявлении о предоставлении</w:t>
      </w:r>
      <w:proofErr w:type="gramEnd"/>
      <w:r w:rsidRPr="00CB21F8">
        <w:rPr>
          <w:rFonts w:ascii="Arial" w:hAnsi="Arial" w:cs="Arial"/>
          <w:sz w:val="24"/>
          <w:szCs w:val="24"/>
        </w:rPr>
        <w:t xml:space="preserve"> объекта в безвозмездное пользование или в аренду явных описок, опечаток, орфографических и арифметических ошибок.</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Экземпляр  решения  уполномоченного  органа  об  отказе  в  оказании  имущественной поддержки  направляется  некоммерческой  организации  в  течение  трех  рабочих  дней  со дня его принятия.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6.3.  Общий  срок  рассмотрения  заявления  и  решения  комиссии  об  оказании имущественной  поддержки  или  об  отказе  в  ее  оказании  не  может  превышать  30 календарных дней.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В  случае  если  комиссией  принято  решение  о  допуске  к  дальнейшему  рассмотрению только  одного  из  заявлений,  поступивших  в  уполномоченный  орган  в  течение  срока приема заявлений, комиссия в тот же день принимает решение об определении подавшей его организации получателем имущественной поддержки. </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lastRenderedPageBreak/>
        <w:t>6.4.  В случае если комиссией принято решение о допуске к дальнейшему рассмотрению двух  и  более  заявлений,  поступивших  в  уполномоченный  орган  в  течение  срока  приема заявлений, комиссия осуществляет оценку и сопоставление указанных заявлений с учетом утвержденных  критериев  оценки  некоммерческих  организаций,  претендующих  на имущественную поддержку.</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6.5.  Для  определения  получателя  имущественной  поддержки  оценка  и  сопоставление заявлений осуществляются по следующим критериям:</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1)  соответствие  видов  деятельности  приоритетным  направлениям  поддержки  социально ориентированных  некоммерческих  организаций,  осуществляющих  деятельность  на территории Шарыповского района;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2)  содержание  и  результаты  деятельности  социально  ориентированной  некоммерческой организации за последние пять лет;</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  потребность  социально  ориентированной  некоммерческой  организации  в предоставлении объекта в безвозмездное пользование или в аренду.</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6.6. Оценка и сопоставление заявлений осуществляются в следующем порядке:</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1)  по  каждому  критерию,  предусмотренному  подпунктом  6.5  настоящего  Порядка, количество  баллов  определяется  путем  сложения  баллов,  присвоенных  комиссией  по показателям, указанным в приложении к настоящему Порядку;</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2)  для  каждого  заявления  количество  баллов  суммируется,  и  полученное  значение составляет рейтинг заявления;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3)  если  одинаковое  максимальное  значение  рейтинга  получили  два  и  более  заявления  о предоставлении  объекта  в  безвозмездное  пользование  или  в  аренду,  указанное  значение рейтинга увеличивается на один балл для заявлений о предоставлении объекта в аренду.</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6.7.  На  основании  результатов  оценки  и  сопоставления  заявлений  каждому  из  них присваивается  порядковый  номер  по  мере  уменьшения  итогового  значения  рейтинга, определенного  в  соответствии  с  пунктом  6.6  настоящего  Порядка.  Заявлению  с наибольшим  итоговым  значением  рейтинга  присваивается  первый  номер.  В  случае  если несколько  заявлений  получили  одинаковое  итоговое  значение  рейтинга,  меньший порядковый номер присваивается заявлению, которое подано социально ориентированной некоммерческой организацией, действующей дольше других.</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6.8.  Получателем  имущественной  поддержки  определяется  социально  ориентированная некоммерческая организация, заявлению которой в соответствии с пунктом 6.7 </w:t>
      </w:r>
      <w:proofErr w:type="gramStart"/>
      <w:r w:rsidRPr="00CB21F8">
        <w:rPr>
          <w:rFonts w:ascii="Arial" w:hAnsi="Arial" w:cs="Arial"/>
          <w:sz w:val="24"/>
          <w:szCs w:val="24"/>
        </w:rPr>
        <w:t>настоящих</w:t>
      </w:r>
      <w:proofErr w:type="gramEnd"/>
      <w:r w:rsidRPr="00CB21F8">
        <w:rPr>
          <w:rFonts w:ascii="Arial" w:hAnsi="Arial" w:cs="Arial"/>
          <w:sz w:val="24"/>
          <w:szCs w:val="24"/>
        </w:rPr>
        <w:t xml:space="preserve"> </w:t>
      </w:r>
      <w:r w:rsidR="00B97C08" w:rsidRPr="00CB21F8">
        <w:rPr>
          <w:rFonts w:ascii="Arial" w:hAnsi="Arial" w:cs="Arial"/>
          <w:sz w:val="24"/>
          <w:szCs w:val="24"/>
        </w:rPr>
        <w:t>Порядка</w:t>
      </w:r>
      <w:r w:rsidRPr="00CB21F8">
        <w:rPr>
          <w:rFonts w:ascii="Arial" w:hAnsi="Arial" w:cs="Arial"/>
          <w:sz w:val="24"/>
          <w:szCs w:val="24"/>
        </w:rPr>
        <w:t xml:space="preserve"> присвоен первый номер.</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6.9.  Комиссия  ведет  протокол  оценки  и  сопоставления  заявлений,  в  котором  должны содержаться  сведения  о  месте,  дате,  времени  проведения  оценки  и  сопоставления заявлений, с указанием наименований подавших их организаций, а также об определении получателя имущественной поддержки.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Указанный  протокол  подписывается  в  день  окончания  проведения  оценки  и сопоставления  заявлений  и  размещается  уполномоченным  органом  на  официальных сайтах не позднее первого рабочего дня, следующего за днем подписания протокола.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6.10.  В  ходе  рассмотрения  заявлений  комиссия  может запрашивать  необходимые  документы  и  информацию  у  других органов исполнительной власти.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6.11. Заявления, поступившие в уполномоченный орган в течение срока приема заявлений, и  прилагаемые  к  ним  документы,  протоколы  заседаний  </w:t>
      </w:r>
      <w:r w:rsidRPr="00CB21F8">
        <w:rPr>
          <w:rFonts w:ascii="Arial" w:hAnsi="Arial" w:cs="Arial"/>
          <w:sz w:val="24"/>
          <w:szCs w:val="24"/>
        </w:rPr>
        <w:lastRenderedPageBreak/>
        <w:t>комиссии,  а  также  ауди</w:t>
      </w:r>
      <w:proofErr w:type="gramStart"/>
      <w:r w:rsidRPr="00CB21F8">
        <w:rPr>
          <w:rFonts w:ascii="Arial" w:hAnsi="Arial" w:cs="Arial"/>
          <w:sz w:val="24"/>
          <w:szCs w:val="24"/>
        </w:rPr>
        <w:t>о-</w:t>
      </w:r>
      <w:proofErr w:type="gramEnd"/>
      <w:r w:rsidRPr="00CB21F8">
        <w:rPr>
          <w:rFonts w:ascii="Arial" w:hAnsi="Arial" w:cs="Arial"/>
          <w:sz w:val="24"/>
          <w:szCs w:val="24"/>
        </w:rPr>
        <w:t xml:space="preserve">  и видеозапись  вскрытия  конвертов  с  заявлениями  хранятся  уполномоченным  органом  не менее пяти лет.</w:t>
      </w:r>
    </w:p>
    <w:p w:rsidR="00AE3F46" w:rsidRPr="00CB21F8" w:rsidRDefault="00AE3F46" w:rsidP="00AE3F46">
      <w:pPr>
        <w:spacing w:after="0" w:line="240" w:lineRule="auto"/>
        <w:ind w:firstLine="709"/>
        <w:jc w:val="both"/>
        <w:rPr>
          <w:rFonts w:ascii="Arial" w:hAnsi="Arial" w:cs="Arial"/>
          <w:sz w:val="24"/>
          <w:szCs w:val="24"/>
        </w:rPr>
      </w:pP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7. Заключение договора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7.1.  </w:t>
      </w:r>
      <w:proofErr w:type="gramStart"/>
      <w:r w:rsidRPr="00CB21F8">
        <w:rPr>
          <w:rFonts w:ascii="Arial" w:hAnsi="Arial" w:cs="Arial"/>
          <w:sz w:val="24"/>
          <w:szCs w:val="24"/>
        </w:rPr>
        <w:t>В  течение  десяти  дней  со  дня  подписания  протокола,  которым  оформлено  решение комиссии об определении получателя имущественной поддержки, администрация передает  такому  получателю  проект  договора,  который  составляется  путем  заполнения типовой  формы  договора,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поддержки  социально  ориентированных некоммерческих организаций (далее — договор).</w:t>
      </w:r>
      <w:proofErr w:type="gramEnd"/>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7.2.  Договор  подписывается  получателем  имущественной  поддержки  в  десятидневный срок со дня его получения и предоставляется в уполномоченный орган.</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7.3.  Существенными  условиями  договора  аренды  и  безвозмездного  пользования, учитываемыми  в  типовой  форме  договора,  утверждаемой  правовым  актом администрации, являются:</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7.3.1.  Использование  объекта  исключительно  по  целевому  назначению,  указанному  в Извещении.</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7.3.2.  Обязательство  достижения  социально  ориентированными  некоммерческими организациями социального эффекта от использования объекта по целевому назначению.</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В  целях  подтверждения  достижения  социального  эффекта  от  использования  объекта  по целевому  назначению  социально  ориентированная  некоммерческая  организация  обязана ежегодно  со  дня  заключения  договора  предоставлять  в  администрацию  отчет  о достижении такого эффекта.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7.3.3.  Право  социально  ориентированной  некоммерческой  организации  в  любое  время отказаться от договора, уведомив об этом в письменной форме администрацию за один месяц до предполагаемой даты расторжения договора.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7.3.4.  Объект  предоставляется  без  права  возобновления  действия  договора  на неопределенный срок и без права заключения договора на новый срок.</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7.3.5. Возможность одностороннего отказа от договора уполномоченного органа в связи с </w:t>
      </w:r>
      <w:proofErr w:type="spellStart"/>
      <w:r w:rsidRPr="00CB21F8">
        <w:rPr>
          <w:rFonts w:ascii="Arial" w:hAnsi="Arial" w:cs="Arial"/>
          <w:sz w:val="24"/>
          <w:szCs w:val="24"/>
        </w:rPr>
        <w:t>недостижением</w:t>
      </w:r>
      <w:proofErr w:type="spellEnd"/>
      <w:r w:rsidRPr="00CB21F8">
        <w:rPr>
          <w:rFonts w:ascii="Arial" w:hAnsi="Arial" w:cs="Arial"/>
          <w:sz w:val="24"/>
          <w:szCs w:val="24"/>
        </w:rPr>
        <w:t xml:space="preserve">  социально  ориентированной  некоммерческой  организацией  эффекта  от использования объекта по целевому назначению.</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7.3.6.  Право  администрации  осуществлять  проверку  использования  объекта социально  ориентированной  некоммерческой  организацией  по  целевому  назначению, указанному в договоре.</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7.4.  При уклонении получателя поддержки от заключения договора комиссия принимает решение  об  отмене  решения  об  определении  получателя  имущественной  поддержки  и решение  об  определении  получателем  имущественной  поддержки  организации, заявлению  которой  присвоен  второй  номер.  Указанные  решения  оформляются протоколом, который подписывается всеми присутствующими членами комиссии в день его  составления  и  размещается  администрацией на  официальных  сайтах  не позднее первого рабочего дня, следующего за днем подписания протокола.</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Отказ  ссудополучателя  от  договора  временного  безвозмездного  пользования  в  пользу другого  лица  в  любой  форме  (по  договору  уступки,  по  договору  о  совместной деятельности  и  др.)  не  допускается  и  не  является  основанием  для  передачи  имущества последнему.</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lastRenderedPageBreak/>
        <w:t>7.5. Сведения о социально ориентированных некоммерческих организациях, получивших имущественную  поддержку,  вносятся  в  муниципальный  реестр  социально ориентированных некоммерческих организаций — получателей поддержки.</w:t>
      </w:r>
    </w:p>
    <w:p w:rsidR="00AE3F46" w:rsidRPr="00CB21F8" w:rsidRDefault="00AE3F46" w:rsidP="00AE3F46">
      <w:pPr>
        <w:spacing w:after="0" w:line="240" w:lineRule="auto"/>
        <w:ind w:firstLine="709"/>
        <w:jc w:val="both"/>
        <w:rPr>
          <w:rFonts w:ascii="Arial" w:hAnsi="Arial" w:cs="Arial"/>
          <w:sz w:val="24"/>
          <w:szCs w:val="24"/>
        </w:rPr>
      </w:pP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8. </w:t>
      </w:r>
      <w:proofErr w:type="gramStart"/>
      <w:r w:rsidRPr="00CB21F8">
        <w:rPr>
          <w:rFonts w:ascii="Arial" w:hAnsi="Arial" w:cs="Arial"/>
          <w:sz w:val="24"/>
          <w:szCs w:val="24"/>
        </w:rPr>
        <w:t>Контроль за</w:t>
      </w:r>
      <w:proofErr w:type="gramEnd"/>
      <w:r w:rsidRPr="00CB21F8">
        <w:rPr>
          <w:rFonts w:ascii="Arial" w:hAnsi="Arial" w:cs="Arial"/>
          <w:sz w:val="24"/>
          <w:szCs w:val="24"/>
        </w:rPr>
        <w:t xml:space="preserve"> использованием муниципального имущества, переданного во владение и (или) пользование</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 xml:space="preserve">8.1.  </w:t>
      </w:r>
      <w:proofErr w:type="gramStart"/>
      <w:r w:rsidRPr="00CB21F8">
        <w:rPr>
          <w:rFonts w:ascii="Arial" w:hAnsi="Arial" w:cs="Arial"/>
          <w:sz w:val="24"/>
          <w:szCs w:val="24"/>
        </w:rPr>
        <w:t>Контроль  за</w:t>
      </w:r>
      <w:proofErr w:type="gramEnd"/>
      <w:r w:rsidRPr="00CB21F8">
        <w:rPr>
          <w:rFonts w:ascii="Arial" w:hAnsi="Arial" w:cs="Arial"/>
          <w:sz w:val="24"/>
          <w:szCs w:val="24"/>
        </w:rPr>
        <w:t xml:space="preserve">  целевым  использованием  социально  ориентированными некоммерческими  организациями  объекта, предоставленного в соответствии с настоящим Порядком,  а  также  иными  условиями,  установленными  законодательством  Российской Федерации  и  договором,  осуществляет  администрация в  соответствии  с действующим законодательством в пределах предоставленных ему полномочий.</w:t>
      </w:r>
    </w:p>
    <w:p w:rsidR="00AE3F46" w:rsidRPr="00CB21F8" w:rsidRDefault="00AE3F46" w:rsidP="00AE3F46">
      <w:pPr>
        <w:spacing w:after="0" w:line="240" w:lineRule="auto"/>
        <w:ind w:firstLine="709"/>
        <w:jc w:val="both"/>
        <w:rPr>
          <w:rFonts w:ascii="Arial" w:hAnsi="Arial" w:cs="Arial"/>
          <w:sz w:val="24"/>
          <w:szCs w:val="24"/>
        </w:rPr>
      </w:pPr>
      <w:r w:rsidRPr="00CB21F8">
        <w:rPr>
          <w:rFonts w:ascii="Arial" w:hAnsi="Arial" w:cs="Arial"/>
          <w:sz w:val="24"/>
          <w:szCs w:val="24"/>
        </w:rPr>
        <w:t>8.2.  В  случае  нарушения  социально  ориентированной  некоммерческой  организацией условий  договора,  а  также  требований  законодательства  Российской  Федерации администрация  вправе  расторгнуть  договор  в  соответствии  с  законодательством Российской  Федерации  и  условиями  договора.</w:t>
      </w: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p>
    <w:p w:rsidR="003D338A" w:rsidRDefault="003D338A" w:rsidP="003A115C">
      <w:pPr>
        <w:spacing w:after="0" w:line="240" w:lineRule="auto"/>
        <w:ind w:left="5954"/>
        <w:jc w:val="both"/>
        <w:rPr>
          <w:rFonts w:ascii="Arial" w:hAnsi="Arial" w:cs="Arial"/>
          <w:sz w:val="24"/>
          <w:szCs w:val="24"/>
        </w:rPr>
      </w:pPr>
      <w:bookmarkStart w:id="0" w:name="_GoBack"/>
      <w:bookmarkEnd w:id="0"/>
    </w:p>
    <w:p w:rsidR="00AE3F46" w:rsidRPr="00CB21F8" w:rsidRDefault="00AE3F46" w:rsidP="003A115C">
      <w:pPr>
        <w:spacing w:after="0" w:line="240" w:lineRule="auto"/>
        <w:ind w:left="5954"/>
        <w:jc w:val="both"/>
        <w:rPr>
          <w:rFonts w:ascii="Arial" w:hAnsi="Arial" w:cs="Arial"/>
          <w:sz w:val="24"/>
          <w:szCs w:val="24"/>
        </w:rPr>
      </w:pPr>
      <w:r w:rsidRPr="00CB21F8">
        <w:rPr>
          <w:rFonts w:ascii="Arial" w:hAnsi="Arial" w:cs="Arial"/>
          <w:sz w:val="24"/>
          <w:szCs w:val="24"/>
        </w:rPr>
        <w:lastRenderedPageBreak/>
        <w:t>Приложение</w:t>
      </w:r>
    </w:p>
    <w:p w:rsidR="00AE3F46" w:rsidRPr="00CB21F8" w:rsidRDefault="00AE3F46" w:rsidP="003A115C">
      <w:pPr>
        <w:spacing w:after="0" w:line="240" w:lineRule="auto"/>
        <w:ind w:left="5954"/>
        <w:jc w:val="both"/>
        <w:rPr>
          <w:rFonts w:ascii="Arial" w:hAnsi="Arial" w:cs="Arial"/>
          <w:sz w:val="24"/>
          <w:szCs w:val="24"/>
        </w:rPr>
      </w:pPr>
      <w:r w:rsidRPr="00CB21F8">
        <w:rPr>
          <w:rFonts w:ascii="Arial" w:hAnsi="Arial" w:cs="Arial"/>
          <w:sz w:val="24"/>
          <w:szCs w:val="24"/>
        </w:rPr>
        <w:t>к Порядку предоставления муниципального имущества социально ориентированным некоммерческим организациям во владение и (или) пользование на долгосрочной основе</w:t>
      </w:r>
    </w:p>
    <w:p w:rsidR="00AE3F46" w:rsidRPr="00CB21F8" w:rsidRDefault="00AE3F46" w:rsidP="00AE3F46">
      <w:pPr>
        <w:spacing w:after="0" w:line="240" w:lineRule="auto"/>
        <w:ind w:firstLine="709"/>
        <w:jc w:val="both"/>
        <w:rPr>
          <w:rFonts w:ascii="Arial" w:hAnsi="Arial" w:cs="Arial"/>
          <w:sz w:val="24"/>
          <w:szCs w:val="24"/>
        </w:rPr>
      </w:pPr>
    </w:p>
    <w:p w:rsidR="00AE3F46" w:rsidRPr="00CB21F8" w:rsidRDefault="00AE3F46" w:rsidP="00AE3F46">
      <w:pPr>
        <w:spacing w:after="0" w:line="240" w:lineRule="auto"/>
        <w:ind w:firstLine="709"/>
        <w:jc w:val="both"/>
        <w:rPr>
          <w:rFonts w:ascii="Arial" w:hAnsi="Arial" w:cs="Arial"/>
          <w:sz w:val="24"/>
          <w:szCs w:val="24"/>
        </w:rPr>
      </w:pPr>
    </w:p>
    <w:p w:rsidR="00AE3F46" w:rsidRPr="00CB21F8" w:rsidRDefault="00AE3F46" w:rsidP="00AE3F46">
      <w:pPr>
        <w:spacing w:after="0" w:line="240" w:lineRule="auto"/>
        <w:jc w:val="center"/>
        <w:rPr>
          <w:rFonts w:ascii="Arial" w:hAnsi="Arial" w:cs="Arial"/>
          <w:sz w:val="24"/>
          <w:szCs w:val="24"/>
        </w:rPr>
      </w:pPr>
      <w:r w:rsidRPr="00CB21F8">
        <w:rPr>
          <w:rFonts w:ascii="Arial" w:hAnsi="Arial" w:cs="Arial"/>
          <w:sz w:val="24"/>
          <w:szCs w:val="24"/>
        </w:rPr>
        <w:t>КРИТЕРИИ ОЦЕНКИ И СОПОСТАВЛЕНИЯ ЗАЯВЛЕНИЙ</w:t>
      </w:r>
    </w:p>
    <w:p w:rsidR="00AE3F46" w:rsidRPr="00CB21F8" w:rsidRDefault="00AE3F46" w:rsidP="00AE3F46">
      <w:pPr>
        <w:spacing w:after="0" w:line="240" w:lineRule="auto"/>
        <w:jc w:val="center"/>
        <w:rPr>
          <w:rFonts w:ascii="Arial" w:hAnsi="Arial" w:cs="Arial"/>
          <w:sz w:val="24"/>
          <w:szCs w:val="24"/>
        </w:rPr>
      </w:pPr>
      <w:r w:rsidRPr="00CB21F8">
        <w:rPr>
          <w:rFonts w:ascii="Arial" w:hAnsi="Arial" w:cs="Arial"/>
          <w:sz w:val="24"/>
          <w:szCs w:val="24"/>
        </w:rPr>
        <w:t>СОЦИАЛЬНО ОРИЕНТИРОВАННОЙ НЕКОММЕРЧЕСКОЙ ОРГАНИЗАЦИИ О ПРЕДОСТАВЛЕНИИ НЕЖИЛОГО ПОМЕЩЕНИЯ В БЕЗВОЗМЕЗДНОЕ ПОЛЬЗОВАНИЕ ИЛИ В АРЕНДУ</w:t>
      </w:r>
    </w:p>
    <w:p w:rsidR="00AE3F46" w:rsidRPr="00CB21F8" w:rsidRDefault="00AE3F46" w:rsidP="00AE3F46">
      <w:pPr>
        <w:spacing w:after="0" w:line="240" w:lineRule="auto"/>
        <w:jc w:val="both"/>
        <w:rPr>
          <w:rFonts w:ascii="Arial" w:hAnsi="Arial" w:cs="Arial"/>
          <w:sz w:val="24"/>
          <w:szCs w:val="24"/>
        </w:rPr>
      </w:pPr>
    </w:p>
    <w:tbl>
      <w:tblPr>
        <w:tblStyle w:val="a8"/>
        <w:tblW w:w="9464" w:type="dxa"/>
        <w:tblLayout w:type="fixed"/>
        <w:tblLook w:val="04A0" w:firstRow="1" w:lastRow="0" w:firstColumn="1" w:lastColumn="0" w:noHBand="0" w:noVBand="1"/>
      </w:tblPr>
      <w:tblGrid>
        <w:gridCol w:w="675"/>
        <w:gridCol w:w="4536"/>
        <w:gridCol w:w="1276"/>
        <w:gridCol w:w="2977"/>
      </w:tblGrid>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 xml:space="preserve">№ </w:t>
            </w:r>
            <w:proofErr w:type="spellStart"/>
            <w:r w:rsidRPr="00CB21F8">
              <w:rPr>
                <w:rFonts w:ascii="Arial" w:hAnsi="Arial" w:cs="Arial"/>
                <w:sz w:val="24"/>
                <w:szCs w:val="24"/>
              </w:rPr>
              <w:t>пп</w:t>
            </w:r>
            <w:proofErr w:type="spellEnd"/>
          </w:p>
        </w:tc>
        <w:tc>
          <w:tcPr>
            <w:tcW w:w="453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Показатель</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Максимальный балл</w:t>
            </w:r>
          </w:p>
        </w:tc>
        <w:tc>
          <w:tcPr>
            <w:tcW w:w="2977"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Присвоение баллов</w:t>
            </w:r>
          </w:p>
        </w:tc>
      </w:tr>
      <w:tr w:rsidR="00AE3F46" w:rsidRPr="00CB21F8" w:rsidTr="0082740A">
        <w:tc>
          <w:tcPr>
            <w:tcW w:w="9464" w:type="dxa"/>
            <w:gridSpan w:val="4"/>
          </w:tcPr>
          <w:p w:rsidR="00AE3F46" w:rsidRPr="00CB21F8" w:rsidRDefault="00AE3F46" w:rsidP="0082740A">
            <w:pPr>
              <w:jc w:val="center"/>
              <w:rPr>
                <w:rFonts w:ascii="Arial" w:hAnsi="Arial" w:cs="Arial"/>
                <w:sz w:val="24"/>
                <w:szCs w:val="24"/>
              </w:rPr>
            </w:pPr>
            <w:r w:rsidRPr="00CB21F8">
              <w:rPr>
                <w:rFonts w:ascii="Arial" w:hAnsi="Arial" w:cs="Arial"/>
                <w:sz w:val="24"/>
                <w:szCs w:val="24"/>
              </w:rPr>
              <w:t>По критерию «Соответствие видов и тематики деятельности социально ориентированной некоммерческой организации приоритетным направлениям поддержки»</w:t>
            </w: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1</w:t>
            </w:r>
          </w:p>
        </w:tc>
        <w:tc>
          <w:tcPr>
            <w:tcW w:w="4536" w:type="dxa"/>
            <w:vAlign w:val="center"/>
          </w:tcPr>
          <w:p w:rsidR="00AE3F46" w:rsidRPr="00CB21F8" w:rsidRDefault="00AE3F46" w:rsidP="004E05F9">
            <w:pPr>
              <w:rPr>
                <w:rFonts w:ascii="Arial" w:hAnsi="Arial" w:cs="Arial"/>
                <w:sz w:val="24"/>
                <w:szCs w:val="24"/>
              </w:rPr>
            </w:pPr>
            <w:r w:rsidRPr="00CB21F8">
              <w:rPr>
                <w:rFonts w:ascii="Arial" w:hAnsi="Arial" w:cs="Arial"/>
                <w:sz w:val="24"/>
                <w:szCs w:val="24"/>
              </w:rPr>
              <w:t xml:space="preserve">Осуществление видов деятельности, </w:t>
            </w:r>
          </w:p>
          <w:p w:rsidR="00AE3F46" w:rsidRPr="00CB21F8" w:rsidRDefault="00AE3F46" w:rsidP="004E05F9">
            <w:pPr>
              <w:rPr>
                <w:rFonts w:ascii="Arial" w:hAnsi="Arial" w:cs="Arial"/>
                <w:sz w:val="24"/>
                <w:szCs w:val="24"/>
              </w:rPr>
            </w:pPr>
            <w:proofErr w:type="gramStart"/>
            <w:r w:rsidRPr="00CB21F8">
              <w:rPr>
                <w:rFonts w:ascii="Arial" w:hAnsi="Arial" w:cs="Arial"/>
                <w:sz w:val="24"/>
                <w:szCs w:val="24"/>
              </w:rPr>
              <w:t>отнесенных</w:t>
            </w:r>
            <w:proofErr w:type="gramEnd"/>
            <w:r w:rsidRPr="00CB21F8">
              <w:rPr>
                <w:rFonts w:ascii="Arial" w:hAnsi="Arial" w:cs="Arial"/>
                <w:sz w:val="24"/>
                <w:szCs w:val="24"/>
              </w:rPr>
              <w:t xml:space="preserve"> к приоритетным муниципальной программой поддержки некоммерческих </w:t>
            </w:r>
          </w:p>
          <w:p w:rsidR="00AE3F46" w:rsidRPr="00CB21F8" w:rsidRDefault="00AE3F46" w:rsidP="0082740A">
            <w:pPr>
              <w:ind w:firstLine="34"/>
              <w:rPr>
                <w:rFonts w:ascii="Arial" w:hAnsi="Arial" w:cs="Arial"/>
                <w:sz w:val="24"/>
                <w:szCs w:val="24"/>
              </w:rPr>
            </w:pPr>
            <w:r w:rsidRPr="00CB21F8">
              <w:rPr>
                <w:rFonts w:ascii="Arial" w:hAnsi="Arial" w:cs="Arial"/>
                <w:sz w:val="24"/>
                <w:szCs w:val="24"/>
              </w:rPr>
              <w:t xml:space="preserve">организаций, осуществляющих деятельность на территории Шарыповского района, и иными </w:t>
            </w:r>
          </w:p>
          <w:p w:rsidR="00AE3F46" w:rsidRPr="00CB21F8" w:rsidRDefault="00AE3F46" w:rsidP="0082740A">
            <w:pPr>
              <w:ind w:firstLine="34"/>
              <w:rPr>
                <w:rFonts w:ascii="Arial" w:hAnsi="Arial" w:cs="Arial"/>
                <w:sz w:val="24"/>
                <w:szCs w:val="24"/>
              </w:rPr>
            </w:pPr>
            <w:r w:rsidRPr="00CB21F8">
              <w:rPr>
                <w:rFonts w:ascii="Arial" w:hAnsi="Arial" w:cs="Arial"/>
                <w:sz w:val="24"/>
                <w:szCs w:val="24"/>
              </w:rPr>
              <w:t xml:space="preserve">муниципальными правовыми актами, </w:t>
            </w:r>
          </w:p>
          <w:p w:rsidR="00AE3F46" w:rsidRPr="00CB21F8" w:rsidRDefault="00AE3F46" w:rsidP="0082740A">
            <w:pPr>
              <w:ind w:firstLine="34"/>
              <w:rPr>
                <w:rFonts w:ascii="Arial" w:hAnsi="Arial" w:cs="Arial"/>
                <w:sz w:val="24"/>
                <w:szCs w:val="24"/>
              </w:rPr>
            </w:pPr>
            <w:proofErr w:type="gramStart"/>
            <w:r w:rsidRPr="00CB21F8">
              <w:rPr>
                <w:rFonts w:ascii="Arial" w:hAnsi="Arial" w:cs="Arial"/>
                <w:sz w:val="24"/>
                <w:szCs w:val="24"/>
              </w:rPr>
              <w:t>регулирующими</w:t>
            </w:r>
            <w:proofErr w:type="gramEnd"/>
            <w:r w:rsidRPr="00CB21F8">
              <w:rPr>
                <w:rFonts w:ascii="Arial" w:hAnsi="Arial" w:cs="Arial"/>
                <w:sz w:val="24"/>
                <w:szCs w:val="24"/>
              </w:rPr>
              <w:t xml:space="preserve"> вопросы поддержки </w:t>
            </w:r>
          </w:p>
          <w:p w:rsidR="00AE3F46" w:rsidRPr="00CB21F8" w:rsidRDefault="00AE3F46" w:rsidP="0082740A">
            <w:pPr>
              <w:ind w:firstLine="34"/>
              <w:rPr>
                <w:rFonts w:ascii="Arial" w:hAnsi="Arial" w:cs="Arial"/>
                <w:sz w:val="24"/>
                <w:szCs w:val="24"/>
              </w:rPr>
            </w:pPr>
            <w:r w:rsidRPr="00CB21F8">
              <w:rPr>
                <w:rFonts w:ascii="Arial" w:hAnsi="Arial" w:cs="Arial"/>
                <w:sz w:val="24"/>
                <w:szCs w:val="24"/>
              </w:rPr>
              <w:t>социально ориентированных некоммерческих организаций.</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5</w:t>
            </w:r>
          </w:p>
        </w:tc>
        <w:tc>
          <w:tcPr>
            <w:tcW w:w="2977" w:type="dxa"/>
            <w:vMerge w:val="restart"/>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 xml:space="preserve">Заявлению с самым высоким значением показателя </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присваивается максимальный </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балл для </w:t>
            </w:r>
            <w:proofErr w:type="gramStart"/>
            <w:r w:rsidRPr="00CB21F8">
              <w:rPr>
                <w:rFonts w:ascii="Arial" w:hAnsi="Arial" w:cs="Arial"/>
                <w:sz w:val="24"/>
                <w:szCs w:val="24"/>
              </w:rPr>
              <w:t>соответствующего</w:t>
            </w:r>
            <w:proofErr w:type="gramEnd"/>
            <w:r w:rsidRPr="00CB21F8">
              <w:rPr>
                <w:rFonts w:ascii="Arial" w:hAnsi="Arial" w:cs="Arial"/>
                <w:sz w:val="24"/>
                <w:szCs w:val="24"/>
              </w:rPr>
              <w:t xml:space="preserve"> </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показателя, остальным </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заявлениям присваивается </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количество баллов, равное соотношению указанных в них значений показателя к самому высокому значению показателя, </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умноженному на максимальный </w:t>
            </w:r>
          </w:p>
          <w:p w:rsidR="00AE3F46" w:rsidRPr="00CB21F8" w:rsidRDefault="00AE3F46" w:rsidP="0082740A">
            <w:pPr>
              <w:rPr>
                <w:rFonts w:ascii="Arial" w:hAnsi="Arial" w:cs="Arial"/>
                <w:sz w:val="24"/>
                <w:szCs w:val="24"/>
              </w:rPr>
            </w:pPr>
            <w:r w:rsidRPr="00CB21F8">
              <w:rPr>
                <w:rFonts w:ascii="Arial" w:hAnsi="Arial" w:cs="Arial"/>
                <w:sz w:val="24"/>
                <w:szCs w:val="24"/>
              </w:rPr>
              <w:t>балл для данного показателя, с округлением до целого числа.</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При этом если значение </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показателя равно нулю, </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заявлению в любом случае присваивается ноль баллов </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по соответствующему </w:t>
            </w:r>
          </w:p>
          <w:p w:rsidR="00AE3F46" w:rsidRPr="00CB21F8" w:rsidRDefault="00AE3F46" w:rsidP="0082740A">
            <w:pPr>
              <w:rPr>
                <w:rFonts w:ascii="Arial" w:hAnsi="Arial" w:cs="Arial"/>
                <w:sz w:val="24"/>
                <w:szCs w:val="24"/>
              </w:rPr>
            </w:pPr>
            <w:r w:rsidRPr="00CB21F8">
              <w:rPr>
                <w:rFonts w:ascii="Arial" w:hAnsi="Arial" w:cs="Arial"/>
                <w:sz w:val="24"/>
                <w:szCs w:val="24"/>
              </w:rPr>
              <w:t>показателю.</w:t>
            </w: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2</w:t>
            </w:r>
          </w:p>
        </w:tc>
        <w:tc>
          <w:tcPr>
            <w:tcW w:w="4536" w:type="dxa"/>
            <w:vAlign w:val="center"/>
          </w:tcPr>
          <w:p w:rsidR="00AE3F46" w:rsidRPr="00CB21F8" w:rsidRDefault="00AE3F46" w:rsidP="0082740A">
            <w:pPr>
              <w:jc w:val="both"/>
              <w:rPr>
                <w:rFonts w:ascii="Arial" w:hAnsi="Arial" w:cs="Arial"/>
                <w:sz w:val="24"/>
                <w:szCs w:val="24"/>
              </w:rPr>
            </w:pPr>
            <w:r w:rsidRPr="00CB21F8">
              <w:rPr>
                <w:rFonts w:ascii="Arial" w:hAnsi="Arial" w:cs="Arial"/>
                <w:sz w:val="24"/>
                <w:szCs w:val="24"/>
              </w:rPr>
              <w:t xml:space="preserve">Нахождение организации в реестре </w:t>
            </w:r>
          </w:p>
          <w:p w:rsidR="00AE3F46" w:rsidRPr="00CB21F8" w:rsidRDefault="00AE3F46" w:rsidP="0082740A">
            <w:pPr>
              <w:jc w:val="both"/>
              <w:rPr>
                <w:rFonts w:ascii="Arial" w:hAnsi="Arial" w:cs="Arial"/>
                <w:sz w:val="24"/>
                <w:szCs w:val="24"/>
              </w:rPr>
            </w:pPr>
            <w:r w:rsidRPr="00CB21F8">
              <w:rPr>
                <w:rFonts w:ascii="Arial" w:hAnsi="Arial" w:cs="Arial"/>
                <w:sz w:val="24"/>
                <w:szCs w:val="24"/>
              </w:rPr>
              <w:t>поставщиков социальных услуг Шарыповского района.</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6</w:t>
            </w:r>
          </w:p>
        </w:tc>
        <w:tc>
          <w:tcPr>
            <w:tcW w:w="2977" w:type="dxa"/>
            <w:vMerge/>
            <w:vAlign w:val="center"/>
          </w:tcPr>
          <w:p w:rsidR="00AE3F46" w:rsidRPr="00CB21F8" w:rsidRDefault="00AE3F46" w:rsidP="0082740A">
            <w:pPr>
              <w:rPr>
                <w:rFonts w:ascii="Arial" w:hAnsi="Arial" w:cs="Arial"/>
                <w:sz w:val="24"/>
                <w:szCs w:val="24"/>
              </w:rPr>
            </w:pP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3</w:t>
            </w:r>
          </w:p>
        </w:tc>
        <w:tc>
          <w:tcPr>
            <w:tcW w:w="4536"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Осуществление деятельности по производству общественно полезных услуг, в том числе в соответствии с Уставом.</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4</w:t>
            </w:r>
          </w:p>
        </w:tc>
        <w:tc>
          <w:tcPr>
            <w:tcW w:w="2977" w:type="dxa"/>
            <w:vMerge/>
            <w:vAlign w:val="center"/>
          </w:tcPr>
          <w:p w:rsidR="00AE3F46" w:rsidRPr="00CB21F8" w:rsidRDefault="00AE3F46" w:rsidP="0082740A">
            <w:pPr>
              <w:rPr>
                <w:rFonts w:ascii="Arial" w:hAnsi="Arial" w:cs="Arial"/>
                <w:sz w:val="24"/>
                <w:szCs w:val="24"/>
              </w:rPr>
            </w:pP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4</w:t>
            </w:r>
          </w:p>
        </w:tc>
        <w:tc>
          <w:tcPr>
            <w:tcW w:w="4536" w:type="dxa"/>
            <w:vAlign w:val="center"/>
          </w:tcPr>
          <w:p w:rsidR="00AE3F46" w:rsidRPr="00CB21F8" w:rsidRDefault="00AE3F46" w:rsidP="0082740A">
            <w:pPr>
              <w:jc w:val="both"/>
              <w:rPr>
                <w:rFonts w:ascii="Arial" w:hAnsi="Arial" w:cs="Arial"/>
                <w:sz w:val="24"/>
                <w:szCs w:val="24"/>
              </w:rPr>
            </w:pPr>
            <w:r w:rsidRPr="00CB21F8">
              <w:rPr>
                <w:rFonts w:ascii="Arial" w:hAnsi="Arial" w:cs="Arial"/>
                <w:sz w:val="24"/>
                <w:szCs w:val="24"/>
              </w:rPr>
              <w:t xml:space="preserve">Выполнение обязательств в реализации проектов в предыдущие годы, а также наличие рекомендаций и писем поддержки от функциональных подразделений </w:t>
            </w:r>
          </w:p>
          <w:p w:rsidR="00AE3F46" w:rsidRPr="00CB21F8" w:rsidRDefault="00AE3F46" w:rsidP="0082740A">
            <w:pPr>
              <w:jc w:val="both"/>
              <w:rPr>
                <w:rFonts w:ascii="Arial" w:hAnsi="Arial" w:cs="Arial"/>
                <w:sz w:val="24"/>
                <w:szCs w:val="24"/>
              </w:rPr>
            </w:pPr>
            <w:r w:rsidRPr="00CB21F8">
              <w:rPr>
                <w:rFonts w:ascii="Arial" w:hAnsi="Arial" w:cs="Arial"/>
                <w:sz w:val="24"/>
                <w:szCs w:val="24"/>
              </w:rPr>
              <w:t xml:space="preserve">администрации Шарыповского района, ответственных за реализацию мер поддержки социально </w:t>
            </w:r>
          </w:p>
          <w:p w:rsidR="00AE3F46" w:rsidRPr="00CB21F8" w:rsidRDefault="00AE3F46" w:rsidP="0082740A">
            <w:pPr>
              <w:jc w:val="both"/>
              <w:rPr>
                <w:rFonts w:ascii="Arial" w:hAnsi="Arial" w:cs="Arial"/>
                <w:sz w:val="24"/>
                <w:szCs w:val="24"/>
              </w:rPr>
            </w:pPr>
            <w:r w:rsidRPr="00CB21F8">
              <w:rPr>
                <w:rFonts w:ascii="Arial" w:hAnsi="Arial" w:cs="Arial"/>
                <w:sz w:val="24"/>
                <w:szCs w:val="24"/>
              </w:rPr>
              <w:t xml:space="preserve">ориентированных некоммерческих </w:t>
            </w:r>
          </w:p>
          <w:p w:rsidR="00AE3F46" w:rsidRPr="00CB21F8" w:rsidRDefault="00AE3F46" w:rsidP="0082740A">
            <w:pPr>
              <w:jc w:val="both"/>
              <w:rPr>
                <w:rFonts w:ascii="Arial" w:hAnsi="Arial" w:cs="Arial"/>
                <w:sz w:val="24"/>
                <w:szCs w:val="24"/>
              </w:rPr>
            </w:pPr>
            <w:r w:rsidRPr="00CB21F8">
              <w:rPr>
                <w:rFonts w:ascii="Arial" w:hAnsi="Arial" w:cs="Arial"/>
                <w:sz w:val="24"/>
                <w:szCs w:val="24"/>
              </w:rPr>
              <w:t xml:space="preserve">организаций, а также организацию </w:t>
            </w:r>
          </w:p>
          <w:p w:rsidR="00AE3F46" w:rsidRPr="00CB21F8" w:rsidRDefault="00AE3F46" w:rsidP="0082740A">
            <w:pPr>
              <w:jc w:val="both"/>
              <w:rPr>
                <w:rFonts w:ascii="Arial" w:hAnsi="Arial" w:cs="Arial"/>
                <w:sz w:val="24"/>
                <w:szCs w:val="24"/>
              </w:rPr>
            </w:pPr>
            <w:r w:rsidRPr="00CB21F8">
              <w:rPr>
                <w:rFonts w:ascii="Arial" w:hAnsi="Arial" w:cs="Arial"/>
                <w:sz w:val="24"/>
                <w:szCs w:val="24"/>
              </w:rPr>
              <w:t>предоставления услуг в социальной сфере.</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4</w:t>
            </w:r>
          </w:p>
        </w:tc>
        <w:tc>
          <w:tcPr>
            <w:tcW w:w="2977" w:type="dxa"/>
            <w:vMerge/>
            <w:vAlign w:val="center"/>
          </w:tcPr>
          <w:p w:rsidR="00AE3F46" w:rsidRPr="00CB21F8" w:rsidRDefault="00AE3F46" w:rsidP="0082740A">
            <w:pPr>
              <w:rPr>
                <w:rFonts w:ascii="Arial" w:hAnsi="Arial" w:cs="Arial"/>
                <w:sz w:val="24"/>
                <w:szCs w:val="24"/>
              </w:rPr>
            </w:pP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lastRenderedPageBreak/>
              <w:t>5</w:t>
            </w:r>
          </w:p>
        </w:tc>
        <w:tc>
          <w:tcPr>
            <w:tcW w:w="4536"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 xml:space="preserve">Соответствие основных направлений </w:t>
            </w:r>
          </w:p>
          <w:p w:rsidR="00AE3F46" w:rsidRPr="00CB21F8" w:rsidRDefault="00AE3F46" w:rsidP="0082740A">
            <w:pPr>
              <w:rPr>
                <w:rFonts w:ascii="Arial" w:hAnsi="Arial" w:cs="Arial"/>
                <w:sz w:val="24"/>
                <w:szCs w:val="24"/>
              </w:rPr>
            </w:pPr>
            <w:r w:rsidRPr="00CB21F8">
              <w:rPr>
                <w:rFonts w:ascii="Arial" w:hAnsi="Arial" w:cs="Arial"/>
                <w:sz w:val="24"/>
                <w:szCs w:val="24"/>
              </w:rPr>
              <w:t>деятельности некоммерческой организации целям, на достижение которых предоставляется субсидия.</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4</w:t>
            </w:r>
          </w:p>
        </w:tc>
        <w:tc>
          <w:tcPr>
            <w:tcW w:w="2977" w:type="dxa"/>
            <w:vMerge/>
            <w:vAlign w:val="center"/>
          </w:tcPr>
          <w:p w:rsidR="00AE3F46" w:rsidRPr="00CB21F8" w:rsidRDefault="00AE3F46" w:rsidP="0082740A">
            <w:pPr>
              <w:rPr>
                <w:rFonts w:ascii="Arial" w:hAnsi="Arial" w:cs="Arial"/>
                <w:sz w:val="24"/>
                <w:szCs w:val="24"/>
              </w:rPr>
            </w:pPr>
          </w:p>
        </w:tc>
      </w:tr>
      <w:tr w:rsidR="00AE3F46" w:rsidRPr="00CB21F8" w:rsidTr="0082740A">
        <w:tc>
          <w:tcPr>
            <w:tcW w:w="9464" w:type="dxa"/>
            <w:gridSpan w:val="4"/>
            <w:vAlign w:val="center"/>
          </w:tcPr>
          <w:p w:rsidR="00AE3F46" w:rsidRPr="00CB21F8" w:rsidRDefault="00AE3F46" w:rsidP="0082740A">
            <w:pPr>
              <w:ind w:firstLine="709"/>
              <w:jc w:val="center"/>
              <w:rPr>
                <w:rFonts w:ascii="Arial" w:hAnsi="Arial" w:cs="Arial"/>
                <w:sz w:val="24"/>
                <w:szCs w:val="24"/>
              </w:rPr>
            </w:pPr>
            <w:r w:rsidRPr="00CB21F8">
              <w:rPr>
                <w:rFonts w:ascii="Arial" w:hAnsi="Arial" w:cs="Arial"/>
                <w:sz w:val="24"/>
                <w:szCs w:val="24"/>
              </w:rPr>
              <w:t>По критерию «Содержание и результаты деятельности социально ориентированной некоммерческой организации за последние пять лет»</w:t>
            </w: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1</w:t>
            </w:r>
          </w:p>
        </w:tc>
        <w:tc>
          <w:tcPr>
            <w:tcW w:w="4536" w:type="dxa"/>
            <w:vAlign w:val="center"/>
          </w:tcPr>
          <w:p w:rsidR="00AE3F46" w:rsidRPr="00CB21F8" w:rsidRDefault="00AE3F46" w:rsidP="0082740A">
            <w:pPr>
              <w:jc w:val="both"/>
              <w:rPr>
                <w:rFonts w:ascii="Arial" w:hAnsi="Arial" w:cs="Arial"/>
                <w:sz w:val="24"/>
                <w:szCs w:val="24"/>
              </w:rPr>
            </w:pPr>
            <w:r w:rsidRPr="00CB21F8">
              <w:rPr>
                <w:rFonts w:ascii="Arial" w:hAnsi="Arial" w:cs="Arial"/>
                <w:sz w:val="24"/>
                <w:szCs w:val="24"/>
              </w:rPr>
              <w:t>Количество полных лет, прошедших со дня государственной регистрации организации (при создании).</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5</w:t>
            </w:r>
          </w:p>
        </w:tc>
        <w:tc>
          <w:tcPr>
            <w:tcW w:w="2977" w:type="dxa"/>
            <w:vMerge w:val="restart"/>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 xml:space="preserve">Заявлению с самым высоким значением показателя присваивается максимальный балл для соответствующего показателя, остальным </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заявлениям присваивается количество баллов, равное соотношению указанных в них значений показателя к самому высокому значению показателя, </w:t>
            </w:r>
          </w:p>
          <w:p w:rsidR="00AE3F46" w:rsidRPr="00CB21F8" w:rsidRDefault="00AE3F46" w:rsidP="0082740A">
            <w:pPr>
              <w:rPr>
                <w:rFonts w:ascii="Arial" w:hAnsi="Arial" w:cs="Arial"/>
                <w:sz w:val="24"/>
                <w:szCs w:val="24"/>
              </w:rPr>
            </w:pPr>
            <w:proofErr w:type="gramStart"/>
            <w:r w:rsidRPr="00CB21F8">
              <w:rPr>
                <w:rFonts w:ascii="Arial" w:hAnsi="Arial" w:cs="Arial"/>
                <w:sz w:val="24"/>
                <w:szCs w:val="24"/>
              </w:rPr>
              <w:t>умноженному</w:t>
            </w:r>
            <w:proofErr w:type="gramEnd"/>
            <w:r w:rsidRPr="00CB21F8">
              <w:rPr>
                <w:rFonts w:ascii="Arial" w:hAnsi="Arial" w:cs="Arial"/>
                <w:sz w:val="24"/>
                <w:szCs w:val="24"/>
              </w:rPr>
              <w:t xml:space="preserve"> на максимальный балл для данного показателя, с округлением до целого числа.</w:t>
            </w:r>
          </w:p>
          <w:p w:rsidR="00AE3F46" w:rsidRPr="00CB21F8" w:rsidRDefault="00AE3F46" w:rsidP="0082740A">
            <w:pPr>
              <w:rPr>
                <w:rFonts w:ascii="Arial" w:hAnsi="Arial" w:cs="Arial"/>
                <w:sz w:val="24"/>
                <w:szCs w:val="24"/>
              </w:rPr>
            </w:pPr>
          </w:p>
          <w:p w:rsidR="00AE3F46" w:rsidRPr="00CB21F8" w:rsidRDefault="00AE3F46" w:rsidP="0082740A">
            <w:pPr>
              <w:rPr>
                <w:rFonts w:ascii="Arial" w:hAnsi="Arial" w:cs="Arial"/>
                <w:sz w:val="24"/>
                <w:szCs w:val="24"/>
              </w:rPr>
            </w:pPr>
          </w:p>
          <w:p w:rsidR="00AE3F46" w:rsidRPr="00CB21F8" w:rsidRDefault="00AE3F46" w:rsidP="0082740A">
            <w:pPr>
              <w:rPr>
                <w:rFonts w:ascii="Arial" w:hAnsi="Arial" w:cs="Arial"/>
                <w:sz w:val="24"/>
                <w:szCs w:val="24"/>
              </w:rPr>
            </w:pPr>
            <w:r w:rsidRPr="00CB21F8">
              <w:rPr>
                <w:rFonts w:ascii="Arial" w:hAnsi="Arial" w:cs="Arial"/>
                <w:sz w:val="24"/>
                <w:szCs w:val="24"/>
              </w:rPr>
              <w:t xml:space="preserve">При этом если значение </w:t>
            </w:r>
          </w:p>
          <w:p w:rsidR="00AE3F46" w:rsidRPr="00CB21F8" w:rsidRDefault="00AE3F46" w:rsidP="0082740A">
            <w:pPr>
              <w:rPr>
                <w:rFonts w:ascii="Arial" w:hAnsi="Arial" w:cs="Arial"/>
                <w:sz w:val="24"/>
                <w:szCs w:val="24"/>
              </w:rPr>
            </w:pPr>
            <w:r w:rsidRPr="00CB21F8">
              <w:rPr>
                <w:rFonts w:ascii="Arial" w:hAnsi="Arial" w:cs="Arial"/>
                <w:sz w:val="24"/>
                <w:szCs w:val="24"/>
              </w:rPr>
              <w:t xml:space="preserve">показателя равно нулю, </w:t>
            </w:r>
          </w:p>
          <w:p w:rsidR="00AE3F46" w:rsidRPr="00CB21F8" w:rsidRDefault="00AE3F46" w:rsidP="0082740A">
            <w:pPr>
              <w:rPr>
                <w:rFonts w:ascii="Arial" w:hAnsi="Arial" w:cs="Arial"/>
                <w:sz w:val="24"/>
                <w:szCs w:val="24"/>
              </w:rPr>
            </w:pPr>
            <w:r w:rsidRPr="00CB21F8">
              <w:rPr>
                <w:rFonts w:ascii="Arial" w:hAnsi="Arial" w:cs="Arial"/>
                <w:sz w:val="24"/>
                <w:szCs w:val="24"/>
              </w:rPr>
              <w:t>заявлению в любом случае присваивается ноль баллов по соответствующему показателю.</w:t>
            </w: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2</w:t>
            </w:r>
          </w:p>
        </w:tc>
        <w:tc>
          <w:tcPr>
            <w:tcW w:w="4536"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Среднегодовой объем денежных средств, использованных организацией на осуществление деятельности, за последние пять лет.</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6</w:t>
            </w:r>
          </w:p>
        </w:tc>
        <w:tc>
          <w:tcPr>
            <w:tcW w:w="2977" w:type="dxa"/>
            <w:vMerge/>
            <w:vAlign w:val="center"/>
          </w:tcPr>
          <w:p w:rsidR="00AE3F46" w:rsidRPr="00CB21F8" w:rsidRDefault="00AE3F46" w:rsidP="0082740A">
            <w:pPr>
              <w:rPr>
                <w:rFonts w:ascii="Arial" w:hAnsi="Arial" w:cs="Arial"/>
                <w:sz w:val="24"/>
                <w:szCs w:val="24"/>
              </w:rPr>
            </w:pP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3</w:t>
            </w:r>
          </w:p>
        </w:tc>
        <w:tc>
          <w:tcPr>
            <w:tcW w:w="4536"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 xml:space="preserve">Объем </w:t>
            </w:r>
            <w:proofErr w:type="gramStart"/>
            <w:r w:rsidRPr="00CB21F8">
              <w:rPr>
                <w:rFonts w:ascii="Arial" w:hAnsi="Arial" w:cs="Arial"/>
                <w:sz w:val="24"/>
                <w:szCs w:val="24"/>
              </w:rPr>
              <w:t>грантов, полученных организацией по результатам конкурсов от некоммерческих неправительственных организаций за счет субсидий из федерального бюджета за последние пять</w:t>
            </w:r>
            <w:proofErr w:type="gramEnd"/>
            <w:r w:rsidRPr="00CB21F8">
              <w:rPr>
                <w:rFonts w:ascii="Arial" w:hAnsi="Arial" w:cs="Arial"/>
                <w:sz w:val="24"/>
                <w:szCs w:val="24"/>
              </w:rPr>
              <w:t xml:space="preserve"> лет.</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4</w:t>
            </w:r>
          </w:p>
        </w:tc>
        <w:tc>
          <w:tcPr>
            <w:tcW w:w="2977" w:type="dxa"/>
            <w:vMerge/>
            <w:vAlign w:val="center"/>
          </w:tcPr>
          <w:p w:rsidR="00AE3F46" w:rsidRPr="00CB21F8" w:rsidRDefault="00AE3F46" w:rsidP="0082740A">
            <w:pPr>
              <w:rPr>
                <w:rFonts w:ascii="Arial" w:hAnsi="Arial" w:cs="Arial"/>
                <w:sz w:val="24"/>
                <w:szCs w:val="24"/>
              </w:rPr>
            </w:pP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4</w:t>
            </w:r>
          </w:p>
        </w:tc>
        <w:tc>
          <w:tcPr>
            <w:tcW w:w="4536" w:type="dxa"/>
            <w:vAlign w:val="center"/>
          </w:tcPr>
          <w:p w:rsidR="00AE3F46" w:rsidRPr="00CB21F8" w:rsidRDefault="00AE3F46" w:rsidP="0082740A">
            <w:pPr>
              <w:ind w:firstLine="34"/>
              <w:rPr>
                <w:rFonts w:ascii="Arial" w:hAnsi="Arial" w:cs="Arial"/>
                <w:sz w:val="24"/>
                <w:szCs w:val="24"/>
              </w:rPr>
            </w:pPr>
            <w:r w:rsidRPr="00CB21F8">
              <w:rPr>
                <w:rFonts w:ascii="Arial" w:hAnsi="Arial" w:cs="Arial"/>
                <w:sz w:val="24"/>
                <w:szCs w:val="24"/>
              </w:rPr>
              <w:t xml:space="preserve">Объем субсидий, полученных организацией из федерального бюджета, бюджетов субъектов </w:t>
            </w:r>
          </w:p>
          <w:p w:rsidR="00AE3F46" w:rsidRPr="00CB21F8" w:rsidRDefault="00AE3F46" w:rsidP="0082740A">
            <w:pPr>
              <w:ind w:firstLine="34"/>
              <w:rPr>
                <w:rFonts w:ascii="Arial" w:hAnsi="Arial" w:cs="Arial"/>
                <w:sz w:val="24"/>
                <w:szCs w:val="24"/>
              </w:rPr>
            </w:pPr>
            <w:r w:rsidRPr="00CB21F8">
              <w:rPr>
                <w:rFonts w:ascii="Arial" w:hAnsi="Arial" w:cs="Arial"/>
                <w:sz w:val="24"/>
                <w:szCs w:val="24"/>
              </w:rPr>
              <w:t>Российской Федерации и местных бюджетов за последние пять лет.</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4</w:t>
            </w:r>
          </w:p>
        </w:tc>
        <w:tc>
          <w:tcPr>
            <w:tcW w:w="2977" w:type="dxa"/>
            <w:vMerge/>
            <w:vAlign w:val="center"/>
          </w:tcPr>
          <w:p w:rsidR="00AE3F46" w:rsidRPr="00CB21F8" w:rsidRDefault="00AE3F46" w:rsidP="0082740A">
            <w:pPr>
              <w:rPr>
                <w:rFonts w:ascii="Arial" w:hAnsi="Arial" w:cs="Arial"/>
                <w:sz w:val="24"/>
                <w:szCs w:val="24"/>
              </w:rPr>
            </w:pP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5</w:t>
            </w:r>
          </w:p>
        </w:tc>
        <w:tc>
          <w:tcPr>
            <w:tcW w:w="4536"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Наличие публичного отчета организации, доступного в сети Интернет, наличие официального сайта, групп в социальных сетях.</w:t>
            </w:r>
          </w:p>
        </w:tc>
        <w:tc>
          <w:tcPr>
            <w:tcW w:w="1276" w:type="dxa"/>
            <w:vAlign w:val="center"/>
          </w:tcPr>
          <w:p w:rsidR="00AE3F46" w:rsidRPr="00CB21F8" w:rsidRDefault="00AE3F46" w:rsidP="0082740A">
            <w:pPr>
              <w:jc w:val="center"/>
              <w:rPr>
                <w:rFonts w:ascii="Arial" w:hAnsi="Arial" w:cs="Arial"/>
                <w:sz w:val="24"/>
                <w:szCs w:val="24"/>
              </w:rPr>
            </w:pPr>
          </w:p>
        </w:tc>
        <w:tc>
          <w:tcPr>
            <w:tcW w:w="2977" w:type="dxa"/>
            <w:vMerge/>
            <w:vAlign w:val="center"/>
          </w:tcPr>
          <w:p w:rsidR="00AE3F46" w:rsidRPr="00CB21F8" w:rsidRDefault="00AE3F46" w:rsidP="0082740A">
            <w:pPr>
              <w:rPr>
                <w:rFonts w:ascii="Arial" w:hAnsi="Arial" w:cs="Arial"/>
                <w:sz w:val="24"/>
                <w:szCs w:val="24"/>
              </w:rPr>
            </w:pP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6</w:t>
            </w:r>
          </w:p>
        </w:tc>
        <w:tc>
          <w:tcPr>
            <w:tcW w:w="4536"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 xml:space="preserve">Численность </w:t>
            </w:r>
            <w:proofErr w:type="spellStart"/>
            <w:r w:rsidRPr="00CB21F8">
              <w:rPr>
                <w:rFonts w:ascii="Arial" w:hAnsi="Arial" w:cs="Arial"/>
                <w:sz w:val="24"/>
                <w:szCs w:val="24"/>
              </w:rPr>
              <w:t>благополучателей</w:t>
            </w:r>
            <w:proofErr w:type="spellEnd"/>
            <w:r w:rsidRPr="00CB21F8">
              <w:rPr>
                <w:rFonts w:ascii="Arial" w:hAnsi="Arial" w:cs="Arial"/>
                <w:sz w:val="24"/>
                <w:szCs w:val="24"/>
              </w:rPr>
              <w:t xml:space="preserve"> организации за предшествующий год.</w:t>
            </w:r>
          </w:p>
        </w:tc>
        <w:tc>
          <w:tcPr>
            <w:tcW w:w="1276" w:type="dxa"/>
            <w:vAlign w:val="center"/>
          </w:tcPr>
          <w:p w:rsidR="00AE3F46" w:rsidRPr="00CB21F8" w:rsidRDefault="00AE3F46" w:rsidP="0082740A">
            <w:pPr>
              <w:jc w:val="center"/>
              <w:rPr>
                <w:rFonts w:ascii="Arial" w:hAnsi="Arial" w:cs="Arial"/>
                <w:sz w:val="24"/>
                <w:szCs w:val="24"/>
              </w:rPr>
            </w:pPr>
          </w:p>
        </w:tc>
        <w:tc>
          <w:tcPr>
            <w:tcW w:w="2977" w:type="dxa"/>
            <w:vMerge/>
            <w:vAlign w:val="center"/>
          </w:tcPr>
          <w:p w:rsidR="00AE3F46" w:rsidRPr="00CB21F8" w:rsidRDefault="00AE3F46" w:rsidP="0082740A">
            <w:pPr>
              <w:rPr>
                <w:rFonts w:ascii="Arial" w:hAnsi="Arial" w:cs="Arial"/>
                <w:sz w:val="24"/>
                <w:szCs w:val="24"/>
              </w:rPr>
            </w:pP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7</w:t>
            </w:r>
          </w:p>
        </w:tc>
        <w:tc>
          <w:tcPr>
            <w:tcW w:w="4536" w:type="dxa"/>
            <w:vAlign w:val="center"/>
          </w:tcPr>
          <w:p w:rsidR="00AE3F46" w:rsidRPr="00CB21F8" w:rsidRDefault="00AE3F46" w:rsidP="0082740A">
            <w:pPr>
              <w:jc w:val="both"/>
              <w:rPr>
                <w:rFonts w:ascii="Arial" w:hAnsi="Arial" w:cs="Arial"/>
                <w:sz w:val="24"/>
                <w:szCs w:val="24"/>
              </w:rPr>
            </w:pPr>
            <w:r w:rsidRPr="00CB21F8">
              <w:rPr>
                <w:rFonts w:ascii="Arial" w:hAnsi="Arial" w:cs="Arial"/>
                <w:sz w:val="24"/>
                <w:szCs w:val="24"/>
              </w:rPr>
              <w:t xml:space="preserve">Среднегодовая численность </w:t>
            </w:r>
            <w:proofErr w:type="gramStart"/>
            <w:r w:rsidRPr="00CB21F8">
              <w:rPr>
                <w:rFonts w:ascii="Arial" w:hAnsi="Arial" w:cs="Arial"/>
                <w:sz w:val="24"/>
                <w:szCs w:val="24"/>
              </w:rPr>
              <w:t>штатных</w:t>
            </w:r>
            <w:proofErr w:type="gramEnd"/>
            <w:r w:rsidRPr="00CB21F8">
              <w:rPr>
                <w:rFonts w:ascii="Arial" w:hAnsi="Arial" w:cs="Arial"/>
                <w:sz w:val="24"/>
                <w:szCs w:val="24"/>
              </w:rPr>
              <w:t xml:space="preserve"> </w:t>
            </w:r>
          </w:p>
          <w:p w:rsidR="00AE3F46" w:rsidRPr="00CB21F8" w:rsidRDefault="00AE3F46" w:rsidP="0082740A">
            <w:pPr>
              <w:jc w:val="both"/>
              <w:rPr>
                <w:rFonts w:ascii="Arial" w:hAnsi="Arial" w:cs="Arial"/>
                <w:sz w:val="24"/>
                <w:szCs w:val="24"/>
              </w:rPr>
            </w:pPr>
            <w:r w:rsidRPr="00CB21F8">
              <w:rPr>
                <w:rFonts w:ascii="Arial" w:hAnsi="Arial" w:cs="Arial"/>
                <w:sz w:val="24"/>
                <w:szCs w:val="24"/>
              </w:rPr>
              <w:t>работников организации за последние пять лет.</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5</w:t>
            </w:r>
          </w:p>
        </w:tc>
        <w:tc>
          <w:tcPr>
            <w:tcW w:w="2977" w:type="dxa"/>
            <w:vMerge/>
            <w:vAlign w:val="center"/>
          </w:tcPr>
          <w:p w:rsidR="00AE3F46" w:rsidRPr="00CB21F8" w:rsidRDefault="00AE3F46" w:rsidP="0082740A">
            <w:pPr>
              <w:rPr>
                <w:rFonts w:ascii="Arial" w:hAnsi="Arial" w:cs="Arial"/>
                <w:sz w:val="24"/>
                <w:szCs w:val="24"/>
              </w:rPr>
            </w:pP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8</w:t>
            </w:r>
          </w:p>
        </w:tc>
        <w:tc>
          <w:tcPr>
            <w:tcW w:w="4536" w:type="dxa"/>
            <w:vAlign w:val="center"/>
          </w:tcPr>
          <w:p w:rsidR="00AE3F46" w:rsidRPr="00CB21F8" w:rsidRDefault="00AE3F46" w:rsidP="0082740A">
            <w:pPr>
              <w:rPr>
                <w:rFonts w:ascii="Arial" w:hAnsi="Arial" w:cs="Arial"/>
                <w:sz w:val="24"/>
                <w:szCs w:val="24"/>
              </w:rPr>
            </w:pPr>
            <w:proofErr w:type="gramStart"/>
            <w:r w:rsidRPr="00CB21F8">
              <w:rPr>
                <w:rFonts w:ascii="Arial" w:hAnsi="Arial" w:cs="Arial"/>
                <w:sz w:val="24"/>
                <w:szCs w:val="24"/>
              </w:rPr>
              <w:t xml:space="preserve">Конкретность, измеримость, релевантность и социальная значимость результатов деятельности организации за последние пять лет (результативность деятельности </w:t>
            </w:r>
            <w:proofErr w:type="gramEnd"/>
          </w:p>
          <w:p w:rsidR="00AE3F46" w:rsidRPr="00CB21F8" w:rsidRDefault="00AE3F46" w:rsidP="0082740A">
            <w:pPr>
              <w:rPr>
                <w:rFonts w:ascii="Arial" w:hAnsi="Arial" w:cs="Arial"/>
                <w:sz w:val="24"/>
                <w:szCs w:val="24"/>
              </w:rPr>
            </w:pPr>
            <w:r w:rsidRPr="00CB21F8">
              <w:rPr>
                <w:rFonts w:ascii="Arial" w:hAnsi="Arial" w:cs="Arial"/>
                <w:sz w:val="24"/>
                <w:szCs w:val="24"/>
              </w:rPr>
              <w:t>организации).</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15</w:t>
            </w:r>
          </w:p>
        </w:tc>
        <w:tc>
          <w:tcPr>
            <w:tcW w:w="2977"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Каждому заявлению комиссия присваивает от 0 до 15 баллов по результатам оценки и сопоставления заявлений (экспертная оценка).</w:t>
            </w: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9</w:t>
            </w:r>
          </w:p>
        </w:tc>
        <w:tc>
          <w:tcPr>
            <w:tcW w:w="4536"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Соотношение объема денежных средств, использованных организацией на осуществление деятельности*(1) за последние пять лет, и результатов такой деятельности (эффективность деятельности организации).</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10</w:t>
            </w:r>
          </w:p>
        </w:tc>
        <w:tc>
          <w:tcPr>
            <w:tcW w:w="2977"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Каждому заявлению комиссия присваивает от 0 до 10 баллов по результатам оценки и сопоставления заявлений (экспертная оценка).</w:t>
            </w:r>
          </w:p>
        </w:tc>
      </w:tr>
      <w:tr w:rsidR="00AE3F46" w:rsidRPr="00CB21F8" w:rsidTr="0082740A">
        <w:tc>
          <w:tcPr>
            <w:tcW w:w="9464" w:type="dxa"/>
            <w:gridSpan w:val="4"/>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По критерию «Потребность социально ориентированной некоммерческой организации в предоставлении здания, сооружения или нежилого помещения в безвозмездное пользование или в аренду»</w:t>
            </w: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lastRenderedPageBreak/>
              <w:t>1</w:t>
            </w:r>
          </w:p>
        </w:tc>
        <w:tc>
          <w:tcPr>
            <w:tcW w:w="4536"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Соотношение средней численности работников и добровольцев организации за последний год к площади испрашиваемого здания, сооружения или нежилого помещения.</w:t>
            </w:r>
          </w:p>
          <w:p w:rsidR="00AE3F46" w:rsidRPr="00CB21F8" w:rsidRDefault="00AE3F46" w:rsidP="0082740A">
            <w:pPr>
              <w:rPr>
                <w:rFonts w:ascii="Arial" w:hAnsi="Arial" w:cs="Arial"/>
                <w:sz w:val="24"/>
                <w:szCs w:val="24"/>
              </w:rPr>
            </w:pP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5</w:t>
            </w:r>
          </w:p>
        </w:tc>
        <w:tc>
          <w:tcPr>
            <w:tcW w:w="2977"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Более 25 кв. м на  одного человека  — 0 баллов.</w:t>
            </w:r>
          </w:p>
          <w:p w:rsidR="00AE3F46" w:rsidRPr="00CB21F8" w:rsidRDefault="00AE3F46" w:rsidP="0082740A">
            <w:pPr>
              <w:rPr>
                <w:rFonts w:ascii="Arial" w:hAnsi="Arial" w:cs="Arial"/>
                <w:sz w:val="24"/>
                <w:szCs w:val="24"/>
              </w:rPr>
            </w:pPr>
            <w:r w:rsidRPr="00CB21F8">
              <w:rPr>
                <w:rFonts w:ascii="Arial" w:hAnsi="Arial" w:cs="Arial"/>
                <w:sz w:val="24"/>
                <w:szCs w:val="24"/>
              </w:rPr>
              <w:t>От 9 до 25 кв. м на одного человека — 5 баллов.</w:t>
            </w:r>
          </w:p>
          <w:p w:rsidR="00AE3F46" w:rsidRPr="00CB21F8" w:rsidRDefault="00AE3F46" w:rsidP="0082740A">
            <w:pPr>
              <w:rPr>
                <w:rFonts w:ascii="Arial" w:hAnsi="Arial" w:cs="Arial"/>
                <w:sz w:val="24"/>
                <w:szCs w:val="24"/>
              </w:rPr>
            </w:pPr>
            <w:r w:rsidRPr="00CB21F8">
              <w:rPr>
                <w:rFonts w:ascii="Arial" w:hAnsi="Arial" w:cs="Arial"/>
                <w:sz w:val="24"/>
                <w:szCs w:val="24"/>
              </w:rPr>
              <w:t>Менее 9 кв. м на одного человека — 1 балл.</w:t>
            </w: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2</w:t>
            </w:r>
          </w:p>
        </w:tc>
        <w:tc>
          <w:tcPr>
            <w:tcW w:w="4536"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Соотношение площади испрашиваемого здания, сооружения или нежилого помещения к площади нежилых помещений, находящихся в собственности организации.</w:t>
            </w: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 xml:space="preserve">5  </w:t>
            </w:r>
          </w:p>
        </w:tc>
        <w:tc>
          <w:tcPr>
            <w:tcW w:w="2977"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Более одного и при отсутствии нежилых помещений в собственности — 0 баллов.</w:t>
            </w:r>
          </w:p>
          <w:p w:rsidR="00AE3F46" w:rsidRPr="00CB21F8" w:rsidRDefault="00AE3F46" w:rsidP="0082740A">
            <w:pPr>
              <w:rPr>
                <w:rFonts w:ascii="Arial" w:hAnsi="Arial" w:cs="Arial"/>
                <w:sz w:val="24"/>
                <w:szCs w:val="24"/>
              </w:rPr>
            </w:pPr>
            <w:r w:rsidRPr="00CB21F8">
              <w:rPr>
                <w:rFonts w:ascii="Arial" w:hAnsi="Arial" w:cs="Arial"/>
                <w:sz w:val="24"/>
                <w:szCs w:val="24"/>
              </w:rPr>
              <w:t>От 0,1 до 1 — 1 балл.</w:t>
            </w:r>
          </w:p>
          <w:p w:rsidR="00AE3F46" w:rsidRPr="00CB21F8" w:rsidRDefault="00AE3F46" w:rsidP="0082740A">
            <w:pPr>
              <w:rPr>
                <w:rFonts w:ascii="Arial" w:hAnsi="Arial" w:cs="Arial"/>
                <w:sz w:val="24"/>
                <w:szCs w:val="24"/>
              </w:rPr>
            </w:pPr>
            <w:r w:rsidRPr="00CB21F8">
              <w:rPr>
                <w:rFonts w:ascii="Arial" w:hAnsi="Arial" w:cs="Arial"/>
                <w:sz w:val="24"/>
                <w:szCs w:val="24"/>
              </w:rPr>
              <w:t>Менее 0,1 — 5 баллов.</w:t>
            </w: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3</w:t>
            </w:r>
          </w:p>
        </w:tc>
        <w:tc>
          <w:tcPr>
            <w:tcW w:w="4536"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Соотношение площади испрашиваемого здания, сооружения или нежилого помещения к средней площади нежилых помещений, находящихся и находившихся во владении и (или) в пользовании организации за последние пять лет.</w:t>
            </w:r>
          </w:p>
          <w:p w:rsidR="00AE3F46" w:rsidRPr="00CB21F8" w:rsidRDefault="00AE3F46" w:rsidP="0082740A">
            <w:pPr>
              <w:ind w:firstLine="709"/>
              <w:jc w:val="both"/>
              <w:rPr>
                <w:rFonts w:ascii="Arial" w:hAnsi="Arial" w:cs="Arial"/>
                <w:sz w:val="24"/>
                <w:szCs w:val="24"/>
              </w:rPr>
            </w:pP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 xml:space="preserve">5  </w:t>
            </w:r>
          </w:p>
        </w:tc>
        <w:tc>
          <w:tcPr>
            <w:tcW w:w="2977"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 xml:space="preserve">Более двух и при отсутствии нежилых помещений во владении </w:t>
            </w:r>
          </w:p>
          <w:p w:rsidR="00AE3F46" w:rsidRPr="00CB21F8" w:rsidRDefault="00AE3F46" w:rsidP="0082740A">
            <w:pPr>
              <w:rPr>
                <w:rFonts w:ascii="Arial" w:hAnsi="Arial" w:cs="Arial"/>
                <w:sz w:val="24"/>
                <w:szCs w:val="24"/>
              </w:rPr>
            </w:pPr>
            <w:r w:rsidRPr="00CB21F8">
              <w:rPr>
                <w:rFonts w:ascii="Arial" w:hAnsi="Arial" w:cs="Arial"/>
                <w:sz w:val="24"/>
                <w:szCs w:val="24"/>
              </w:rPr>
              <w:t>и (или) в пользовании — 0 баллов.</w:t>
            </w:r>
          </w:p>
          <w:p w:rsidR="00AE3F46" w:rsidRPr="00CB21F8" w:rsidRDefault="00AE3F46" w:rsidP="0082740A">
            <w:pPr>
              <w:rPr>
                <w:rFonts w:ascii="Arial" w:hAnsi="Arial" w:cs="Arial"/>
                <w:sz w:val="24"/>
                <w:szCs w:val="24"/>
              </w:rPr>
            </w:pPr>
            <w:r w:rsidRPr="00CB21F8">
              <w:rPr>
                <w:rFonts w:ascii="Arial" w:hAnsi="Arial" w:cs="Arial"/>
                <w:sz w:val="24"/>
                <w:szCs w:val="24"/>
              </w:rPr>
              <w:t>От 0,5 до 2 — 5 баллов.</w:t>
            </w:r>
          </w:p>
          <w:p w:rsidR="00AE3F46" w:rsidRPr="00CB21F8" w:rsidRDefault="00AE3F46" w:rsidP="0082740A">
            <w:pPr>
              <w:rPr>
                <w:rFonts w:ascii="Arial" w:hAnsi="Arial" w:cs="Arial"/>
                <w:sz w:val="24"/>
                <w:szCs w:val="24"/>
              </w:rPr>
            </w:pPr>
            <w:r w:rsidRPr="00CB21F8">
              <w:rPr>
                <w:rFonts w:ascii="Arial" w:hAnsi="Arial" w:cs="Arial"/>
                <w:sz w:val="24"/>
                <w:szCs w:val="24"/>
              </w:rPr>
              <w:t>Менее 0,5, но более 0,1 — 1 балл.</w:t>
            </w:r>
          </w:p>
          <w:p w:rsidR="00AE3F46" w:rsidRPr="00CB21F8" w:rsidRDefault="00AE3F46" w:rsidP="0082740A">
            <w:pPr>
              <w:rPr>
                <w:rFonts w:ascii="Arial" w:hAnsi="Arial" w:cs="Arial"/>
                <w:sz w:val="24"/>
                <w:szCs w:val="24"/>
              </w:rPr>
            </w:pPr>
            <w:r w:rsidRPr="00CB21F8">
              <w:rPr>
                <w:rFonts w:ascii="Arial" w:hAnsi="Arial" w:cs="Arial"/>
                <w:sz w:val="24"/>
                <w:szCs w:val="24"/>
              </w:rPr>
              <w:t>Менее 0,1 — 0 баллов.</w:t>
            </w: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4</w:t>
            </w:r>
          </w:p>
        </w:tc>
        <w:tc>
          <w:tcPr>
            <w:tcW w:w="4536"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Содержание деятельности организации и его соответствие видам деятельности, для осуществления которых испрашивается здание, сооружение или нежилое помещение.</w:t>
            </w:r>
          </w:p>
          <w:p w:rsidR="00AE3F46" w:rsidRPr="00CB21F8" w:rsidRDefault="00AE3F46" w:rsidP="0082740A">
            <w:pPr>
              <w:ind w:firstLine="709"/>
              <w:jc w:val="both"/>
              <w:rPr>
                <w:rFonts w:ascii="Arial" w:hAnsi="Arial" w:cs="Arial"/>
                <w:sz w:val="24"/>
                <w:szCs w:val="24"/>
              </w:rPr>
            </w:pP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10</w:t>
            </w:r>
          </w:p>
        </w:tc>
        <w:tc>
          <w:tcPr>
            <w:tcW w:w="2977"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Каждому заявлению комиссия присваивает от 0 до 10 баллов по результатам оценки и сопоставления заявлений (экспертная оценка).</w:t>
            </w:r>
          </w:p>
        </w:tc>
      </w:tr>
      <w:tr w:rsidR="00AE3F46" w:rsidRPr="00CB21F8" w:rsidTr="0082740A">
        <w:tc>
          <w:tcPr>
            <w:tcW w:w="675"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5</w:t>
            </w:r>
          </w:p>
        </w:tc>
        <w:tc>
          <w:tcPr>
            <w:tcW w:w="4536" w:type="dxa"/>
            <w:vAlign w:val="center"/>
          </w:tcPr>
          <w:p w:rsidR="00AE3F46" w:rsidRPr="00CB21F8" w:rsidRDefault="00AE3F46" w:rsidP="0082740A">
            <w:pPr>
              <w:jc w:val="both"/>
              <w:rPr>
                <w:rFonts w:ascii="Arial" w:hAnsi="Arial" w:cs="Arial"/>
                <w:sz w:val="24"/>
                <w:szCs w:val="24"/>
              </w:rPr>
            </w:pPr>
            <w:r w:rsidRPr="00CB21F8">
              <w:rPr>
                <w:rFonts w:ascii="Arial" w:hAnsi="Arial" w:cs="Arial"/>
                <w:sz w:val="24"/>
                <w:szCs w:val="24"/>
              </w:rPr>
              <w:t>Обоснованность потребности организации в предоставлении здания, сооружения или нежилого помещения в безвозмездное пользование или в аренду на льготных условиях</w:t>
            </w:r>
          </w:p>
          <w:p w:rsidR="00AE3F46" w:rsidRPr="00CB21F8" w:rsidRDefault="00AE3F46" w:rsidP="0082740A">
            <w:pPr>
              <w:ind w:firstLine="709"/>
              <w:jc w:val="both"/>
              <w:rPr>
                <w:rFonts w:ascii="Arial" w:hAnsi="Arial" w:cs="Arial"/>
                <w:sz w:val="24"/>
                <w:szCs w:val="24"/>
              </w:rPr>
            </w:pPr>
          </w:p>
        </w:tc>
        <w:tc>
          <w:tcPr>
            <w:tcW w:w="1276" w:type="dxa"/>
            <w:vAlign w:val="center"/>
          </w:tcPr>
          <w:p w:rsidR="00AE3F46" w:rsidRPr="00CB21F8" w:rsidRDefault="00AE3F46" w:rsidP="0082740A">
            <w:pPr>
              <w:jc w:val="center"/>
              <w:rPr>
                <w:rFonts w:ascii="Arial" w:hAnsi="Arial" w:cs="Arial"/>
                <w:sz w:val="24"/>
                <w:szCs w:val="24"/>
              </w:rPr>
            </w:pPr>
            <w:r w:rsidRPr="00CB21F8">
              <w:rPr>
                <w:rFonts w:ascii="Arial" w:hAnsi="Arial" w:cs="Arial"/>
                <w:sz w:val="24"/>
                <w:szCs w:val="24"/>
              </w:rPr>
              <w:t xml:space="preserve">10  </w:t>
            </w:r>
          </w:p>
        </w:tc>
        <w:tc>
          <w:tcPr>
            <w:tcW w:w="2977" w:type="dxa"/>
            <w:vAlign w:val="center"/>
          </w:tcPr>
          <w:p w:rsidR="00AE3F46" w:rsidRPr="00CB21F8" w:rsidRDefault="00AE3F46" w:rsidP="0082740A">
            <w:pPr>
              <w:rPr>
                <w:rFonts w:ascii="Arial" w:hAnsi="Arial" w:cs="Arial"/>
                <w:sz w:val="24"/>
                <w:szCs w:val="24"/>
              </w:rPr>
            </w:pPr>
            <w:r w:rsidRPr="00CB21F8">
              <w:rPr>
                <w:rFonts w:ascii="Arial" w:hAnsi="Arial" w:cs="Arial"/>
                <w:sz w:val="24"/>
                <w:szCs w:val="24"/>
              </w:rPr>
              <w:t xml:space="preserve">Каждому заявлению комиссия присваивает от 0 до 10 баллов по результатам оценки и </w:t>
            </w:r>
          </w:p>
          <w:p w:rsidR="00AE3F46" w:rsidRPr="00CB21F8" w:rsidRDefault="00AE3F46" w:rsidP="0082740A">
            <w:pPr>
              <w:rPr>
                <w:rFonts w:ascii="Arial" w:hAnsi="Arial" w:cs="Arial"/>
                <w:sz w:val="24"/>
                <w:szCs w:val="24"/>
              </w:rPr>
            </w:pPr>
            <w:r w:rsidRPr="00CB21F8">
              <w:rPr>
                <w:rFonts w:ascii="Arial" w:hAnsi="Arial" w:cs="Arial"/>
                <w:sz w:val="24"/>
                <w:szCs w:val="24"/>
              </w:rPr>
              <w:t>сопоставления заявлений (экспертная оценка).</w:t>
            </w:r>
          </w:p>
        </w:tc>
      </w:tr>
    </w:tbl>
    <w:p w:rsidR="00AE3F46" w:rsidRPr="00CB21F8" w:rsidRDefault="00AE3F46" w:rsidP="00AE3F46">
      <w:pPr>
        <w:spacing w:after="0" w:line="240" w:lineRule="auto"/>
        <w:ind w:firstLine="709"/>
        <w:jc w:val="both"/>
        <w:rPr>
          <w:rFonts w:ascii="Arial" w:hAnsi="Arial" w:cs="Arial"/>
          <w:sz w:val="24"/>
          <w:szCs w:val="24"/>
        </w:rPr>
      </w:pPr>
    </w:p>
    <w:p w:rsidR="00AE3F46" w:rsidRPr="00CB21F8" w:rsidRDefault="00AE3F46" w:rsidP="00232B54">
      <w:pPr>
        <w:spacing w:after="0" w:line="240" w:lineRule="auto"/>
        <w:ind w:firstLine="709"/>
        <w:jc w:val="both"/>
        <w:rPr>
          <w:rFonts w:ascii="Arial" w:hAnsi="Arial" w:cs="Arial"/>
          <w:sz w:val="24"/>
          <w:szCs w:val="24"/>
        </w:rPr>
      </w:pPr>
    </w:p>
    <w:sectPr w:rsidR="00AE3F46" w:rsidRPr="00CB21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E95"/>
    <w:rsid w:val="0004347D"/>
    <w:rsid w:val="00056AB1"/>
    <w:rsid w:val="000C48A8"/>
    <w:rsid w:val="001626B3"/>
    <w:rsid w:val="0018144B"/>
    <w:rsid w:val="001A6B42"/>
    <w:rsid w:val="00232B54"/>
    <w:rsid w:val="00255CDF"/>
    <w:rsid w:val="00264571"/>
    <w:rsid w:val="002D4BA2"/>
    <w:rsid w:val="00316FF0"/>
    <w:rsid w:val="00361B6A"/>
    <w:rsid w:val="00363F62"/>
    <w:rsid w:val="003745CC"/>
    <w:rsid w:val="003A115C"/>
    <w:rsid w:val="003D1E12"/>
    <w:rsid w:val="003D338A"/>
    <w:rsid w:val="003F320E"/>
    <w:rsid w:val="003F5F9C"/>
    <w:rsid w:val="00442323"/>
    <w:rsid w:val="004539A0"/>
    <w:rsid w:val="004627AF"/>
    <w:rsid w:val="004E05F9"/>
    <w:rsid w:val="005528B6"/>
    <w:rsid w:val="00566B30"/>
    <w:rsid w:val="00581218"/>
    <w:rsid w:val="005B4BD9"/>
    <w:rsid w:val="00637DC5"/>
    <w:rsid w:val="006464B6"/>
    <w:rsid w:val="00663776"/>
    <w:rsid w:val="00674B94"/>
    <w:rsid w:val="00687443"/>
    <w:rsid w:val="0069672A"/>
    <w:rsid w:val="006C7A7E"/>
    <w:rsid w:val="006D1412"/>
    <w:rsid w:val="00767EAE"/>
    <w:rsid w:val="007713E7"/>
    <w:rsid w:val="007B030C"/>
    <w:rsid w:val="007D2662"/>
    <w:rsid w:val="00836C95"/>
    <w:rsid w:val="00890C8B"/>
    <w:rsid w:val="00893061"/>
    <w:rsid w:val="00894E39"/>
    <w:rsid w:val="00896157"/>
    <w:rsid w:val="008B0457"/>
    <w:rsid w:val="008D0B54"/>
    <w:rsid w:val="00913F9A"/>
    <w:rsid w:val="009C1E95"/>
    <w:rsid w:val="009F1B5D"/>
    <w:rsid w:val="00AA0C0A"/>
    <w:rsid w:val="00AD287D"/>
    <w:rsid w:val="00AD6951"/>
    <w:rsid w:val="00AE3F46"/>
    <w:rsid w:val="00B26D0B"/>
    <w:rsid w:val="00B97C08"/>
    <w:rsid w:val="00CB21F8"/>
    <w:rsid w:val="00CD0DA4"/>
    <w:rsid w:val="00CD715D"/>
    <w:rsid w:val="00DA2FFC"/>
    <w:rsid w:val="00E00ADB"/>
    <w:rsid w:val="00E01465"/>
    <w:rsid w:val="00E36FC5"/>
    <w:rsid w:val="00F06065"/>
    <w:rsid w:val="00FF73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FF7314"/>
    <w:pPr>
      <w:spacing w:after="0" w:line="240" w:lineRule="auto"/>
      <w:jc w:val="center"/>
    </w:pPr>
    <w:rPr>
      <w:rFonts w:ascii="Times New Roman" w:eastAsia="Times New Roman" w:hAnsi="Times New Roman" w:cs="Times New Roman"/>
      <w:b/>
      <w:w w:val="150"/>
      <w:sz w:val="24"/>
      <w:szCs w:val="20"/>
      <w:lang w:eastAsia="ru-RU"/>
    </w:rPr>
  </w:style>
  <w:style w:type="character" w:customStyle="1" w:styleId="a4">
    <w:name w:val="Основной текст Знак"/>
    <w:basedOn w:val="a0"/>
    <w:link w:val="a3"/>
    <w:uiPriority w:val="99"/>
    <w:semiHidden/>
    <w:rsid w:val="00FF7314"/>
    <w:rPr>
      <w:rFonts w:ascii="Times New Roman" w:eastAsia="Times New Roman" w:hAnsi="Times New Roman" w:cs="Times New Roman"/>
      <w:b/>
      <w:w w:val="150"/>
      <w:sz w:val="24"/>
      <w:szCs w:val="20"/>
      <w:lang w:eastAsia="ru-RU"/>
    </w:rPr>
  </w:style>
  <w:style w:type="paragraph" w:styleId="a5">
    <w:name w:val="Body Text Indent"/>
    <w:basedOn w:val="a"/>
    <w:link w:val="a6"/>
    <w:uiPriority w:val="99"/>
    <w:semiHidden/>
    <w:rsid w:val="00FF7314"/>
    <w:pPr>
      <w:spacing w:after="0" w:line="240" w:lineRule="auto"/>
      <w:ind w:firstLine="900"/>
      <w:jc w:val="both"/>
    </w:pPr>
    <w:rPr>
      <w:rFonts w:ascii="Times New Roman" w:eastAsia="Times New Roman" w:hAnsi="Times New Roman" w:cs="Times New Roman"/>
      <w:sz w:val="28"/>
      <w:szCs w:val="24"/>
      <w:lang w:eastAsia="ru-RU"/>
    </w:rPr>
  </w:style>
  <w:style w:type="character" w:customStyle="1" w:styleId="a6">
    <w:name w:val="Основной текст с отступом Знак"/>
    <w:basedOn w:val="a0"/>
    <w:link w:val="a5"/>
    <w:uiPriority w:val="99"/>
    <w:semiHidden/>
    <w:rsid w:val="00FF7314"/>
    <w:rPr>
      <w:rFonts w:ascii="Times New Roman" w:eastAsia="Times New Roman" w:hAnsi="Times New Roman" w:cs="Times New Roman"/>
      <w:sz w:val="28"/>
      <w:szCs w:val="24"/>
      <w:lang w:eastAsia="ru-RU"/>
    </w:rPr>
  </w:style>
  <w:style w:type="character" w:customStyle="1" w:styleId="a7">
    <w:name w:val="Гипертекстовая ссылка"/>
    <w:uiPriority w:val="99"/>
    <w:rsid w:val="00FF7314"/>
    <w:rPr>
      <w:rFonts w:cs="Times New Roman"/>
      <w:color w:val="008000"/>
      <w:sz w:val="20"/>
      <w:szCs w:val="20"/>
      <w:u w:val="single"/>
    </w:rPr>
  </w:style>
  <w:style w:type="paragraph" w:customStyle="1" w:styleId="Default">
    <w:name w:val="Default"/>
    <w:rsid w:val="00FF731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8">
    <w:name w:val="Table Grid"/>
    <w:basedOn w:val="a1"/>
    <w:uiPriority w:val="59"/>
    <w:rsid w:val="00AE3F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528B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528B6"/>
    <w:rPr>
      <w:rFonts w:ascii="Tahoma" w:hAnsi="Tahoma" w:cs="Tahoma"/>
      <w:sz w:val="16"/>
      <w:szCs w:val="16"/>
    </w:rPr>
  </w:style>
  <w:style w:type="paragraph" w:styleId="ab">
    <w:name w:val="Title"/>
    <w:basedOn w:val="a"/>
    <w:link w:val="ac"/>
    <w:qFormat/>
    <w:rsid w:val="00442323"/>
    <w:pPr>
      <w:spacing w:after="0" w:line="240" w:lineRule="auto"/>
      <w:jc w:val="center"/>
    </w:pPr>
    <w:rPr>
      <w:rFonts w:ascii="Times New Roman" w:eastAsia="Times New Roman" w:hAnsi="Times New Roman" w:cs="Times New Roman"/>
      <w:b/>
      <w:bCs/>
      <w:sz w:val="28"/>
      <w:szCs w:val="24"/>
      <w:lang w:eastAsia="ru-RU"/>
    </w:rPr>
  </w:style>
  <w:style w:type="character" w:customStyle="1" w:styleId="ac">
    <w:name w:val="Название Знак"/>
    <w:basedOn w:val="a0"/>
    <w:link w:val="ab"/>
    <w:rsid w:val="00442323"/>
    <w:rPr>
      <w:rFonts w:ascii="Times New Roman" w:eastAsia="Times New Roman" w:hAnsi="Times New Roman" w:cs="Times New Roman"/>
      <w:b/>
      <w:bCs/>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FF7314"/>
    <w:pPr>
      <w:spacing w:after="0" w:line="240" w:lineRule="auto"/>
      <w:jc w:val="center"/>
    </w:pPr>
    <w:rPr>
      <w:rFonts w:ascii="Times New Roman" w:eastAsia="Times New Roman" w:hAnsi="Times New Roman" w:cs="Times New Roman"/>
      <w:b/>
      <w:w w:val="150"/>
      <w:sz w:val="24"/>
      <w:szCs w:val="20"/>
      <w:lang w:eastAsia="ru-RU"/>
    </w:rPr>
  </w:style>
  <w:style w:type="character" w:customStyle="1" w:styleId="a4">
    <w:name w:val="Основной текст Знак"/>
    <w:basedOn w:val="a0"/>
    <w:link w:val="a3"/>
    <w:uiPriority w:val="99"/>
    <w:semiHidden/>
    <w:rsid w:val="00FF7314"/>
    <w:rPr>
      <w:rFonts w:ascii="Times New Roman" w:eastAsia="Times New Roman" w:hAnsi="Times New Roman" w:cs="Times New Roman"/>
      <w:b/>
      <w:w w:val="150"/>
      <w:sz w:val="24"/>
      <w:szCs w:val="20"/>
      <w:lang w:eastAsia="ru-RU"/>
    </w:rPr>
  </w:style>
  <w:style w:type="paragraph" w:styleId="a5">
    <w:name w:val="Body Text Indent"/>
    <w:basedOn w:val="a"/>
    <w:link w:val="a6"/>
    <w:uiPriority w:val="99"/>
    <w:semiHidden/>
    <w:rsid w:val="00FF7314"/>
    <w:pPr>
      <w:spacing w:after="0" w:line="240" w:lineRule="auto"/>
      <w:ind w:firstLine="900"/>
      <w:jc w:val="both"/>
    </w:pPr>
    <w:rPr>
      <w:rFonts w:ascii="Times New Roman" w:eastAsia="Times New Roman" w:hAnsi="Times New Roman" w:cs="Times New Roman"/>
      <w:sz w:val="28"/>
      <w:szCs w:val="24"/>
      <w:lang w:eastAsia="ru-RU"/>
    </w:rPr>
  </w:style>
  <w:style w:type="character" w:customStyle="1" w:styleId="a6">
    <w:name w:val="Основной текст с отступом Знак"/>
    <w:basedOn w:val="a0"/>
    <w:link w:val="a5"/>
    <w:uiPriority w:val="99"/>
    <w:semiHidden/>
    <w:rsid w:val="00FF7314"/>
    <w:rPr>
      <w:rFonts w:ascii="Times New Roman" w:eastAsia="Times New Roman" w:hAnsi="Times New Roman" w:cs="Times New Roman"/>
      <w:sz w:val="28"/>
      <w:szCs w:val="24"/>
      <w:lang w:eastAsia="ru-RU"/>
    </w:rPr>
  </w:style>
  <w:style w:type="character" w:customStyle="1" w:styleId="a7">
    <w:name w:val="Гипертекстовая ссылка"/>
    <w:uiPriority w:val="99"/>
    <w:rsid w:val="00FF7314"/>
    <w:rPr>
      <w:rFonts w:cs="Times New Roman"/>
      <w:color w:val="008000"/>
      <w:sz w:val="20"/>
      <w:szCs w:val="20"/>
      <w:u w:val="single"/>
    </w:rPr>
  </w:style>
  <w:style w:type="paragraph" w:customStyle="1" w:styleId="Default">
    <w:name w:val="Default"/>
    <w:rsid w:val="00FF7314"/>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8">
    <w:name w:val="Table Grid"/>
    <w:basedOn w:val="a1"/>
    <w:uiPriority w:val="59"/>
    <w:rsid w:val="00AE3F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528B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5528B6"/>
    <w:rPr>
      <w:rFonts w:ascii="Tahoma" w:hAnsi="Tahoma" w:cs="Tahoma"/>
      <w:sz w:val="16"/>
      <w:szCs w:val="16"/>
    </w:rPr>
  </w:style>
  <w:style w:type="paragraph" w:styleId="ab">
    <w:name w:val="Title"/>
    <w:basedOn w:val="a"/>
    <w:link w:val="ac"/>
    <w:qFormat/>
    <w:rsid w:val="00442323"/>
    <w:pPr>
      <w:spacing w:after="0" w:line="240" w:lineRule="auto"/>
      <w:jc w:val="center"/>
    </w:pPr>
    <w:rPr>
      <w:rFonts w:ascii="Times New Roman" w:eastAsia="Times New Roman" w:hAnsi="Times New Roman" w:cs="Times New Roman"/>
      <w:b/>
      <w:bCs/>
      <w:sz w:val="28"/>
      <w:szCs w:val="24"/>
      <w:lang w:eastAsia="ru-RU"/>
    </w:rPr>
  </w:style>
  <w:style w:type="character" w:customStyle="1" w:styleId="ac">
    <w:name w:val="Название Знак"/>
    <w:basedOn w:val="a0"/>
    <w:link w:val="ab"/>
    <w:rsid w:val="00442323"/>
    <w:rPr>
      <w:rFonts w:ascii="Times New Roman" w:eastAsia="Times New Roman" w:hAnsi="Times New Roman" w:cs="Times New Roman"/>
      <w:b/>
      <w:bCs/>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18</Pages>
  <Words>7007</Words>
  <Characters>39942</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2019-01-28T03:50:00Z</cp:lastPrinted>
  <dcterms:created xsi:type="dcterms:W3CDTF">2019-01-28T06:04:00Z</dcterms:created>
  <dcterms:modified xsi:type="dcterms:W3CDTF">2019-02-01T03:39:00Z</dcterms:modified>
</cp:coreProperties>
</file>