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C5" w:rsidRDefault="006040C5" w:rsidP="006040C5">
      <w:pPr>
        <w:pStyle w:val="ConsPlusTitle"/>
        <w:jc w:val="center"/>
        <w:rPr>
          <w:color w:val="000000"/>
          <w:sz w:val="27"/>
          <w:szCs w:val="27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5403850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C5" w:rsidRPr="007D1983" w:rsidRDefault="007D1983" w:rsidP="007D1983">
      <w:pPr>
        <w:pStyle w:val="ConsPlusTitle"/>
        <w:tabs>
          <w:tab w:val="left" w:pos="1465"/>
          <w:tab w:val="left" w:pos="7538"/>
        </w:tabs>
        <w:rPr>
          <w:rFonts w:ascii="Arial" w:hAnsi="Arial" w:cs="Arial"/>
          <w:b w:val="0"/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tab/>
      </w:r>
      <w:r w:rsidRPr="007D1983">
        <w:rPr>
          <w:rFonts w:ascii="Arial" w:hAnsi="Arial" w:cs="Arial"/>
          <w:b w:val="0"/>
          <w:color w:val="000000"/>
          <w:sz w:val="24"/>
          <w:szCs w:val="24"/>
        </w:rPr>
        <w:t>25.05.2021</w:t>
      </w:r>
      <w:r w:rsidRPr="007D1983">
        <w:rPr>
          <w:rFonts w:ascii="Arial" w:hAnsi="Arial" w:cs="Arial"/>
          <w:b w:val="0"/>
          <w:color w:val="000000"/>
          <w:sz w:val="24"/>
          <w:szCs w:val="24"/>
        </w:rPr>
        <w:tab/>
        <w:t>400-п</w:t>
      </w:r>
    </w:p>
    <w:p w:rsidR="007D1983" w:rsidRPr="007D1983" w:rsidRDefault="007D1983" w:rsidP="006040C5">
      <w:pPr>
        <w:pStyle w:val="ConsPlusTitle"/>
        <w:jc w:val="center"/>
        <w:rPr>
          <w:b w:val="0"/>
          <w:color w:val="000000"/>
          <w:sz w:val="24"/>
          <w:szCs w:val="24"/>
        </w:rPr>
      </w:pPr>
    </w:p>
    <w:p w:rsidR="00AC7AB8" w:rsidRPr="00AC3921" w:rsidRDefault="00B1118A" w:rsidP="00B1118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Об утверждении Положения </w:t>
      </w:r>
      <w:proofErr w:type="gramStart"/>
      <w:r w:rsidRPr="00AC3921">
        <w:rPr>
          <w:rFonts w:ascii="Arial" w:hAnsi="Arial" w:cs="Arial"/>
          <w:sz w:val="24"/>
          <w:szCs w:val="24"/>
        </w:rPr>
        <w:t>об</w:t>
      </w:r>
      <w:proofErr w:type="gramEnd"/>
      <w:r w:rsidRPr="00AC3921">
        <w:rPr>
          <w:rFonts w:ascii="Arial" w:hAnsi="Arial" w:cs="Arial"/>
          <w:sz w:val="24"/>
          <w:szCs w:val="24"/>
        </w:rPr>
        <w:t xml:space="preserve"> </w:t>
      </w:r>
    </w:p>
    <w:p w:rsidR="00B1118A" w:rsidRPr="00AC3921" w:rsidRDefault="00B1118A" w:rsidP="00B1118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инвестиционном </w:t>
      </w:r>
      <w:proofErr w:type="gramStart"/>
      <w:r w:rsidRPr="00AC3921">
        <w:rPr>
          <w:rFonts w:ascii="Arial" w:hAnsi="Arial" w:cs="Arial"/>
          <w:sz w:val="24"/>
          <w:szCs w:val="24"/>
        </w:rPr>
        <w:t>Совете</w:t>
      </w:r>
      <w:proofErr w:type="gramEnd"/>
      <w:r w:rsidRPr="00AC3921">
        <w:rPr>
          <w:rFonts w:ascii="Arial" w:hAnsi="Arial" w:cs="Arial"/>
          <w:sz w:val="24"/>
          <w:szCs w:val="24"/>
        </w:rPr>
        <w:t xml:space="preserve"> Шарыповского округа</w:t>
      </w:r>
    </w:p>
    <w:p w:rsidR="00B1118A" w:rsidRPr="00AC3921" w:rsidRDefault="00B1118A" w:rsidP="00B1118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1118A" w:rsidRPr="00AC3921" w:rsidRDefault="00B1118A" w:rsidP="00B111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В целях привлечения и эффективного использования государственных и частных инвестиций, улучшения инвестиционного климата для развития экономики и социальной сферы Шарыповского муниципального округа, повышения уровня жизни населения, руководствуясь статьей 38  Устава Шарыповского округа,</w:t>
      </w:r>
      <w:bookmarkStart w:id="0" w:name="_GoBack"/>
      <w:bookmarkEnd w:id="0"/>
    </w:p>
    <w:p w:rsidR="00B1118A" w:rsidRPr="00AC3921" w:rsidRDefault="00B1118A" w:rsidP="00B111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ПОСТАНОВЛЯЮ:</w:t>
      </w:r>
    </w:p>
    <w:p w:rsidR="005F0CBF" w:rsidRPr="00AC3921" w:rsidRDefault="005F0CBF" w:rsidP="005F0CBF">
      <w:pPr>
        <w:tabs>
          <w:tab w:val="left" w:pos="993"/>
        </w:tabs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1. </w:t>
      </w:r>
      <w:r w:rsidR="00B1118A" w:rsidRPr="00AC3921">
        <w:rPr>
          <w:rFonts w:ascii="Arial" w:hAnsi="Arial" w:cs="Arial"/>
          <w:sz w:val="24"/>
          <w:szCs w:val="24"/>
        </w:rPr>
        <w:t>Утвердить Положение об общественном инвестиционном Совете</w:t>
      </w:r>
    </w:p>
    <w:p w:rsidR="00B1118A" w:rsidRPr="00AC3921" w:rsidRDefault="00B1118A" w:rsidP="005F0CB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Шарыповского округа, согласно приложению.</w:t>
      </w:r>
    </w:p>
    <w:p w:rsidR="00B1118A" w:rsidRPr="00AC3921" w:rsidRDefault="005F0CBF" w:rsidP="005F0CBF">
      <w:pPr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2. </w:t>
      </w:r>
      <w:r w:rsidR="00B1118A" w:rsidRPr="00AC3921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Шарыповского района от 11.02.2016 № 67-п «Об утверждении Положения об общественном инвестиционном Совете Шарыповского </w:t>
      </w:r>
      <w:r w:rsidR="00031B50" w:rsidRPr="00AC3921">
        <w:rPr>
          <w:rFonts w:ascii="Arial" w:hAnsi="Arial" w:cs="Arial"/>
          <w:sz w:val="24"/>
          <w:szCs w:val="24"/>
        </w:rPr>
        <w:t>района</w:t>
      </w:r>
      <w:r w:rsidR="00B1118A" w:rsidRPr="00AC3921">
        <w:rPr>
          <w:rFonts w:ascii="Arial" w:hAnsi="Arial" w:cs="Arial"/>
          <w:sz w:val="24"/>
          <w:szCs w:val="24"/>
        </w:rPr>
        <w:t>»</w:t>
      </w:r>
    </w:p>
    <w:p w:rsidR="00B1118A" w:rsidRPr="00AC3921" w:rsidRDefault="005F0CBF" w:rsidP="005F0CBF">
      <w:p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B1118A" w:rsidRPr="00AC3921">
        <w:rPr>
          <w:rFonts w:ascii="Arial" w:hAnsi="Arial" w:cs="Arial"/>
          <w:sz w:val="24"/>
          <w:szCs w:val="24"/>
        </w:rPr>
        <w:t>Контроль за</w:t>
      </w:r>
      <w:proofErr w:type="gramEnd"/>
      <w:r w:rsidR="00B1118A" w:rsidRPr="00AC3921">
        <w:rPr>
          <w:rFonts w:ascii="Arial" w:hAnsi="Arial" w:cs="Arial"/>
          <w:sz w:val="24"/>
          <w:szCs w:val="24"/>
        </w:rPr>
        <w:t xml:space="preserve"> исполнением постановления возложить на Малышева А.И., заместителя главы округа по строительству, инвестициям и развитию территории.</w:t>
      </w:r>
    </w:p>
    <w:p w:rsidR="00B1118A" w:rsidRPr="00AC3921" w:rsidRDefault="005F0CBF" w:rsidP="002344F3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4. </w:t>
      </w:r>
      <w:r w:rsidR="00B1118A" w:rsidRPr="00AC3921">
        <w:rPr>
          <w:rFonts w:ascii="Arial" w:hAnsi="Arial" w:cs="Arial"/>
          <w:sz w:val="24"/>
          <w:szCs w:val="24"/>
        </w:rPr>
        <w:t>Постановление вступает в силу в день, следующий за днём официального опубликования нормативно-правового акта, подлежит размещению на официальном сайте Шарыповского округа в сети Интернет.</w:t>
      </w:r>
    </w:p>
    <w:p w:rsidR="002344F3" w:rsidRPr="00AC3921" w:rsidRDefault="002344F3" w:rsidP="002344F3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</w:p>
    <w:p w:rsidR="002344F3" w:rsidRPr="00AC3921" w:rsidRDefault="002344F3" w:rsidP="002344F3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992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B1118A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Глава округа                                                                                   </w:t>
      </w:r>
      <w:r w:rsidR="007D1983">
        <w:rPr>
          <w:rFonts w:ascii="Arial" w:hAnsi="Arial" w:cs="Arial"/>
          <w:sz w:val="24"/>
          <w:szCs w:val="24"/>
        </w:rPr>
        <w:t xml:space="preserve">               </w:t>
      </w:r>
      <w:r w:rsidRPr="00AC3921">
        <w:rPr>
          <w:rFonts w:ascii="Arial" w:hAnsi="Arial" w:cs="Arial"/>
          <w:sz w:val="24"/>
          <w:szCs w:val="24"/>
        </w:rPr>
        <w:t xml:space="preserve"> Г.В. Качаев</w:t>
      </w:r>
    </w:p>
    <w:p w:rsidR="00B1118A" w:rsidRPr="00AC3921" w:rsidRDefault="00B1118A" w:rsidP="00B1118A">
      <w:pPr>
        <w:pStyle w:val="a7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  </w:t>
      </w: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1118A" w:rsidRPr="00AC3921" w:rsidRDefault="00B1118A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AC3921" w:rsidRDefault="00AC3921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AC3921" w:rsidRDefault="00AC3921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AC3921" w:rsidRDefault="00AC3921" w:rsidP="006040C5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D1983" w:rsidRDefault="007D1983" w:rsidP="007D1983">
      <w:pPr>
        <w:widowControl w:val="0"/>
        <w:autoSpaceDE w:val="0"/>
        <w:autoSpaceDN w:val="0"/>
        <w:adjustRightInd w:val="0"/>
        <w:spacing w:after="0" w:line="240" w:lineRule="auto"/>
        <w:ind w:left="4537" w:firstLine="708"/>
        <w:rPr>
          <w:rFonts w:ascii="Arial" w:hAnsi="Arial" w:cs="Arial"/>
          <w:sz w:val="24"/>
          <w:szCs w:val="24"/>
        </w:rPr>
      </w:pPr>
    </w:p>
    <w:p w:rsidR="009058E2" w:rsidRPr="00AC3921" w:rsidRDefault="009058E2" w:rsidP="007D1983">
      <w:pPr>
        <w:widowControl w:val="0"/>
        <w:autoSpaceDE w:val="0"/>
        <w:autoSpaceDN w:val="0"/>
        <w:adjustRightInd w:val="0"/>
        <w:spacing w:after="0" w:line="240" w:lineRule="auto"/>
        <w:ind w:left="4537" w:firstLine="708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9058E2" w:rsidRPr="00AC3921" w:rsidRDefault="009058E2" w:rsidP="007D1983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к постановлению</w:t>
      </w:r>
    </w:p>
    <w:p w:rsidR="009058E2" w:rsidRPr="00AC3921" w:rsidRDefault="007D1983" w:rsidP="007D198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</w:t>
      </w:r>
      <w:r w:rsidR="009058E2" w:rsidRPr="00AC3921">
        <w:rPr>
          <w:rFonts w:ascii="Arial" w:hAnsi="Arial" w:cs="Arial"/>
          <w:sz w:val="24"/>
          <w:szCs w:val="24"/>
        </w:rPr>
        <w:t xml:space="preserve">министрации Шарыповского </w:t>
      </w:r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9058E2" w:rsidRPr="00AC3921">
        <w:rPr>
          <w:rFonts w:ascii="Arial" w:hAnsi="Arial" w:cs="Arial"/>
          <w:sz w:val="24"/>
          <w:szCs w:val="24"/>
        </w:rPr>
        <w:t>округа</w:t>
      </w:r>
    </w:p>
    <w:p w:rsidR="009058E2" w:rsidRPr="00AC3921" w:rsidRDefault="009058E2" w:rsidP="007D198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от </w:t>
      </w:r>
      <w:r w:rsidR="007D1983">
        <w:rPr>
          <w:rFonts w:ascii="Arial" w:hAnsi="Arial" w:cs="Arial"/>
          <w:sz w:val="24"/>
          <w:szCs w:val="24"/>
        </w:rPr>
        <w:t>25.05.2021 № 400-п</w:t>
      </w:r>
    </w:p>
    <w:p w:rsidR="009058E2" w:rsidRPr="00AC3921" w:rsidRDefault="009058E2" w:rsidP="007D1983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</w:p>
    <w:p w:rsidR="009058E2" w:rsidRPr="00AC3921" w:rsidRDefault="009058E2" w:rsidP="009058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3921">
        <w:rPr>
          <w:rFonts w:ascii="Arial" w:hAnsi="Arial" w:cs="Arial"/>
          <w:b/>
          <w:sz w:val="24"/>
          <w:szCs w:val="24"/>
        </w:rPr>
        <w:t>Положение</w:t>
      </w:r>
    </w:p>
    <w:p w:rsidR="009058E2" w:rsidRPr="00AC3921" w:rsidRDefault="009058E2" w:rsidP="009058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3921">
        <w:rPr>
          <w:rFonts w:ascii="Arial" w:hAnsi="Arial" w:cs="Arial"/>
          <w:b/>
          <w:sz w:val="24"/>
          <w:szCs w:val="24"/>
        </w:rPr>
        <w:t>об инвестиционном Совете Шарыповского округа</w:t>
      </w:r>
    </w:p>
    <w:p w:rsidR="009058E2" w:rsidRPr="00AC3921" w:rsidRDefault="009058E2" w:rsidP="009058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58E2" w:rsidRPr="00AC3921" w:rsidRDefault="007D1983" w:rsidP="009058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</w:t>
      </w:r>
      <w:r w:rsidR="009058E2" w:rsidRPr="00AC3921">
        <w:rPr>
          <w:rFonts w:ascii="Arial" w:hAnsi="Arial" w:cs="Arial"/>
          <w:b/>
          <w:bCs/>
          <w:sz w:val="24"/>
          <w:szCs w:val="24"/>
        </w:rPr>
        <w:t>бщие положения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1.1. Инвестиционный совет администрации Шарыповского муниципального округа (далее - Совет) является постоянно действующим совещательным коллегиальным органом при администрации Шарыповского округа, созданным с целью реализации единой государственной политики в сфере поддержки инвестиционной деятельности.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1.2. В своей деятельности Совет руководствуется действующим законодательством Российской Федерации, Красноярского края, правовыми актами Шарыповского округа, а также настоящим Положением.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1.3. При Совете могут создаваться рабочие группы из числа членов Совета, специалистов органов администрации Шарыповского округа, </w:t>
      </w:r>
      <w:r w:rsidR="009675E5" w:rsidRPr="00AC3921">
        <w:rPr>
          <w:rFonts w:ascii="Arial" w:hAnsi="Arial" w:cs="Arial"/>
          <w:sz w:val="24"/>
          <w:szCs w:val="24"/>
        </w:rPr>
        <w:t>представителей территориального подразделения администрации округа,</w:t>
      </w:r>
      <w:r w:rsidRPr="00AC3921">
        <w:rPr>
          <w:rFonts w:ascii="Arial" w:hAnsi="Arial" w:cs="Arial"/>
          <w:sz w:val="24"/>
          <w:szCs w:val="24"/>
        </w:rPr>
        <w:t xml:space="preserve"> организаций всех </w:t>
      </w:r>
      <w:r w:rsidR="00EE7788" w:rsidRPr="00AC3921">
        <w:rPr>
          <w:rFonts w:ascii="Arial" w:hAnsi="Arial" w:cs="Arial"/>
          <w:sz w:val="24"/>
          <w:szCs w:val="24"/>
        </w:rPr>
        <w:t>форм собственности и физических лиц</w:t>
      </w:r>
      <w:r w:rsidRPr="00AC3921">
        <w:rPr>
          <w:rFonts w:ascii="Arial" w:hAnsi="Arial" w:cs="Arial"/>
          <w:sz w:val="24"/>
          <w:szCs w:val="24"/>
        </w:rPr>
        <w:t>, с привлечением в качестве консультантов и экспертов ученых, изобретателей, представителей общественных организаций и других специалистов.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1.4. Члены Совета работают на безвозмездной основе.</w:t>
      </w:r>
    </w:p>
    <w:p w:rsidR="009058E2" w:rsidRPr="00AC3921" w:rsidRDefault="009058E2" w:rsidP="009058E2">
      <w:pPr>
        <w:shd w:val="clear" w:color="auto" w:fill="FFFFFF"/>
        <w:spacing w:before="100" w:beforeAutospacing="1" w:after="100" w:afterAutospacing="1"/>
        <w:ind w:right="452" w:firstLine="709"/>
        <w:jc w:val="center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b/>
          <w:bCs/>
          <w:sz w:val="24"/>
          <w:szCs w:val="24"/>
        </w:rPr>
        <w:t>2. Задачи Совета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2.1. Повышение эффективности инвестиционной политики, проводимой администрацией Шарыповского округа, и механизмов ее реализации.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2.2. Создание благоприятных условий для роста инвестиционной активности предпринимательства Шарыповского округа.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 xml:space="preserve">2.3 Определение направлений (координация) деятельности по привлечению и размещению внешних инвестиций на территории Шарыповского округа, возможности предоставления муниципальной поддержки для реализации инвестиционных проектов и обеспечения </w:t>
      </w:r>
      <w:proofErr w:type="gramStart"/>
      <w:r w:rsidRPr="00AC3921">
        <w:rPr>
          <w:rFonts w:ascii="Arial" w:hAnsi="Arial" w:cs="Arial"/>
        </w:rPr>
        <w:t>контроля за</w:t>
      </w:r>
      <w:proofErr w:type="gramEnd"/>
      <w:r w:rsidRPr="00AC3921">
        <w:rPr>
          <w:rFonts w:ascii="Arial" w:hAnsi="Arial" w:cs="Arial"/>
        </w:rPr>
        <w:t xml:space="preserve"> реализацией инвестиционных проектов, получивших поддержку.</w:t>
      </w:r>
    </w:p>
    <w:p w:rsidR="009058E2" w:rsidRPr="00AC3921" w:rsidRDefault="009058E2" w:rsidP="009058E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b/>
          <w:bCs/>
          <w:sz w:val="24"/>
          <w:szCs w:val="24"/>
        </w:rPr>
        <w:t>3. Функции Совета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Функциями Совета являются: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3.1. Разработка предложений по приоритетным направлениям инвестиционной политики администрации Шарыповского округа, отвечающей интересам и приоритетам социально-экономического развития Шарыповского округа.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3.2. Разработка предложений по повышению эффективности инвестиционной деятельности и улучшению инвестиционного климата на территории Шарыповского округа.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lastRenderedPageBreak/>
        <w:t>3.3. Рассмотрение и обсуждение инвестиционных проектов, принятие решений о целесообразности реализации представленных на рассмотрение инвестиционных проектов, в том числе с точки зрения территориального планирования Шарыповского округа.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3.4. Принятие решений об оказании организационной, информационной и методической муниципальной поддержки инвестиционных проектов и мониторинг реализации инвестиционных проектов, которым была оказана муниципальная поддержка, в том числе инвестиционных проектов, "отобранных" в предыдущие годы.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Организационная, информационная и методическая муниципальная поддержка инвестиционных проектов осуществляется путем: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оказания содействия во включение в федеральные, региональные и муниципальные программы социально значимых инвестиционных проектов;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содействия в получении организационной и методической помощи;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организации семинаров, конференций по проблемам осуществления инвестиционной деятельности;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консультирования при подготовке документов по инвестиционным проектам, в том числе по бизнес-планам;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организации взаимодействия с организациями Шарыповского округа, заинтересованными в реализации инвестиционных проектов;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разработки рекомендаций субъектам предпринимательства, реализующим или планирующим к реализации инвестиционные проекты, по вопросам обращения за оказанием финансовой поддержки, предоставляемой в соответствии с действующим законодательством.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Основными критериями при принятии решения об оказании организационной, информационной и методической муниципальной поддержки инвестиционных проектов является соответствие инвестиционного проекта основным направлениям социально-экономического развития Шарыповского округа и наличие интегрального эффекта, состоящего </w:t>
      </w:r>
      <w:proofErr w:type="gramStart"/>
      <w:r w:rsidRPr="00AC3921">
        <w:rPr>
          <w:rFonts w:ascii="Arial" w:hAnsi="Arial" w:cs="Arial"/>
          <w:sz w:val="24"/>
          <w:szCs w:val="24"/>
        </w:rPr>
        <w:t>из</w:t>
      </w:r>
      <w:proofErr w:type="gramEnd"/>
      <w:r w:rsidRPr="00AC3921">
        <w:rPr>
          <w:rFonts w:ascii="Arial" w:hAnsi="Arial" w:cs="Arial"/>
          <w:sz w:val="24"/>
          <w:szCs w:val="24"/>
        </w:rPr>
        <w:t>: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- бюджетной эффективности (отражает последствия реализации инвестиционного проекта для бюджетов всех уровней);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- социальной эффективности (увеличение численности рабочих мест, </w:t>
      </w:r>
      <w:proofErr w:type="gramStart"/>
      <w:r w:rsidRPr="00AC3921">
        <w:rPr>
          <w:rFonts w:ascii="Arial" w:hAnsi="Arial" w:cs="Arial"/>
          <w:sz w:val="24"/>
          <w:szCs w:val="24"/>
        </w:rPr>
        <w:t>размера оплаты труда</w:t>
      </w:r>
      <w:proofErr w:type="gramEnd"/>
      <w:r w:rsidRPr="00AC3921">
        <w:rPr>
          <w:rFonts w:ascii="Arial" w:hAnsi="Arial" w:cs="Arial"/>
          <w:sz w:val="24"/>
          <w:szCs w:val="24"/>
        </w:rPr>
        <w:t>, и т.п.).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3.5. Рассмотрение и согласование презентационных материалов, содержащих информацию по инвестиционной деятельности на территории Шарыповского округа, для представления информации отечественным и зарубежным инвесторам.</w:t>
      </w:r>
    </w:p>
    <w:p w:rsidR="009058E2" w:rsidRPr="00AC3921" w:rsidRDefault="009058E2" w:rsidP="009058E2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3.6. Координация деятельности образованных при Совете рабочих групп, определение их состава и порядка деятельности.</w:t>
      </w:r>
    </w:p>
    <w:p w:rsidR="009058E2" w:rsidRPr="00AC3921" w:rsidRDefault="009058E2" w:rsidP="009058E2">
      <w:pPr>
        <w:shd w:val="clear" w:color="auto" w:fill="FFFFFF"/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AC3921">
        <w:rPr>
          <w:rFonts w:ascii="Arial" w:hAnsi="Arial" w:cs="Arial"/>
          <w:b/>
          <w:bCs/>
          <w:sz w:val="24"/>
          <w:szCs w:val="24"/>
        </w:rPr>
        <w:t>4. Полномочия Совета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В рамках предоставленных полномочий Совет имеет право: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4.1. Разрабатывать и вносить свои предложения, аналитические материалы, справки и иные документы по вопросам своей компетенции на рассмотрение Главы округа.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4.2. Взаимодействовать с органами исполнительной власти, организациями и предприятиями, независимо от их организационно-правовой формы, по вопросам представления информации, необходимой для рассмотрения инвестиционных проектов на Совете.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lastRenderedPageBreak/>
        <w:t>4.3. Приглашать на заседания Совета специалистов органов администрации Шарыповского округа, специалистов организаций, осуществляющих независимую экспертизу инвестиционных проектов, представителей субъектов предпринимательства и организаций, реализующих инвестиционные проекты, потенциальных инвесторов.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4.4. Поручать рабочей группе, выполнять следующие функции: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- готовить предложения по корректировке технико-экономических обоснований и бизнес-планов проектов;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- проводить консультации и экспертизы проектов с привлечением при необходимости специалистов других организаций;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- готовить материалы для рассмотрения на заседаниях Совета в пределах задач и функций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4.5.Рекомендовать включить инвестиционный проект  в реестр (исключить из реестра) инвестиционных проектов муниципального образования Шарыповский округа.</w:t>
      </w:r>
    </w:p>
    <w:p w:rsidR="009058E2" w:rsidRPr="00AC3921" w:rsidRDefault="009058E2" w:rsidP="009058E2">
      <w:pPr>
        <w:shd w:val="clear" w:color="auto" w:fill="FFFFFF"/>
        <w:spacing w:before="100" w:beforeAutospacing="1" w:after="100" w:afterAutospacing="1"/>
        <w:ind w:firstLine="709"/>
        <w:jc w:val="center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b/>
          <w:bCs/>
          <w:sz w:val="24"/>
          <w:szCs w:val="24"/>
        </w:rPr>
        <w:t>5. Регламент Совета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5.1. В состав Совета входят председатель Совета, заместитель председателя Совета, секретарь Совета и члены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5.2. </w:t>
      </w:r>
      <w:r w:rsidRPr="00AC3921">
        <w:rPr>
          <w:rFonts w:ascii="Arial" w:hAnsi="Arial" w:cs="Arial"/>
          <w:sz w:val="24"/>
          <w:szCs w:val="24"/>
          <w:shd w:val="clear" w:color="auto" w:fill="FFFFFF"/>
        </w:rPr>
        <w:t xml:space="preserve">В состав Совета могут входить должностные лица администрации </w:t>
      </w:r>
      <w:r w:rsidRPr="00AC3921">
        <w:rPr>
          <w:rFonts w:ascii="Arial" w:hAnsi="Arial" w:cs="Arial"/>
          <w:sz w:val="24"/>
          <w:szCs w:val="24"/>
        </w:rPr>
        <w:t xml:space="preserve">Шарыповского </w:t>
      </w:r>
      <w:r w:rsidR="00EE7788" w:rsidRPr="00AC3921">
        <w:rPr>
          <w:rFonts w:ascii="Arial" w:hAnsi="Arial" w:cs="Arial"/>
          <w:sz w:val="24"/>
          <w:szCs w:val="24"/>
        </w:rPr>
        <w:t>округа</w:t>
      </w:r>
      <w:r w:rsidRPr="00AC3921">
        <w:rPr>
          <w:rFonts w:ascii="Arial" w:hAnsi="Arial" w:cs="Arial"/>
          <w:sz w:val="24"/>
          <w:szCs w:val="24"/>
          <w:shd w:val="clear" w:color="auto" w:fill="FFFFFF"/>
        </w:rPr>
        <w:t xml:space="preserve">, представители </w:t>
      </w:r>
      <w:r w:rsidR="00EE7788" w:rsidRPr="00AC3921">
        <w:rPr>
          <w:rFonts w:ascii="Arial" w:hAnsi="Arial" w:cs="Arial"/>
          <w:sz w:val="24"/>
          <w:szCs w:val="24"/>
          <w:shd w:val="clear" w:color="auto" w:fill="FFFFFF"/>
        </w:rPr>
        <w:t xml:space="preserve">окружного </w:t>
      </w:r>
      <w:r w:rsidRPr="00AC3921">
        <w:rPr>
          <w:rFonts w:ascii="Arial" w:hAnsi="Arial" w:cs="Arial"/>
          <w:sz w:val="24"/>
          <w:szCs w:val="24"/>
          <w:shd w:val="clear" w:color="auto" w:fill="FFFFFF"/>
        </w:rPr>
        <w:t xml:space="preserve">Совета депутатов, общественных и иных организаций </w:t>
      </w:r>
      <w:r w:rsidRPr="00AC3921">
        <w:rPr>
          <w:rFonts w:ascii="Arial" w:hAnsi="Arial" w:cs="Arial"/>
          <w:sz w:val="24"/>
          <w:szCs w:val="24"/>
        </w:rPr>
        <w:t>Шарыповского округа</w:t>
      </w:r>
      <w:r w:rsidRPr="00AC3921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AC3921">
        <w:rPr>
          <w:rFonts w:ascii="Arial" w:hAnsi="Arial" w:cs="Arial"/>
          <w:sz w:val="24"/>
          <w:szCs w:val="24"/>
        </w:rPr>
        <w:t xml:space="preserve"> 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 xml:space="preserve">5.3. Организационную работу Совета осуществляет </w:t>
      </w:r>
      <w:r w:rsidR="00EE7788" w:rsidRPr="00AC3921">
        <w:rPr>
          <w:rFonts w:ascii="Arial" w:hAnsi="Arial" w:cs="Arial"/>
        </w:rPr>
        <w:t>отдел развития территорий, инвестиций и предпринимательства</w:t>
      </w:r>
      <w:r w:rsidRPr="00AC3921">
        <w:rPr>
          <w:rFonts w:ascii="Arial" w:hAnsi="Arial" w:cs="Arial"/>
        </w:rPr>
        <w:t xml:space="preserve"> администрации Шарыповского округа.</w:t>
      </w:r>
    </w:p>
    <w:p w:rsidR="009058E2" w:rsidRPr="00AC3921" w:rsidRDefault="00EE7788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Отдел, осуществляющий</w:t>
      </w:r>
      <w:r w:rsidR="009058E2" w:rsidRPr="00AC3921">
        <w:rPr>
          <w:rFonts w:ascii="Arial" w:hAnsi="Arial" w:cs="Arial"/>
        </w:rPr>
        <w:t xml:space="preserve"> организационную работу Совета, обеспечивает подготовку планов работы Совета, составляет повестки заседаний, организует подготовку материалов к заседаниям и проектов решений Совета, информирует членов Совета о месте и времени проведения, повестке заседания, оформляет протоколы заседаний Совета и следит за ходом выполнения принятых решений.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 xml:space="preserve">5.4. </w:t>
      </w:r>
      <w:r w:rsidRPr="00AC3921">
        <w:rPr>
          <w:rFonts w:ascii="Arial" w:hAnsi="Arial" w:cs="Arial"/>
          <w:sz w:val="24"/>
          <w:szCs w:val="24"/>
          <w:shd w:val="clear" w:color="auto" w:fill="FFFFFF"/>
        </w:rPr>
        <w:t>Председатель либо его заместитель по поручению председателя Совета руководит работой Совета, ведет заседания, планирует деятельность Совета, контролирует выполнение решений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Председатель Совета: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5.4.1. Руководит деятельностью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5.4.2. Утверждает  план работы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5.4.3. Дает поручения членам Совета в пределах своей компетенции.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5.4.4. Подписывает документы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5.4.5. Определяет дату проведения заседаний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5.4.6. Принимает решение о проведении заседания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 Секретарь Совета: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5.5.1. Осуществляет подготовку материалов по повестке дня заседания Совета, документов и проектов решений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5.5.2. Информирует членов Совета о месте, времени проведения и повестке дня очередного заседания Совета, обеспечивает их необходимыми материалами.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5.5.3. Ведет протоколы заседаний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lastRenderedPageBreak/>
        <w:t xml:space="preserve">5.5.4. Обеспечивает документооборот и осуществляет </w:t>
      </w:r>
      <w:proofErr w:type="gramStart"/>
      <w:r w:rsidRPr="00AC3921">
        <w:rPr>
          <w:rFonts w:ascii="Arial" w:hAnsi="Arial" w:cs="Arial"/>
          <w:sz w:val="24"/>
          <w:szCs w:val="24"/>
        </w:rPr>
        <w:t>контроль за</w:t>
      </w:r>
      <w:proofErr w:type="gramEnd"/>
      <w:r w:rsidRPr="00AC3921">
        <w:rPr>
          <w:rFonts w:ascii="Arial" w:hAnsi="Arial" w:cs="Arial"/>
          <w:sz w:val="24"/>
          <w:szCs w:val="24"/>
        </w:rPr>
        <w:t xml:space="preserve"> соблюдением сроков выполнения решений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5.5.5. Обеспечивает участие в заседаниях Совета членов Совета и приглашенных лиц.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5.5.6. Уведомляет заинтересованные органы о решениях Совета.</w:t>
      </w:r>
    </w:p>
    <w:p w:rsidR="009058E2" w:rsidRPr="00AC3921" w:rsidRDefault="009058E2" w:rsidP="009058E2">
      <w:pPr>
        <w:shd w:val="clear" w:color="auto" w:fill="FFFFFF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br/>
      </w:r>
      <w:r w:rsidRPr="00AC3921">
        <w:rPr>
          <w:rFonts w:ascii="Arial" w:hAnsi="Arial" w:cs="Arial"/>
          <w:b/>
          <w:bCs/>
          <w:sz w:val="24"/>
          <w:szCs w:val="24"/>
        </w:rPr>
        <w:t>6. Организация работы Совета</w:t>
      </w:r>
    </w:p>
    <w:p w:rsidR="009058E2" w:rsidRPr="00AC3921" w:rsidRDefault="009058E2" w:rsidP="009058E2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6.1. Работа Совета осуществляется в форме заседаний, обеспечивающих коллегиальное принятие решения в рамках компетенции Совета.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6.2. Заседания Совета проводятся в соответствии с планом работы Совета председателем Совета либо его заместителем. Для рассмотрения вопросов, требующих оперативного решения, могут проводиться внеочередные заседания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6.3. Заседания Совета проводятся в очной форме или заочной форме.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6.4. В заседаниях Совета по приглашению могут принимать участие представители территориальных органов, федеральных органов исполнительной власти, а также руководители предприятий и организаций.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6.5. Члены Совета вносят предложения по плану работы Совета, повестке дня его заседания и порядку обсуждения вопросов, участвуют в подготовке материалов к заседанию Совета, а также проектов решений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6.6. Материалы по вопросам повестки дня заседания Совета предоставляются членам Совета не позднее трех рабочих дней до дня заседания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6.7. Присутствие на заседании Совета его членов обязательно. В случае если член Совета не может участвовать в заседании по причине болезни, командировки, отпуска, его полномочия делегируются лицу, исполняющему его обязанности.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6.8. В случае проведения заседания Совета в заочной форме члены Совета обязаны в срок, не превышающий трех рабочих дней после получения материалов по повестке дня, в письменном виде изложить свое мнение по поставленным вопросам и передать его секретарю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6.9. При очной форме проведения заседания Совета все решения Совета принимаются путем открытого голосования. В случае несогласия кого- либо из членов Совета с принятым решением он может выразить особое мнение, которое фиксируется в протоколе заседания Совета.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t>6.10. Заседание Совета считается правомочным при участии в заседании не менее 2/3 его состава.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6.11. Решение считается принятым, если за него проголосовало большинство присутствовавших на заседании членов Совета или принявших участие в голосовании заочно (опросным путем). При равенстве голосов голос председательствующего на заседании Совета является решающим.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6.12. Решения Совета оформляются протоколом, который подписывается председателем и секретарем Совета.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6.13. Решения Совета доводятся до сведения членов Совета и направляются заинтересованным лицам.</w:t>
      </w:r>
    </w:p>
    <w:p w:rsidR="009058E2" w:rsidRPr="00AC3921" w:rsidRDefault="009058E2" w:rsidP="009058E2">
      <w:pPr>
        <w:pStyle w:val="a8"/>
        <w:shd w:val="clear" w:color="auto" w:fill="FFFFFF"/>
        <w:spacing w:before="75" w:beforeAutospacing="0" w:after="75" w:afterAutospacing="0"/>
        <w:ind w:firstLine="709"/>
        <w:jc w:val="both"/>
        <w:rPr>
          <w:rFonts w:ascii="Arial" w:hAnsi="Arial" w:cs="Arial"/>
        </w:rPr>
      </w:pPr>
      <w:r w:rsidRPr="00AC3921">
        <w:rPr>
          <w:rFonts w:ascii="Arial" w:hAnsi="Arial" w:cs="Arial"/>
        </w:rPr>
        <w:lastRenderedPageBreak/>
        <w:t>6.14. Организационно-техническое обеспечение деятельности Совета осуществляется администрацией Шарыповского округа.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3921">
        <w:rPr>
          <w:rFonts w:ascii="Arial" w:hAnsi="Arial" w:cs="Arial"/>
          <w:sz w:val="24"/>
          <w:szCs w:val="24"/>
        </w:rPr>
        <w:t>6.15. Информация о деятельности Совета размещается на официальном сайте администрации Шарыповского округа  в разделе «Инвестиционная деятельность» в сети Интернет.</w:t>
      </w:r>
    </w:p>
    <w:p w:rsidR="009058E2" w:rsidRPr="00AC3921" w:rsidRDefault="009058E2" w:rsidP="009058E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058E2" w:rsidRPr="00AC3921" w:rsidRDefault="009058E2" w:rsidP="009058E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058E2" w:rsidRPr="00AC3921" w:rsidRDefault="009058E2" w:rsidP="006040C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6040C5" w:rsidRPr="00AC3921" w:rsidRDefault="006040C5" w:rsidP="006040C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sectPr w:rsidR="006040C5" w:rsidRPr="00AC3921" w:rsidSect="007D19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EC6"/>
    <w:multiLevelType w:val="hybridMultilevel"/>
    <w:tmpl w:val="CC288EE6"/>
    <w:lvl w:ilvl="0" w:tplc="00AE72F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9083801"/>
    <w:multiLevelType w:val="hybridMultilevel"/>
    <w:tmpl w:val="A1C2F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80AC7"/>
    <w:multiLevelType w:val="hybridMultilevel"/>
    <w:tmpl w:val="906E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917AF"/>
    <w:multiLevelType w:val="hybridMultilevel"/>
    <w:tmpl w:val="731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94467"/>
    <w:multiLevelType w:val="hybridMultilevel"/>
    <w:tmpl w:val="6C849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B01F7"/>
    <w:multiLevelType w:val="hybridMultilevel"/>
    <w:tmpl w:val="B55AB276"/>
    <w:lvl w:ilvl="0" w:tplc="8624956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>
    <w:nsid w:val="6FA5509A"/>
    <w:multiLevelType w:val="hybridMultilevel"/>
    <w:tmpl w:val="F6629B52"/>
    <w:lvl w:ilvl="0" w:tplc="B43C070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11C1"/>
    <w:rsid w:val="00031B50"/>
    <w:rsid w:val="00055981"/>
    <w:rsid w:val="00091DD8"/>
    <w:rsid w:val="00105BD5"/>
    <w:rsid w:val="00130430"/>
    <w:rsid w:val="001D13F9"/>
    <w:rsid w:val="001F5A3F"/>
    <w:rsid w:val="002344F3"/>
    <w:rsid w:val="00240B28"/>
    <w:rsid w:val="00245F4B"/>
    <w:rsid w:val="00277686"/>
    <w:rsid w:val="00290353"/>
    <w:rsid w:val="003F6879"/>
    <w:rsid w:val="00434F32"/>
    <w:rsid w:val="00443F24"/>
    <w:rsid w:val="0052714C"/>
    <w:rsid w:val="005E775D"/>
    <w:rsid w:val="005F0CBF"/>
    <w:rsid w:val="006040C5"/>
    <w:rsid w:val="006D4746"/>
    <w:rsid w:val="00720A3C"/>
    <w:rsid w:val="00742E8F"/>
    <w:rsid w:val="00747EC7"/>
    <w:rsid w:val="007602BC"/>
    <w:rsid w:val="00785CDB"/>
    <w:rsid w:val="007D1983"/>
    <w:rsid w:val="007D75F8"/>
    <w:rsid w:val="007F6C74"/>
    <w:rsid w:val="009011C1"/>
    <w:rsid w:val="009058E2"/>
    <w:rsid w:val="009317F6"/>
    <w:rsid w:val="0095746E"/>
    <w:rsid w:val="009675E5"/>
    <w:rsid w:val="00A43DF8"/>
    <w:rsid w:val="00AC3921"/>
    <w:rsid w:val="00AC7AB8"/>
    <w:rsid w:val="00B1118A"/>
    <w:rsid w:val="00B24D5A"/>
    <w:rsid w:val="00B44A78"/>
    <w:rsid w:val="00B757A8"/>
    <w:rsid w:val="00BF3025"/>
    <w:rsid w:val="00CB03D7"/>
    <w:rsid w:val="00D40668"/>
    <w:rsid w:val="00DB3975"/>
    <w:rsid w:val="00DC011E"/>
    <w:rsid w:val="00E0557E"/>
    <w:rsid w:val="00E30B3B"/>
    <w:rsid w:val="00EE7788"/>
    <w:rsid w:val="00F7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04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C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91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1118A"/>
    <w:pPr>
      <w:spacing w:after="0" w:line="240" w:lineRule="auto"/>
    </w:pPr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9058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04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C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9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A14A-BB72-44A1-BB7F-AA2A8D75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Syabrova</dc:creator>
  <cp:lastModifiedBy>User</cp:lastModifiedBy>
  <cp:revision>2</cp:revision>
  <cp:lastPrinted>2021-05-13T09:44:00Z</cp:lastPrinted>
  <dcterms:created xsi:type="dcterms:W3CDTF">2021-06-02T10:06:00Z</dcterms:created>
  <dcterms:modified xsi:type="dcterms:W3CDTF">2021-06-02T10:06:00Z</dcterms:modified>
</cp:coreProperties>
</file>