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373" w:rsidRPr="00C57373" w:rsidRDefault="00C04EF9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724003">
        <w:rPr>
          <w:noProof/>
          <w:lang w:eastAsia="ru-RU"/>
        </w:rPr>
        <w:drawing>
          <wp:inline distT="0" distB="0" distL="0" distR="0" wp14:anchorId="05D4BE29" wp14:editId="4D8FD321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C04" w:rsidRDefault="00F74C04" w:rsidP="00B6434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C57373" w:rsidRPr="00C57373" w:rsidRDefault="00F74C04" w:rsidP="00B6434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26.10.2023</w:t>
      </w:r>
      <w:r w:rsidR="009B46D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</w:t>
      </w:r>
      <w:r w:rsidR="00D413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г. Шарыпово             </w:t>
      </w:r>
      <w:r w:rsidR="00504F1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D413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33-274р</w:t>
      </w:r>
      <w:r w:rsidR="00D413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</w:t>
      </w:r>
      <w:r w:rsidR="00313A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="00B6434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20499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</w:p>
    <w:p w:rsidR="00C57373" w:rsidRPr="00C04EF9" w:rsidRDefault="00C57373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04EF9" w:rsidRPr="00C04EF9" w:rsidRDefault="00C04EF9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4130A" w:rsidRPr="00A51631" w:rsidRDefault="00D4130A" w:rsidP="00A25B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>О назначении публичных слушаний по проекту решения Шарыповского окружного Совета деп</w:t>
      </w:r>
      <w:r w:rsidR="00A25B7D">
        <w:rPr>
          <w:rFonts w:ascii="Times New Roman" w:eastAsia="Calibri" w:hAnsi="Times New Roman" w:cs="Times New Roman"/>
          <w:sz w:val="28"/>
          <w:szCs w:val="28"/>
        </w:rPr>
        <w:t>утатов «О бюджете округа на 2024</w:t>
      </w:r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A51631">
        <w:rPr>
          <w:sz w:val="28"/>
          <w:szCs w:val="28"/>
        </w:rPr>
        <w:t xml:space="preserve"> </w:t>
      </w:r>
      <w:r w:rsidR="00A25B7D">
        <w:rPr>
          <w:rFonts w:ascii="Times New Roman" w:eastAsia="Calibri" w:hAnsi="Times New Roman" w:cs="Times New Roman"/>
          <w:sz w:val="28"/>
          <w:szCs w:val="28"/>
        </w:rPr>
        <w:t>и плановый период 2025-2026</w:t>
      </w:r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 годов»</w:t>
      </w:r>
    </w:p>
    <w:p w:rsidR="00D4130A" w:rsidRPr="00A51631" w:rsidRDefault="00D4130A" w:rsidP="00A25B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130A" w:rsidRPr="00A51631" w:rsidRDefault="00D4130A" w:rsidP="00A25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>На основании ст. 28 Федерального закона от 06.10.2003 N 131-ФЗ "Об общих принципах организации местного самоуправления в Российской Федерации", руководствуясь ст.</w:t>
      </w:r>
      <w:r w:rsidR="00A51631">
        <w:rPr>
          <w:rFonts w:ascii="Times New Roman" w:eastAsia="Calibri" w:hAnsi="Times New Roman" w:cs="Times New Roman"/>
          <w:sz w:val="28"/>
          <w:szCs w:val="28"/>
        </w:rPr>
        <w:t xml:space="preserve"> 46, 37 </w:t>
      </w:r>
      <w:r w:rsidR="00D73CE3">
        <w:rPr>
          <w:rFonts w:ascii="Times New Roman" w:eastAsia="Calibri" w:hAnsi="Times New Roman" w:cs="Times New Roman"/>
          <w:sz w:val="28"/>
          <w:szCs w:val="28"/>
        </w:rPr>
        <w:t xml:space="preserve">Устава </w:t>
      </w:r>
      <w:r w:rsidRPr="00A51631">
        <w:rPr>
          <w:rFonts w:ascii="Times New Roman" w:eastAsia="Calibri" w:hAnsi="Times New Roman" w:cs="Times New Roman"/>
          <w:sz w:val="28"/>
          <w:szCs w:val="28"/>
        </w:rPr>
        <w:t>Шарыповского муниципального округа</w:t>
      </w:r>
      <w:r w:rsidR="00D73CE3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</w:t>
      </w:r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, Шарыповский окружной Совет депутатов </w:t>
      </w:r>
    </w:p>
    <w:p w:rsidR="00D73CE3" w:rsidRDefault="00D4130A" w:rsidP="00A25B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D73CE3" w:rsidRDefault="00D4130A" w:rsidP="00A25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1. Назначить публичные слушания по проекту решения Шарыповского окружного Совета депутатов </w:t>
      </w:r>
      <w:r w:rsidRPr="00A51631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A25B7D">
        <w:rPr>
          <w:rFonts w:ascii="Times New Roman" w:eastAsia="Calibri" w:hAnsi="Times New Roman" w:cs="Times New Roman"/>
          <w:sz w:val="28"/>
          <w:szCs w:val="28"/>
        </w:rPr>
        <w:t>О бюджете округа на 2024</w:t>
      </w:r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A51631">
        <w:rPr>
          <w:sz w:val="28"/>
          <w:szCs w:val="28"/>
        </w:rPr>
        <w:t xml:space="preserve"> </w:t>
      </w:r>
      <w:r w:rsidR="00A25B7D">
        <w:rPr>
          <w:rFonts w:ascii="Times New Roman" w:eastAsia="Calibri" w:hAnsi="Times New Roman" w:cs="Times New Roman"/>
          <w:sz w:val="28"/>
          <w:szCs w:val="28"/>
        </w:rPr>
        <w:t>и плановый период 2025-2026 годов» на 07 декабря 2023</w:t>
      </w:r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 года в 9 часов 00 минут часов по адресу: город Шарыпово, пл. Революции 7 «а», администрация Шарыповского района, кабинет 302.</w:t>
      </w:r>
    </w:p>
    <w:p w:rsidR="00D73CE3" w:rsidRDefault="00A25B7D" w:rsidP="00A25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проект решения «О бюджете округа на 2024</w:t>
      </w:r>
      <w:r w:rsidR="00D4130A" w:rsidRPr="00A51631">
        <w:rPr>
          <w:rFonts w:ascii="Times New Roman" w:hAnsi="Times New Roman"/>
          <w:sz w:val="28"/>
          <w:szCs w:val="28"/>
        </w:rPr>
        <w:t xml:space="preserve"> год</w:t>
      </w:r>
      <w:r w:rsidR="00D4130A" w:rsidRPr="00A51631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плановый период 2025-2026</w:t>
      </w:r>
      <w:r w:rsidR="00D4130A" w:rsidRPr="00A51631">
        <w:rPr>
          <w:rFonts w:ascii="Times New Roman" w:hAnsi="Times New Roman"/>
          <w:sz w:val="28"/>
          <w:szCs w:val="28"/>
        </w:rPr>
        <w:t xml:space="preserve"> годов» в печатном и</w:t>
      </w:r>
      <w:r>
        <w:rPr>
          <w:rFonts w:ascii="Times New Roman" w:hAnsi="Times New Roman"/>
          <w:sz w:val="28"/>
          <w:szCs w:val="28"/>
        </w:rPr>
        <w:t xml:space="preserve">здании «Ведомости Шарыповского </w:t>
      </w:r>
      <w:r w:rsidR="00D4130A" w:rsidRPr="00A51631">
        <w:rPr>
          <w:rFonts w:ascii="Times New Roman" w:hAnsi="Times New Roman"/>
          <w:sz w:val="28"/>
          <w:szCs w:val="28"/>
        </w:rPr>
        <w:t>района» и разместить на официальном сайте Шарыповского муниципального округа в сети Интернет.</w:t>
      </w:r>
    </w:p>
    <w:p w:rsidR="00D73CE3" w:rsidRDefault="00D4130A" w:rsidP="00A25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3. Определить председательствующим на публичных слушаниях -  Кузнецова Сергея Владимировича, председателя постоянной комиссии по бюджету и финансовым вопросам. </w:t>
      </w:r>
    </w:p>
    <w:p w:rsidR="00D73CE3" w:rsidRDefault="00D4130A" w:rsidP="00A25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4. Постоянной комиссии по бюджету и финансовым вопросам (Кузнецов С.В.) совместно с комиссией по организации и проведению публичных слушаний в Шарыповском муниципальном округе: </w:t>
      </w:r>
    </w:p>
    <w:p w:rsidR="00D73CE3" w:rsidRDefault="00D4130A" w:rsidP="00A25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>- организовать прием письменных предложений по проекту решения Шарыповского окру</w:t>
      </w:r>
      <w:r w:rsidR="00A25B7D">
        <w:rPr>
          <w:rFonts w:ascii="Times New Roman" w:eastAsia="Calibri" w:hAnsi="Times New Roman" w:cs="Times New Roman"/>
          <w:sz w:val="28"/>
          <w:szCs w:val="28"/>
        </w:rPr>
        <w:t xml:space="preserve">жного Совета депутатов </w:t>
      </w:r>
      <w:r w:rsidRPr="00A51631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A25B7D">
        <w:rPr>
          <w:rFonts w:ascii="Times New Roman" w:eastAsia="Calibri" w:hAnsi="Times New Roman" w:cs="Times New Roman"/>
          <w:sz w:val="28"/>
          <w:szCs w:val="28"/>
        </w:rPr>
        <w:t>О бюджете округа на 2024 год и плановый период 2025-2026</w:t>
      </w:r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 годов»;</w:t>
      </w:r>
    </w:p>
    <w:p w:rsidR="00D73CE3" w:rsidRDefault="00D4130A" w:rsidP="00A25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>- при обращении заинтересованных жителей округа разъяснять порядок проведения публичных слушаний.</w:t>
      </w:r>
    </w:p>
    <w:p w:rsidR="00D4130A" w:rsidRPr="00A51631" w:rsidRDefault="00D4130A" w:rsidP="00A25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>5. Письменные пр</w:t>
      </w:r>
      <w:r w:rsidR="00A25B7D">
        <w:rPr>
          <w:rFonts w:ascii="Times New Roman" w:eastAsia="Calibri" w:hAnsi="Times New Roman" w:cs="Times New Roman"/>
          <w:sz w:val="28"/>
          <w:szCs w:val="28"/>
        </w:rPr>
        <w:t xml:space="preserve">едложения жителей Шарыповского </w:t>
      </w:r>
      <w:r w:rsidRPr="00A51631">
        <w:rPr>
          <w:rFonts w:ascii="Times New Roman" w:eastAsia="Calibri" w:hAnsi="Times New Roman" w:cs="Times New Roman"/>
          <w:sz w:val="28"/>
          <w:szCs w:val="28"/>
        </w:rPr>
        <w:t>муниципального округа по проекту решения Шарыповск</w:t>
      </w:r>
      <w:r w:rsidR="00A25B7D">
        <w:rPr>
          <w:rFonts w:ascii="Times New Roman" w:eastAsia="Calibri" w:hAnsi="Times New Roman" w:cs="Times New Roman"/>
          <w:sz w:val="28"/>
          <w:szCs w:val="28"/>
        </w:rPr>
        <w:t xml:space="preserve">ого окружного Совета депутатов </w:t>
      </w:r>
      <w:r w:rsidRPr="00A51631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A25B7D">
        <w:rPr>
          <w:rFonts w:ascii="Times New Roman" w:eastAsia="Calibri" w:hAnsi="Times New Roman" w:cs="Times New Roman"/>
          <w:sz w:val="28"/>
          <w:szCs w:val="28"/>
        </w:rPr>
        <w:t>О бюджете округа на 2024 год и плановый период 2025-2026</w:t>
      </w:r>
      <w:r w:rsidRPr="00A51631">
        <w:rPr>
          <w:rFonts w:ascii="Times New Roman" w:eastAsia="Calibri" w:hAnsi="Times New Roman" w:cs="Times New Roman"/>
          <w:sz w:val="28"/>
          <w:szCs w:val="28"/>
        </w:rPr>
        <w:t xml:space="preserve"> годов» </w:t>
      </w:r>
      <w:r w:rsidRPr="00A51631">
        <w:rPr>
          <w:rFonts w:ascii="Times New Roman" w:eastAsia="Calibri" w:hAnsi="Times New Roman" w:cs="Times New Roman"/>
          <w:sz w:val="28"/>
          <w:szCs w:val="28"/>
        </w:rPr>
        <w:lastRenderedPageBreak/>
        <w:t>принимаются в рабочее время, по адресу: го</w:t>
      </w:r>
      <w:r w:rsidR="009B46D3">
        <w:rPr>
          <w:rFonts w:ascii="Times New Roman" w:eastAsia="Calibri" w:hAnsi="Times New Roman" w:cs="Times New Roman"/>
          <w:sz w:val="28"/>
          <w:szCs w:val="28"/>
        </w:rPr>
        <w:t>род Шарыпово, площадь Революции</w:t>
      </w:r>
      <w:r w:rsidRPr="00A51631">
        <w:rPr>
          <w:rFonts w:ascii="Times New Roman" w:eastAsia="Calibri" w:hAnsi="Times New Roman" w:cs="Times New Roman"/>
          <w:sz w:val="28"/>
          <w:szCs w:val="28"/>
        </w:rPr>
        <w:t>, 7 «а», кабинет 309, или по тел. 2-15-37, 2-16-56.</w:t>
      </w:r>
    </w:p>
    <w:p w:rsidR="00D4130A" w:rsidRPr="00A51631" w:rsidRDefault="00D4130A" w:rsidP="00A25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>Прием письменных предложений и заявлений прекращается в 17 часов в день, предшествующий дню проведения публичных слушаний.</w:t>
      </w:r>
    </w:p>
    <w:p w:rsidR="00D4130A" w:rsidRPr="00A51631" w:rsidRDefault="00D4130A" w:rsidP="00A25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>6. Контроль за исполнением решения возложить на постоянную комиссию по бюджету и финансовым вопросам (Кузнецов С.В.).</w:t>
      </w:r>
    </w:p>
    <w:p w:rsidR="00D4130A" w:rsidRPr="00A51631" w:rsidRDefault="00D4130A" w:rsidP="00A25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631">
        <w:rPr>
          <w:rFonts w:ascii="Times New Roman" w:eastAsia="Calibri" w:hAnsi="Times New Roman" w:cs="Times New Roman"/>
          <w:sz w:val="28"/>
          <w:szCs w:val="28"/>
        </w:rPr>
        <w:t>7. Решение вступает в силу в день, следующий за днем его опубликования в периодическом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A51631" w:rsidRDefault="00A51631" w:rsidP="00A25B7D">
      <w:pPr>
        <w:tabs>
          <w:tab w:val="left" w:pos="438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373" w:rsidRPr="00A51631" w:rsidRDefault="00C57373" w:rsidP="00A25B7D">
      <w:pPr>
        <w:tabs>
          <w:tab w:val="left" w:pos="438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6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35"/>
      </w:tblGrid>
      <w:tr w:rsidR="00A51631" w:rsidRPr="00A51631" w:rsidTr="00F74C04">
        <w:tc>
          <w:tcPr>
            <w:tcW w:w="4820" w:type="dxa"/>
          </w:tcPr>
          <w:p w:rsidR="00A51631" w:rsidRPr="00A51631" w:rsidRDefault="00A51631" w:rsidP="00A25B7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A51631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A51631" w:rsidRDefault="00A51631" w:rsidP="00A25B7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F74C04" w:rsidRPr="00F74C04" w:rsidRDefault="00F74C04" w:rsidP="00A25B7D">
            <w:pPr>
              <w:pStyle w:val="a5"/>
              <w:rPr>
                <w:rFonts w:ascii="Times New Roman" w:hAnsi="Times New Roman"/>
              </w:rPr>
            </w:pPr>
          </w:p>
          <w:p w:rsidR="00A51631" w:rsidRPr="00A51631" w:rsidRDefault="00A51631" w:rsidP="00A25B7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A51631">
              <w:rPr>
                <w:rFonts w:ascii="Times New Roman" w:hAnsi="Times New Roman"/>
                <w:sz w:val="28"/>
                <w:szCs w:val="28"/>
              </w:rPr>
              <w:t>_______________Т.В. Варжинская</w:t>
            </w:r>
          </w:p>
        </w:tc>
        <w:tc>
          <w:tcPr>
            <w:tcW w:w="4535" w:type="dxa"/>
          </w:tcPr>
          <w:p w:rsidR="00F74C04" w:rsidRDefault="00F74C04" w:rsidP="00A25B7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Исполняющий полномочия   </w:t>
            </w:r>
          </w:p>
          <w:p w:rsidR="00A51631" w:rsidRDefault="00F74C04" w:rsidP="00A25B7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главы округа</w:t>
            </w:r>
            <w:r w:rsidR="00A51631" w:rsidRPr="00A51631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</w:p>
          <w:p w:rsidR="00F74C04" w:rsidRPr="00F74C04" w:rsidRDefault="00F74C04" w:rsidP="00A25B7D">
            <w:pPr>
              <w:pStyle w:val="a5"/>
              <w:rPr>
                <w:rFonts w:ascii="Times New Roman" w:hAnsi="Times New Roman"/>
              </w:rPr>
            </w:pPr>
          </w:p>
          <w:p w:rsidR="00A51631" w:rsidRPr="00A51631" w:rsidRDefault="00F74C04" w:rsidP="00A25B7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______________М.В. Поддубков</w:t>
            </w:r>
          </w:p>
          <w:p w:rsidR="00A51631" w:rsidRPr="00A51631" w:rsidRDefault="00A51631" w:rsidP="00A25B7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64342" w:rsidRPr="00A51631" w:rsidRDefault="00B64342" w:rsidP="00A25B7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373" w:rsidRPr="00A51631" w:rsidRDefault="00C57373" w:rsidP="00A25B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94C" w:rsidRPr="00A51631" w:rsidRDefault="0063394C" w:rsidP="00A25B7D">
      <w:pPr>
        <w:spacing w:after="0"/>
        <w:rPr>
          <w:sz w:val="28"/>
          <w:szCs w:val="28"/>
        </w:rPr>
      </w:pPr>
      <w:bookmarkStart w:id="0" w:name="_GoBack"/>
      <w:bookmarkEnd w:id="0"/>
    </w:p>
    <w:sectPr w:rsidR="0063394C" w:rsidRPr="00A51631" w:rsidSect="00A25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E3C3B"/>
    <w:multiLevelType w:val="hybridMultilevel"/>
    <w:tmpl w:val="5FEEBA9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373"/>
    <w:rsid w:val="000A4182"/>
    <w:rsid w:val="001948B4"/>
    <w:rsid w:val="00204998"/>
    <w:rsid w:val="00313A22"/>
    <w:rsid w:val="00380F0A"/>
    <w:rsid w:val="00430084"/>
    <w:rsid w:val="004C297F"/>
    <w:rsid w:val="004E1E06"/>
    <w:rsid w:val="00504F19"/>
    <w:rsid w:val="00533BB8"/>
    <w:rsid w:val="00562613"/>
    <w:rsid w:val="0063394C"/>
    <w:rsid w:val="00676AEC"/>
    <w:rsid w:val="0068259B"/>
    <w:rsid w:val="006A1D9A"/>
    <w:rsid w:val="00817FC6"/>
    <w:rsid w:val="00987B13"/>
    <w:rsid w:val="0099242B"/>
    <w:rsid w:val="009A3E09"/>
    <w:rsid w:val="009B46D3"/>
    <w:rsid w:val="00A25B7D"/>
    <w:rsid w:val="00A34CF5"/>
    <w:rsid w:val="00A51631"/>
    <w:rsid w:val="00B64342"/>
    <w:rsid w:val="00C04EF9"/>
    <w:rsid w:val="00C26280"/>
    <w:rsid w:val="00C57373"/>
    <w:rsid w:val="00D4130A"/>
    <w:rsid w:val="00D73CE3"/>
    <w:rsid w:val="00E211A0"/>
    <w:rsid w:val="00F7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D093B"/>
  <w15:docId w15:val="{ED1DE5E7-9A77-4981-A02D-368628A8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37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413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A5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25</cp:revision>
  <cp:lastPrinted>2023-10-19T06:46:00Z</cp:lastPrinted>
  <dcterms:created xsi:type="dcterms:W3CDTF">2020-05-26T09:42:00Z</dcterms:created>
  <dcterms:modified xsi:type="dcterms:W3CDTF">2023-10-27T01:20:00Z</dcterms:modified>
</cp:coreProperties>
</file>