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14" w:rsidRDefault="0030752B" w:rsidP="0030752B">
      <w:pPr>
        <w:tabs>
          <w:tab w:val="left" w:pos="3731"/>
        </w:tabs>
        <w:jc w:val="center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noProof/>
          <w:color w:val="EEECE1" w:themeColor="background2"/>
          <w:sz w:val="24"/>
          <w:szCs w:val="24"/>
          <w:lang w:eastAsia="ru-RU"/>
        </w:rPr>
        <w:drawing>
          <wp:inline distT="0" distB="0" distL="0" distR="0" wp14:anchorId="1804C448">
            <wp:extent cx="5409565" cy="2438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274B" w:rsidRDefault="001E274B" w:rsidP="001E274B">
      <w:pPr>
        <w:tabs>
          <w:tab w:val="left" w:pos="1500"/>
          <w:tab w:val="left" w:pos="77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16.05.2023</w:t>
      </w:r>
      <w:r>
        <w:rPr>
          <w:rFonts w:ascii="Arial" w:hAnsi="Arial" w:cs="Arial"/>
          <w:sz w:val="24"/>
          <w:szCs w:val="24"/>
        </w:rPr>
        <w:tab/>
        <w:t>304-п</w:t>
      </w:r>
    </w:p>
    <w:p w:rsidR="001E274B" w:rsidRDefault="001E274B" w:rsidP="001E274B">
      <w:pPr>
        <w:tabs>
          <w:tab w:val="left" w:pos="1500"/>
          <w:tab w:val="left" w:pos="77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0A38" w:rsidRPr="009A57F3" w:rsidRDefault="000F0A38" w:rsidP="001E27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t>О нормативе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2023-2025 годы, в соответствии с Программой пассажирских перевозок по Шарыповскому муниципальному округу на 2023-2025 годы</w:t>
      </w:r>
    </w:p>
    <w:p w:rsidR="000F0A38" w:rsidRPr="009A57F3" w:rsidRDefault="000F0A38" w:rsidP="001E27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F00C8" w:rsidRPr="009A57F3" w:rsidRDefault="008F00C8" w:rsidP="001E27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F0A38" w:rsidRPr="009A57F3" w:rsidRDefault="000F0A38" w:rsidP="001E27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t>В соответствии с Федеральным законом от 13.07.2015г.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с постановлением администрации Шарыповского муниципального округа от 03.04.2023г. № 178-п «Об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муниципальный округ Красноярского края на 2023-2025 годы»,</w:t>
      </w:r>
      <w:r w:rsidRPr="009A57F3">
        <w:rPr>
          <w:rFonts w:ascii="Arial" w:hAnsi="Arial" w:cs="Arial"/>
          <w:color w:val="FF0000"/>
          <w:sz w:val="24"/>
          <w:szCs w:val="24"/>
        </w:rPr>
        <w:t xml:space="preserve"> </w:t>
      </w:r>
      <w:r w:rsidRPr="009A57F3">
        <w:rPr>
          <w:rFonts w:ascii="Arial" w:hAnsi="Arial" w:cs="Arial"/>
          <w:sz w:val="24"/>
          <w:szCs w:val="24"/>
        </w:rPr>
        <w:t>постановлением администрации Шарыповского района от 24.02.2014 № 93-п «Об утверждении положения о порядке предоставления субсидий из районного бюджета организациям, выполняющим перевозки пассажиров по внутрирайонным маршрутам в соответствии с  программой пассажирских перевозок по внутрирайонным маршрутам по Шарыповскому району на компенсацию расходов, связанных с низкой интенсивностью пассажиропотоков», в целях компенсации недостаточного уровня доходов, связанного с низкой интенсивностью пассажирских потоков, организациям выполняющим перевозки пассажиров по внутрирайонным маршрутам», руководствуясь  ст. 38 Устава Шарыповского муниципального округа</w:t>
      </w:r>
    </w:p>
    <w:p w:rsidR="000F0A38" w:rsidRPr="009A57F3" w:rsidRDefault="000F0A38" w:rsidP="001E27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t>ПОСТАНОВЛЯЮ:</w:t>
      </w:r>
    </w:p>
    <w:p w:rsidR="000F0A38" w:rsidRPr="009A57F3" w:rsidRDefault="000F0A38" w:rsidP="001E274B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t xml:space="preserve">1. Определить норматив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2023-2025 годы, в соответствии с Программой пассажирских перевозок по Шарыповскому муниципальному округу на 2023-2025 годы согласно приложению. </w:t>
      </w:r>
    </w:p>
    <w:p w:rsidR="000F0A38" w:rsidRPr="009A57F3" w:rsidRDefault="000F0A38" w:rsidP="001E27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t>2. Признать утратившим силу постановление администрации Шарыповского муниципального округа от 06.12.2021 № 820-п «О нормативе субсидирования одного километра пробега с пассажирами по автобусным маршрутам местного значения по Шарыповскому муниципальному округу на 2022-2024 годы в соответствии с Программой пассажирских пер</w:t>
      </w:r>
      <w:r w:rsidR="008F00C8" w:rsidRPr="009A57F3">
        <w:rPr>
          <w:rFonts w:ascii="Arial" w:hAnsi="Arial" w:cs="Arial"/>
          <w:sz w:val="24"/>
          <w:szCs w:val="24"/>
        </w:rPr>
        <w:t xml:space="preserve">евозок по Шарыповскому району </w:t>
      </w:r>
      <w:r w:rsidRPr="009A57F3">
        <w:rPr>
          <w:rFonts w:ascii="Arial" w:hAnsi="Arial" w:cs="Arial"/>
          <w:sz w:val="24"/>
          <w:szCs w:val="24"/>
        </w:rPr>
        <w:t>на 2022-2024 годы» с 01.01.2023 года.</w:t>
      </w:r>
    </w:p>
    <w:p w:rsidR="000F0A38" w:rsidRPr="009A57F3" w:rsidRDefault="000F0A38" w:rsidP="001E27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t>3. Контроль за исполнением настоящего постановления оставляю за собой.</w:t>
      </w:r>
    </w:p>
    <w:p w:rsidR="000F0A38" w:rsidRPr="009A57F3" w:rsidRDefault="000F0A38" w:rsidP="001E27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lastRenderedPageBreak/>
        <w:t xml:space="preserve">4. Постановление вступает в силу в день, следующим за днем его официального опубликования, применяется к правоотношениям, возникшим с 01.01.2023 года и подлежит размещению на официальном сайте Шарыповского муниципального округа Красноярского края в сети Интернет. </w:t>
      </w:r>
    </w:p>
    <w:p w:rsidR="000F0A38" w:rsidRPr="009A57F3" w:rsidRDefault="000F0A38" w:rsidP="001E274B">
      <w:pPr>
        <w:pStyle w:val="a8"/>
        <w:tabs>
          <w:tab w:val="left" w:pos="142"/>
          <w:tab w:val="left" w:pos="284"/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46114" w:rsidRPr="009A57F3" w:rsidRDefault="00646114" w:rsidP="001E274B">
      <w:pPr>
        <w:tabs>
          <w:tab w:val="left" w:pos="3731"/>
        </w:tabs>
        <w:spacing w:line="240" w:lineRule="auto"/>
        <w:rPr>
          <w:rFonts w:ascii="Arial" w:hAnsi="Arial" w:cs="Arial"/>
          <w:color w:val="EEECE1" w:themeColor="background2"/>
          <w:sz w:val="24"/>
          <w:szCs w:val="24"/>
        </w:rPr>
      </w:pPr>
    </w:p>
    <w:p w:rsidR="000F0A38" w:rsidRPr="009A57F3" w:rsidRDefault="000F0A38" w:rsidP="001E274B">
      <w:pPr>
        <w:spacing w:line="240" w:lineRule="auto"/>
        <w:rPr>
          <w:rFonts w:ascii="Arial" w:hAnsi="Arial" w:cs="Arial"/>
          <w:sz w:val="24"/>
          <w:szCs w:val="24"/>
        </w:rPr>
      </w:pPr>
      <w:r w:rsidRPr="009A57F3">
        <w:rPr>
          <w:rFonts w:ascii="Arial" w:hAnsi="Arial" w:cs="Arial"/>
          <w:sz w:val="24"/>
          <w:szCs w:val="24"/>
        </w:rPr>
        <w:t xml:space="preserve">Глава округа                                     </w:t>
      </w:r>
      <w:r w:rsidR="00BE5AD1" w:rsidRPr="009A57F3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9A57F3">
        <w:rPr>
          <w:rFonts w:ascii="Arial" w:hAnsi="Arial" w:cs="Arial"/>
          <w:color w:val="FF0000"/>
          <w:sz w:val="24"/>
          <w:szCs w:val="24"/>
        </w:rPr>
        <w:t xml:space="preserve">                   </w:t>
      </w:r>
      <w:r w:rsidR="0012674F" w:rsidRPr="009A57F3">
        <w:rPr>
          <w:rFonts w:ascii="Arial" w:hAnsi="Arial" w:cs="Arial"/>
          <w:color w:val="FF0000"/>
          <w:sz w:val="24"/>
          <w:szCs w:val="24"/>
        </w:rPr>
        <w:t xml:space="preserve"> </w:t>
      </w:r>
      <w:r w:rsidRPr="009A57F3">
        <w:rPr>
          <w:rFonts w:ascii="Arial" w:hAnsi="Arial" w:cs="Arial"/>
          <w:color w:val="FF0000"/>
          <w:sz w:val="24"/>
          <w:szCs w:val="24"/>
        </w:rPr>
        <w:t xml:space="preserve">  </w:t>
      </w:r>
      <w:r w:rsidRPr="009A57F3">
        <w:rPr>
          <w:rFonts w:ascii="Arial" w:hAnsi="Arial" w:cs="Arial"/>
          <w:sz w:val="24"/>
          <w:szCs w:val="24"/>
        </w:rPr>
        <w:t>Г.В. Качаев</w:t>
      </w:r>
    </w:p>
    <w:p w:rsidR="005B6F30" w:rsidRPr="009A57F3" w:rsidRDefault="005B6F30" w:rsidP="000F0A38">
      <w:pPr>
        <w:rPr>
          <w:rFonts w:ascii="Arial" w:hAnsi="Arial" w:cs="Arial"/>
          <w:sz w:val="24"/>
          <w:szCs w:val="24"/>
        </w:rPr>
      </w:pPr>
    </w:p>
    <w:p w:rsidR="005B6F30" w:rsidRPr="009A57F3" w:rsidRDefault="005B6F30" w:rsidP="000F0A38">
      <w:pPr>
        <w:rPr>
          <w:rFonts w:ascii="Arial" w:hAnsi="Arial" w:cs="Arial"/>
          <w:sz w:val="24"/>
          <w:szCs w:val="24"/>
        </w:rPr>
      </w:pPr>
    </w:p>
    <w:p w:rsidR="005B6F30" w:rsidRDefault="005B6F30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p w:rsidR="006D1886" w:rsidRDefault="006D1886" w:rsidP="000F0A3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6126" w:type="dxa"/>
        <w:tblLook w:val="04A0" w:firstRow="1" w:lastRow="0" w:firstColumn="1" w:lastColumn="0" w:noHBand="0" w:noVBand="1"/>
      </w:tblPr>
      <w:tblGrid>
        <w:gridCol w:w="509"/>
        <w:gridCol w:w="1060"/>
        <w:gridCol w:w="671"/>
        <w:gridCol w:w="692"/>
        <w:gridCol w:w="554"/>
        <w:gridCol w:w="863"/>
        <w:gridCol w:w="863"/>
        <w:gridCol w:w="863"/>
        <w:gridCol w:w="933"/>
        <w:gridCol w:w="1108"/>
        <w:gridCol w:w="554"/>
        <w:gridCol w:w="483"/>
        <w:gridCol w:w="636"/>
        <w:gridCol w:w="483"/>
        <w:gridCol w:w="1056"/>
        <w:gridCol w:w="1769"/>
        <w:gridCol w:w="784"/>
        <w:gridCol w:w="784"/>
        <w:gridCol w:w="785"/>
        <w:gridCol w:w="676"/>
      </w:tblGrid>
      <w:tr w:rsidR="006D1886" w:rsidRPr="00AB6C90" w:rsidTr="006D1886">
        <w:trPr>
          <w:trHeight w:val="209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RANGE!A1:U22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Приложение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09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УТВЕРЖДЕНО</w:t>
            </w: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Постановлением администрации </w:t>
            </w: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Шарыповского муниципального округа </w:t>
            </w: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от ____________ 2023 г. № ____ </w:t>
            </w:r>
          </w:p>
        </w:tc>
      </w:tr>
    </w:tbl>
    <w:p w:rsidR="006D1886" w:rsidRDefault="006D1886" w:rsidP="006D1886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  <w:sectPr w:rsidR="006D1886" w:rsidSect="0030752B">
          <w:pgSz w:w="11906" w:h="16838"/>
          <w:pgMar w:top="709" w:right="707" w:bottom="1276" w:left="1418" w:header="426" w:footer="708" w:gutter="0"/>
          <w:cols w:space="708"/>
          <w:titlePg/>
          <w:docGrid w:linePitch="360"/>
        </w:sect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507"/>
        <w:gridCol w:w="1058"/>
        <w:gridCol w:w="669"/>
        <w:gridCol w:w="690"/>
        <w:gridCol w:w="554"/>
        <w:gridCol w:w="590"/>
        <w:gridCol w:w="572"/>
        <w:gridCol w:w="571"/>
        <w:gridCol w:w="709"/>
        <w:gridCol w:w="709"/>
        <w:gridCol w:w="549"/>
        <w:gridCol w:w="7"/>
        <w:gridCol w:w="476"/>
        <w:gridCol w:w="7"/>
        <w:gridCol w:w="628"/>
        <w:gridCol w:w="7"/>
        <w:gridCol w:w="476"/>
        <w:gridCol w:w="7"/>
        <w:gridCol w:w="564"/>
        <w:gridCol w:w="7"/>
        <w:gridCol w:w="978"/>
        <w:gridCol w:w="7"/>
        <w:gridCol w:w="778"/>
        <w:gridCol w:w="7"/>
        <w:gridCol w:w="778"/>
        <w:gridCol w:w="7"/>
        <w:gridCol w:w="778"/>
        <w:gridCol w:w="7"/>
        <w:gridCol w:w="779"/>
        <w:gridCol w:w="7"/>
        <w:gridCol w:w="1084"/>
      </w:tblGrid>
      <w:tr w:rsidR="006D1886" w:rsidRPr="00AB6C90" w:rsidTr="006D1886">
        <w:trPr>
          <w:trHeight w:val="209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1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09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1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09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1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4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1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4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6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Программа пассажирских перевозок автомобильным транспортом</w:t>
            </w:r>
          </w:p>
        </w:tc>
      </w:tr>
      <w:tr w:rsidR="006D1886" w:rsidRPr="00AB6C90" w:rsidTr="006D1886">
        <w:trPr>
          <w:trHeight w:val="24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5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Шарыповский муниципальный округ Красноярского края 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4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8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4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6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ind w:right="49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субсидируемая за счет средств муниципального образования в 2023 году</w:t>
            </w:r>
          </w:p>
        </w:tc>
      </w:tr>
      <w:tr w:rsidR="006D1886" w:rsidRPr="00AB6C90" w:rsidTr="006D1886">
        <w:trPr>
          <w:trHeight w:val="119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1108"/>
        </w:trPr>
        <w:tc>
          <w:tcPr>
            <w:tcW w:w="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маршрута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маршрута  (указать наименование пункта отправления и пункта назначения)</w:t>
            </w:r>
          </w:p>
        </w:tc>
        <w:tc>
          <w:tcPr>
            <w:tcW w:w="6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Протяженность маршрута, км.</w:t>
            </w:r>
          </w:p>
        </w:tc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Марка обслуживающего автобуса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Вместимость*</w:t>
            </w:r>
          </w:p>
        </w:tc>
        <w:tc>
          <w:tcPr>
            <w:tcW w:w="315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Программа перевозок (дни выполнения и кол-во в день )</w:t>
            </w:r>
          </w:p>
        </w:tc>
        <w:tc>
          <w:tcPr>
            <w:tcW w:w="2728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рейсов, шт</w:t>
            </w:r>
          </w:p>
        </w:tc>
        <w:tc>
          <w:tcPr>
            <w:tcW w:w="412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Пробег с пассажирами тыс. км 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Коэффициент использования вместимости автобуса</w:t>
            </w:r>
          </w:p>
        </w:tc>
      </w:tr>
      <w:tr w:rsidR="006D1886" w:rsidRPr="00AB6C90" w:rsidTr="006D1886">
        <w:trPr>
          <w:trHeight w:val="726"/>
        </w:trPr>
        <w:tc>
          <w:tcPr>
            <w:tcW w:w="5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кв.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кв.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кв.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кв.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кв.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кв.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кв.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кв.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кв.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кв.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09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</w:tr>
      <w:tr w:rsidR="006D1886" w:rsidRPr="00AB6C90" w:rsidTr="006D1886">
        <w:trPr>
          <w:trHeight w:val="246"/>
        </w:trPr>
        <w:tc>
          <w:tcPr>
            <w:tcW w:w="14567" w:type="dxa"/>
            <w:gridSpan w:val="3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Междугородные (внутрирайонные) перевозки</w:t>
            </w:r>
          </w:p>
        </w:tc>
      </w:tr>
      <w:tr w:rsidR="006D1886" w:rsidRPr="00AB6C90" w:rsidTr="006D1886">
        <w:trPr>
          <w:trHeight w:val="55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с.Ажинское - д.Горбы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ПАЗ-4234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(раб.дн.) - 4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(раб.дн.) - 4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(раб.дн.) - 4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(раб.дн.) - 4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(раб.дн.) - 4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3,696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3,696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0,335</w:t>
            </w:r>
          </w:p>
        </w:tc>
      </w:tr>
      <w:tr w:rsidR="006D1886" w:rsidRPr="00AB6C90" w:rsidTr="006D1886">
        <w:trPr>
          <w:trHeight w:val="55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с.Ажинское - д.Гудково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ПАЗ-4234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(раб.дн.) - 4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(раб.дн.) - 4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(раб.дн.) - 4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(раб.дн.) - 4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(раб.дн.) - 4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2,728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3,224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3,224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3,224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0,217</w:t>
            </w:r>
          </w:p>
        </w:tc>
      </w:tr>
      <w:tr w:rsidR="006D1886" w:rsidRPr="00AB6C90" w:rsidTr="006D1886">
        <w:trPr>
          <w:trHeight w:val="55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с.Ажинское - д.Ершово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ПАЗ-4234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(раб.дн.) - 4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(раб.дн.) - 4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(раб.дн.) - 4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(раб.дн.) - 4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(раб.дн.) - 4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3,432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4,056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4,056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4,056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0,253</w:t>
            </w:r>
          </w:p>
        </w:tc>
      </w:tr>
      <w:tr w:rsidR="006D1886" w:rsidRPr="00AB6C90" w:rsidTr="006D1886">
        <w:trPr>
          <w:trHeight w:val="246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9,856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10,976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D1886" w:rsidRPr="00AB6C90" w:rsidTr="006D1886">
        <w:trPr>
          <w:trHeight w:val="257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 по МО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9,856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10,976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43,400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D1886" w:rsidRPr="00AB6C90" w:rsidTr="006D1886">
        <w:trPr>
          <w:trHeight w:val="209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 городские , пригородные перевозки - полная вместимость, междугородние перевозки  - по сидячим местам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1886" w:rsidRPr="00AB6C90" w:rsidTr="006D1886">
        <w:trPr>
          <w:trHeight w:val="209"/>
        </w:trPr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6C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Исполнитель: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AB6C90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D1886" w:rsidRPr="00AB6C90" w:rsidRDefault="006D1886" w:rsidP="006D1886">
      <w:pPr>
        <w:rPr>
          <w:rFonts w:ascii="Arial" w:hAnsi="Arial" w:cs="Arial"/>
          <w:sz w:val="24"/>
          <w:szCs w:val="24"/>
        </w:rPr>
      </w:pPr>
    </w:p>
    <w:p w:rsidR="006D1886" w:rsidRDefault="006D1886" w:rsidP="006D1886"/>
    <w:p w:rsidR="006D1886" w:rsidRDefault="006D1886" w:rsidP="006D1886"/>
    <w:p w:rsidR="006D1886" w:rsidRDefault="006D1886" w:rsidP="006D1886"/>
    <w:p w:rsidR="006D1886" w:rsidRPr="00AB6C90" w:rsidRDefault="006D1886" w:rsidP="006D1886">
      <w:pPr>
        <w:jc w:val="center"/>
        <w:rPr>
          <w:rFonts w:ascii="Arial" w:hAnsi="Arial" w:cs="Arial"/>
          <w:sz w:val="24"/>
          <w:szCs w:val="24"/>
        </w:rPr>
      </w:pPr>
      <w:r w:rsidRPr="00AB6C90">
        <w:rPr>
          <w:rFonts w:ascii="Arial" w:hAnsi="Arial" w:cs="Arial"/>
          <w:sz w:val="24"/>
          <w:szCs w:val="24"/>
        </w:rPr>
        <w:lastRenderedPageBreak/>
        <w:t>Норматив субсидирования одного километра с пассажирима по автобусным маршрутам местного значения по Шарыповскому мунципальному округу Красноярского края на 2023-2025 годы</w:t>
      </w:r>
    </w:p>
    <w:tbl>
      <w:tblPr>
        <w:tblW w:w="15466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358"/>
        <w:gridCol w:w="522"/>
        <w:gridCol w:w="360"/>
        <w:gridCol w:w="35"/>
        <w:gridCol w:w="325"/>
        <w:gridCol w:w="71"/>
        <w:gridCol w:w="289"/>
        <w:gridCol w:w="109"/>
        <w:gridCol w:w="251"/>
        <w:gridCol w:w="145"/>
        <w:gridCol w:w="251"/>
        <w:gridCol w:w="145"/>
        <w:gridCol w:w="251"/>
        <w:gridCol w:w="145"/>
        <w:gridCol w:w="257"/>
        <w:gridCol w:w="145"/>
        <w:gridCol w:w="254"/>
        <w:gridCol w:w="145"/>
        <w:gridCol w:w="263"/>
        <w:gridCol w:w="145"/>
        <w:gridCol w:w="252"/>
        <w:gridCol w:w="145"/>
        <w:gridCol w:w="253"/>
        <w:gridCol w:w="145"/>
        <w:gridCol w:w="250"/>
        <w:gridCol w:w="145"/>
        <w:gridCol w:w="250"/>
        <w:gridCol w:w="145"/>
        <w:gridCol w:w="254"/>
        <w:gridCol w:w="145"/>
        <w:gridCol w:w="377"/>
        <w:gridCol w:w="145"/>
        <w:gridCol w:w="377"/>
        <w:gridCol w:w="145"/>
        <w:gridCol w:w="377"/>
        <w:gridCol w:w="145"/>
        <w:gridCol w:w="251"/>
        <w:gridCol w:w="145"/>
        <w:gridCol w:w="529"/>
        <w:gridCol w:w="522"/>
        <w:gridCol w:w="522"/>
        <w:gridCol w:w="522"/>
        <w:gridCol w:w="522"/>
        <w:gridCol w:w="522"/>
        <w:gridCol w:w="522"/>
        <w:gridCol w:w="761"/>
        <w:gridCol w:w="526"/>
        <w:gridCol w:w="522"/>
        <w:gridCol w:w="522"/>
        <w:gridCol w:w="522"/>
        <w:gridCol w:w="492"/>
        <w:gridCol w:w="8"/>
        <w:gridCol w:w="40"/>
      </w:tblGrid>
      <w:tr w:rsidR="00AB3097" w:rsidRPr="00AB6C90" w:rsidTr="00AB3097">
        <w:trPr>
          <w:gridAfter w:val="2"/>
          <w:wAfter w:w="48" w:type="dxa"/>
          <w:trHeight w:val="178"/>
        </w:trPr>
        <w:tc>
          <w:tcPr>
            <w:tcW w:w="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маршрута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маршрута</w:t>
            </w:r>
          </w:p>
        </w:tc>
        <w:tc>
          <w:tcPr>
            <w:tcW w:w="3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действующий тариф (стоимость проезда для 1 пассажира для городских перевозок, или стоимость 1 пасс/км для пригородных и междугородных перевозок )</w:t>
            </w:r>
          </w:p>
        </w:tc>
        <w:tc>
          <w:tcPr>
            <w:tcW w:w="3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Протяженность маршрута согласно паспорту маршрута., км.</w:t>
            </w:r>
          </w:p>
        </w:tc>
        <w:tc>
          <w:tcPr>
            <w:tcW w:w="3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Марка ТС</w:t>
            </w:r>
          </w:p>
        </w:tc>
        <w:tc>
          <w:tcPr>
            <w:tcW w:w="3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Вместимость ТС, человек</w:t>
            </w:r>
          </w:p>
        </w:tc>
        <w:tc>
          <w:tcPr>
            <w:tcW w:w="200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Перевезено пассажиров, тыс. человек</w:t>
            </w:r>
          </w:p>
        </w:tc>
        <w:tc>
          <w:tcPr>
            <w:tcW w:w="198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рейсов</w:t>
            </w:r>
          </w:p>
        </w:tc>
        <w:tc>
          <w:tcPr>
            <w:tcW w:w="24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Пробег с пассажирами,  тыс. км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Расчетный тариф (согласно Методике), руб/км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по планово-расчётному тарифу, тыс. рублей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на 1 пассажира, руб.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всего, тыс. рублей</w:t>
            </w:r>
          </w:p>
        </w:tc>
        <w:tc>
          <w:tcPr>
            <w:tcW w:w="18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Убытки от перевозки пассажиров, тыс. рублей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Норматив субсидирования, руб/км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при полной загрузке, тыс. рублей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 использования вместимости</w:t>
            </w:r>
          </w:p>
        </w:tc>
        <w:tc>
          <w:tcPr>
            <w:tcW w:w="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Сумма субсидий, тыс. рублей</w:t>
            </w:r>
          </w:p>
        </w:tc>
      </w:tr>
      <w:tr w:rsidR="00AB3097" w:rsidRPr="00AB6C90" w:rsidTr="00AB3097">
        <w:trPr>
          <w:gridAfter w:val="2"/>
          <w:wAfter w:w="48" w:type="dxa"/>
          <w:trHeight w:val="1451"/>
        </w:trPr>
        <w:tc>
          <w:tcPr>
            <w:tcW w:w="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перевозки платных пассажиров, тыс. рублей</w:t>
            </w:r>
          </w:p>
        </w:tc>
        <w:tc>
          <w:tcPr>
            <w:tcW w:w="5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предоставления бесплатного проезда по ЕСПБ и СК, тыс. рублей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субвенции на оплату проезда граждан в соот. С ФЗ возмещаемые через органы социальной защиты, тыс. рублей</w:t>
            </w:r>
          </w:p>
        </w:tc>
        <w:tc>
          <w:tcPr>
            <w:tcW w:w="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51C69" w:rsidRPr="00AB6C90" w:rsidTr="00AB3097">
        <w:trPr>
          <w:gridAfter w:val="2"/>
          <w:wAfter w:w="48" w:type="dxa"/>
          <w:trHeight w:val="506"/>
        </w:trPr>
        <w:tc>
          <w:tcPr>
            <w:tcW w:w="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кв.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кв.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кв.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кв.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3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кв.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кв.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кв.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кв.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кв.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кв.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кв.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кв.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2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51C69" w:rsidRPr="00AB6C90" w:rsidTr="00AB3097">
        <w:trPr>
          <w:gridAfter w:val="2"/>
          <w:wAfter w:w="48" w:type="dxa"/>
          <w:trHeight w:val="178"/>
        </w:trPr>
        <w:tc>
          <w:tcPr>
            <w:tcW w:w="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</w:t>
            </w:r>
          </w:p>
        </w:tc>
      </w:tr>
      <w:tr w:rsidR="006D1886" w:rsidRPr="00015068" w:rsidTr="00AB3097">
        <w:trPr>
          <w:trHeight w:val="168"/>
        </w:trPr>
        <w:tc>
          <w:tcPr>
            <w:tcW w:w="15466" w:type="dxa"/>
            <w:gridSpan w:val="5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Междугородные (внутрирайонные) перевозки</w:t>
            </w:r>
          </w:p>
        </w:tc>
      </w:tr>
      <w:tr w:rsidR="00E51C69" w:rsidRPr="00AB6C90" w:rsidTr="00AB3097">
        <w:trPr>
          <w:gridAfter w:val="2"/>
          <w:wAfter w:w="48" w:type="dxa"/>
          <w:trHeight w:val="168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с.Ажинское - д.Горбы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ПАЗ-3205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3,696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3,696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65,94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1 015,0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334,0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-681,00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44,221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996,07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681,0</w:t>
            </w:r>
          </w:p>
        </w:tc>
      </w:tr>
      <w:tr w:rsidR="00E51C69" w:rsidRPr="00AB6C90" w:rsidTr="00AB3097">
        <w:trPr>
          <w:gridAfter w:val="2"/>
          <w:wAfter w:w="48" w:type="dxa"/>
          <w:trHeight w:val="168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с.Ажинское - д.Гудково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ПАЗ-3205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22 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2,728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3,224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3,224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3,224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65,94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818,0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108,75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-644,00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51,935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802,03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644,0</w:t>
            </w:r>
          </w:p>
        </w:tc>
      </w:tr>
      <w:tr w:rsidR="00E51C69" w:rsidRPr="00AB6C90" w:rsidTr="00AB3097">
        <w:trPr>
          <w:gridAfter w:val="2"/>
          <w:wAfter w:w="48" w:type="dxa"/>
          <w:trHeight w:val="168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с.Ажинское - д.Ершово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ПАЗ-3205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3,432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4,056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4,056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4,056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15,600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65,94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1 029,0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127,50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255,0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-774,00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49,615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1 009,01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774,0</w:t>
            </w:r>
          </w:p>
        </w:tc>
      </w:tr>
      <w:tr w:rsidR="00E51C69" w:rsidRPr="00AB6C90" w:rsidTr="00AB3097">
        <w:trPr>
          <w:gridAfter w:val="2"/>
          <w:wAfter w:w="48" w:type="dxa"/>
          <w:trHeight w:val="778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9,856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10,976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43,400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2 862,0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763,0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477,0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286,0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-2099,00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2807,1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2099,0</w:t>
            </w:r>
          </w:p>
        </w:tc>
      </w:tr>
      <w:tr w:rsidR="006D1886" w:rsidRPr="00015068" w:rsidTr="00AB3097">
        <w:trPr>
          <w:gridAfter w:val="1"/>
          <w:wAfter w:w="40" w:type="dxa"/>
          <w:trHeight w:val="70"/>
        </w:trPr>
        <w:tc>
          <w:tcPr>
            <w:tcW w:w="15426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1C69" w:rsidRPr="00AB6C90" w:rsidTr="00AB3097">
        <w:trPr>
          <w:trHeight w:val="941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 по МО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9,856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10,976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11,284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43,400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2 862,0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763,00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477,0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-2 099,00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2 807,1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886" w:rsidRPr="00015068" w:rsidRDefault="006D1886" w:rsidP="006D18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1506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2 099,0</w:t>
            </w:r>
          </w:p>
        </w:tc>
      </w:tr>
    </w:tbl>
    <w:tbl>
      <w:tblPr>
        <w:tblStyle w:val="ac"/>
        <w:tblpPr w:leftFromText="180" w:rightFromText="180" w:horzAnchor="margin" w:tblpY="3585"/>
        <w:tblW w:w="15168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560"/>
        <w:gridCol w:w="1559"/>
        <w:gridCol w:w="1701"/>
        <w:gridCol w:w="1417"/>
        <w:gridCol w:w="1843"/>
        <w:gridCol w:w="1701"/>
        <w:gridCol w:w="1418"/>
      </w:tblGrid>
      <w:tr w:rsidR="00E51C69" w:rsidRPr="00015068" w:rsidTr="000F29A5">
        <w:trPr>
          <w:trHeight w:val="694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с.Ажинское - д.Горбы</w:t>
            </w:r>
          </w:p>
        </w:tc>
        <w:tc>
          <w:tcPr>
            <w:tcW w:w="3260" w:type="dxa"/>
            <w:gridSpan w:val="2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с.Ажинское - д.Гудково</w:t>
            </w:r>
          </w:p>
        </w:tc>
        <w:tc>
          <w:tcPr>
            <w:tcW w:w="3260" w:type="dxa"/>
            <w:gridSpan w:val="2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с.Ажинское - д.Ершово</w:t>
            </w:r>
          </w:p>
        </w:tc>
        <w:tc>
          <w:tcPr>
            <w:tcW w:w="3119" w:type="dxa"/>
            <w:gridSpan w:val="2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пробег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сумма, руб.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пробег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сумма, руб.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пробег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сумма, руб.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пробег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сумма, руб.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744,00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38 640,00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936,00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46 440,00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2 912,00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139 560,00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936,00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46 440,00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3 160,00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152 440,00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1 560,00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77 400,00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3 784,00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183 400,00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1 248,00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61 920,00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3 472,00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167 920,00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64 400,00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1 248,00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61 920,00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3 720,00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180 800,00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1 560,00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77 400,00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3 784,00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183 400,00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1 248,00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61 920,00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3 472,00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167 920,00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1 540,00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68 100,00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64 400,00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1 560,00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77 400,00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4 340,00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209 900,00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1 248,00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61 920,00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3 472,00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167 920,00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1 540,00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68 100,00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1 248,00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61 920,00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3 780,00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181 540,00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64 400,00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1 560,00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77 400,00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4 032,00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196 280,00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1 232,00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54 480,00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992,00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51 520,00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1 248,00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61 920,00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3 472,00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167 920,00</w:t>
            </w:r>
          </w:p>
        </w:tc>
      </w:tr>
      <w:tr w:rsidR="00E51C69" w:rsidRPr="00015068" w:rsidTr="002C4A4A">
        <w:trPr>
          <w:trHeight w:val="255"/>
        </w:trPr>
        <w:tc>
          <w:tcPr>
            <w:tcW w:w="212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15 400,00</w:t>
            </w:r>
          </w:p>
        </w:tc>
        <w:tc>
          <w:tcPr>
            <w:tcW w:w="1560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681 000,00</w:t>
            </w:r>
          </w:p>
        </w:tc>
        <w:tc>
          <w:tcPr>
            <w:tcW w:w="1559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12 400,00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644 000,00</w:t>
            </w:r>
          </w:p>
        </w:tc>
        <w:tc>
          <w:tcPr>
            <w:tcW w:w="1417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774 000,00</w:t>
            </w:r>
          </w:p>
        </w:tc>
        <w:tc>
          <w:tcPr>
            <w:tcW w:w="1701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43 400,00</w:t>
            </w:r>
          </w:p>
        </w:tc>
        <w:tc>
          <w:tcPr>
            <w:tcW w:w="1418" w:type="dxa"/>
            <w:noWrap/>
            <w:hideMark/>
          </w:tcPr>
          <w:p w:rsidR="00E51C69" w:rsidRPr="00015068" w:rsidRDefault="00E51C69" w:rsidP="002C4A4A">
            <w:pPr>
              <w:rPr>
                <w:rFonts w:ascii="Arial" w:hAnsi="Arial" w:cs="Arial"/>
                <w:sz w:val="24"/>
                <w:szCs w:val="24"/>
              </w:rPr>
            </w:pPr>
            <w:r w:rsidRPr="00015068">
              <w:rPr>
                <w:rFonts w:ascii="Arial" w:hAnsi="Arial" w:cs="Arial"/>
                <w:sz w:val="24"/>
                <w:szCs w:val="24"/>
              </w:rPr>
              <w:t>2 099 000,00</w:t>
            </w:r>
          </w:p>
        </w:tc>
      </w:tr>
    </w:tbl>
    <w:p w:rsidR="00A97253" w:rsidRPr="001149A9" w:rsidRDefault="00A97253" w:rsidP="00AB3097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  <w:bookmarkStart w:id="1" w:name="_GoBack"/>
      <w:bookmarkEnd w:id="1"/>
    </w:p>
    <w:sectPr w:rsidR="00A97253" w:rsidRPr="001149A9" w:rsidSect="00E51C69">
      <w:pgSz w:w="16838" w:h="11906" w:orient="landscape"/>
      <w:pgMar w:top="993" w:right="709" w:bottom="707" w:left="1276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12" w:rsidRDefault="00775212" w:rsidP="00411D1E">
      <w:pPr>
        <w:spacing w:after="0" w:line="240" w:lineRule="auto"/>
      </w:pPr>
      <w:r>
        <w:separator/>
      </w:r>
    </w:p>
  </w:endnote>
  <w:endnote w:type="continuationSeparator" w:id="0">
    <w:p w:rsidR="00775212" w:rsidRDefault="00775212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12" w:rsidRDefault="00775212" w:rsidP="00411D1E">
      <w:pPr>
        <w:spacing w:after="0" w:line="240" w:lineRule="auto"/>
      </w:pPr>
      <w:r>
        <w:separator/>
      </w:r>
    </w:p>
  </w:footnote>
  <w:footnote w:type="continuationSeparator" w:id="0">
    <w:p w:rsidR="00775212" w:rsidRDefault="00775212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88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0A38"/>
    <w:rsid w:val="000F236B"/>
    <w:rsid w:val="000F29A5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2674F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D57C5"/>
    <w:rsid w:val="001E274B"/>
    <w:rsid w:val="001E6FB5"/>
    <w:rsid w:val="001F0C28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0752B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77692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5438"/>
    <w:rsid w:val="004D6C2C"/>
    <w:rsid w:val="004D7A56"/>
    <w:rsid w:val="004D7CE0"/>
    <w:rsid w:val="004E15BC"/>
    <w:rsid w:val="004F02A0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B6F30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D1886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5212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248DF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00C8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7F3"/>
    <w:rsid w:val="009B47E2"/>
    <w:rsid w:val="009B69DD"/>
    <w:rsid w:val="009C6A76"/>
    <w:rsid w:val="009D240D"/>
    <w:rsid w:val="009E2D18"/>
    <w:rsid w:val="009F7621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B3097"/>
    <w:rsid w:val="00AE1AD2"/>
    <w:rsid w:val="00AF2902"/>
    <w:rsid w:val="00B03186"/>
    <w:rsid w:val="00B16A70"/>
    <w:rsid w:val="00B20446"/>
    <w:rsid w:val="00B215E7"/>
    <w:rsid w:val="00B252F1"/>
    <w:rsid w:val="00B2679B"/>
    <w:rsid w:val="00B305B0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E5AD1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19AF"/>
    <w:rsid w:val="00E47DED"/>
    <w:rsid w:val="00E51C69"/>
    <w:rsid w:val="00E6253B"/>
    <w:rsid w:val="00E64DA4"/>
    <w:rsid w:val="00E659CE"/>
    <w:rsid w:val="00E847BA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249911"/>
  <w15:docId w15:val="{DD00EA36-73B3-4868-8EDE-90A95B9D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3C96-0F62-4B1A-A987-43DF8D54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3</cp:revision>
  <cp:lastPrinted>2023-05-10T06:42:00Z</cp:lastPrinted>
  <dcterms:created xsi:type="dcterms:W3CDTF">2023-05-31T10:36:00Z</dcterms:created>
  <dcterms:modified xsi:type="dcterms:W3CDTF">2023-06-01T04:23:00Z</dcterms:modified>
</cp:coreProperties>
</file>