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052" w:rsidRPr="00D25052" w:rsidRDefault="00D25052" w:rsidP="00C50757">
      <w:pPr>
        <w:autoSpaceDE w:val="0"/>
        <w:autoSpaceDN w:val="0"/>
        <w:adjustRightInd w:val="0"/>
        <w:spacing w:after="0" w:line="240" w:lineRule="auto"/>
        <w:ind w:firstLine="4536"/>
        <w:rPr>
          <w:rFonts w:ascii="Arial" w:eastAsia="Calibri" w:hAnsi="Arial" w:cs="Arial"/>
          <w:bCs/>
          <w:sz w:val="24"/>
          <w:szCs w:val="24"/>
          <w:lang w:eastAsia="ru-RU"/>
        </w:rPr>
      </w:pPr>
    </w:p>
    <w:p w:rsidR="00D25052" w:rsidRPr="00D25052" w:rsidRDefault="00D25052" w:rsidP="00D25052">
      <w:pPr>
        <w:pStyle w:val="ConsPlusTitle"/>
        <w:ind w:left="567"/>
        <w:rPr>
          <w:rFonts w:ascii="Arial" w:hAnsi="Arial" w:cs="Arial"/>
          <w:sz w:val="24"/>
          <w:szCs w:val="24"/>
        </w:rPr>
      </w:pPr>
      <w:r w:rsidRPr="00D25052">
        <w:rPr>
          <w:rFonts w:ascii="Arial" w:hAnsi="Arial" w:cs="Arial"/>
          <w:b w:val="0"/>
          <w:noProof/>
          <w:sz w:val="24"/>
          <w:szCs w:val="24"/>
          <w:lang w:eastAsia="ru-RU"/>
        </w:rPr>
        <w:drawing>
          <wp:inline distT="0" distB="0" distL="0" distR="0" wp14:anchorId="7B113493" wp14:editId="5E1ADF51">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D25052">
        <w:rPr>
          <w:rFonts w:ascii="Arial" w:hAnsi="Arial" w:cs="Arial"/>
          <w:sz w:val="24"/>
          <w:szCs w:val="24"/>
        </w:rPr>
        <w:t xml:space="preserve">                    </w:t>
      </w:r>
    </w:p>
    <w:p w:rsidR="00D25052" w:rsidRPr="00D25052" w:rsidRDefault="00BB2B69" w:rsidP="00BB2B69">
      <w:pPr>
        <w:tabs>
          <w:tab w:val="left" w:pos="1335"/>
          <w:tab w:val="left" w:pos="7575"/>
        </w:tabs>
        <w:spacing w:after="0" w:line="240" w:lineRule="auto"/>
        <w:jc w:val="both"/>
        <w:rPr>
          <w:rFonts w:ascii="Arial" w:hAnsi="Arial" w:cs="Arial"/>
          <w:sz w:val="24"/>
          <w:szCs w:val="24"/>
        </w:rPr>
      </w:pPr>
      <w:r>
        <w:rPr>
          <w:rFonts w:ascii="Arial" w:hAnsi="Arial" w:cs="Arial"/>
          <w:sz w:val="24"/>
          <w:szCs w:val="24"/>
        </w:rPr>
        <w:tab/>
        <w:t>19.07.2023</w:t>
      </w:r>
      <w:r>
        <w:rPr>
          <w:rFonts w:ascii="Arial" w:hAnsi="Arial" w:cs="Arial"/>
          <w:sz w:val="24"/>
          <w:szCs w:val="24"/>
        </w:rPr>
        <w:tab/>
        <w:t>416-п</w:t>
      </w:r>
    </w:p>
    <w:p w:rsidR="00D25052" w:rsidRPr="00D25052" w:rsidRDefault="00D25052" w:rsidP="00D25052">
      <w:pPr>
        <w:spacing w:after="0" w:line="240" w:lineRule="auto"/>
        <w:jc w:val="both"/>
        <w:rPr>
          <w:rFonts w:ascii="Arial" w:hAnsi="Arial" w:cs="Arial"/>
          <w:sz w:val="24"/>
          <w:szCs w:val="24"/>
        </w:rPr>
      </w:pPr>
    </w:p>
    <w:p w:rsidR="00D25052" w:rsidRPr="00D25052" w:rsidRDefault="00D25052" w:rsidP="00D25052">
      <w:pPr>
        <w:spacing w:after="0" w:line="240" w:lineRule="auto"/>
        <w:jc w:val="both"/>
        <w:rPr>
          <w:rFonts w:ascii="Arial" w:hAnsi="Arial" w:cs="Arial"/>
          <w:sz w:val="24"/>
          <w:szCs w:val="24"/>
        </w:rPr>
      </w:pPr>
      <w:r w:rsidRPr="00D25052">
        <w:rPr>
          <w:rFonts w:ascii="Arial" w:hAnsi="Arial" w:cs="Arial"/>
          <w:sz w:val="24"/>
          <w:szCs w:val="24"/>
          <w:lang w:eastAsia="ru-RU"/>
        </w:rPr>
        <w:t xml:space="preserve">О внесении изменений </w:t>
      </w:r>
      <w:bookmarkStart w:id="0" w:name="_Hlk120622843"/>
      <w:r w:rsidRPr="00D25052">
        <w:rPr>
          <w:rFonts w:ascii="Arial" w:hAnsi="Arial" w:cs="Arial"/>
          <w:sz w:val="24"/>
          <w:szCs w:val="24"/>
          <w:lang w:eastAsia="ru-RU"/>
        </w:rPr>
        <w:t xml:space="preserve">в постановление администрации Шарыповского муниципального округа от 28.10.2022 № 707-п «Об утверждении муниципальной программы Шарыповского муниципального округа «Молодежь в Шарыповском муниципальном округе в </w:t>
      </w:r>
      <w:r w:rsidRPr="00D25052">
        <w:rPr>
          <w:rFonts w:ascii="Arial" w:hAnsi="Arial" w:cs="Arial"/>
          <w:sz w:val="24"/>
          <w:szCs w:val="24"/>
          <w:lang w:val="en-US" w:eastAsia="ru-RU"/>
        </w:rPr>
        <w:t>XXI</w:t>
      </w:r>
      <w:r w:rsidRPr="00D25052">
        <w:rPr>
          <w:rFonts w:ascii="Arial" w:hAnsi="Arial" w:cs="Arial"/>
          <w:sz w:val="24"/>
          <w:szCs w:val="24"/>
          <w:lang w:eastAsia="ru-RU"/>
        </w:rPr>
        <w:t xml:space="preserve"> веке»</w:t>
      </w:r>
      <w:bookmarkEnd w:id="0"/>
      <w:r w:rsidRPr="00D25052">
        <w:rPr>
          <w:rFonts w:ascii="Arial" w:hAnsi="Arial" w:cs="Arial"/>
          <w:sz w:val="24"/>
          <w:szCs w:val="24"/>
          <w:lang w:eastAsia="ru-RU"/>
        </w:rPr>
        <w:t xml:space="preserve"> </w:t>
      </w:r>
    </w:p>
    <w:p w:rsidR="00D25052" w:rsidRPr="00D25052" w:rsidRDefault="00D25052" w:rsidP="00D25052">
      <w:pPr>
        <w:spacing w:after="0" w:line="240" w:lineRule="auto"/>
        <w:jc w:val="both"/>
        <w:rPr>
          <w:rFonts w:ascii="Arial" w:hAnsi="Arial" w:cs="Arial"/>
          <w:sz w:val="24"/>
          <w:szCs w:val="24"/>
        </w:rPr>
      </w:pPr>
    </w:p>
    <w:p w:rsidR="00D25052" w:rsidRPr="00D25052" w:rsidRDefault="00D25052" w:rsidP="00D25052">
      <w:pPr>
        <w:pStyle w:val="ConsPlusNormal"/>
        <w:widowControl/>
        <w:tabs>
          <w:tab w:val="left" w:pos="709"/>
        </w:tabs>
        <w:ind w:firstLine="709"/>
        <w:jc w:val="both"/>
        <w:rPr>
          <w:sz w:val="24"/>
          <w:szCs w:val="24"/>
        </w:rPr>
      </w:pPr>
      <w:r w:rsidRPr="00D25052">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D25052" w:rsidRPr="00D25052" w:rsidRDefault="00D25052" w:rsidP="00D25052">
      <w:pPr>
        <w:pStyle w:val="ConsPlusNormal"/>
        <w:widowControl/>
        <w:tabs>
          <w:tab w:val="left" w:pos="709"/>
        </w:tabs>
        <w:ind w:firstLine="0"/>
        <w:jc w:val="both"/>
        <w:rPr>
          <w:sz w:val="24"/>
          <w:szCs w:val="24"/>
        </w:rPr>
      </w:pPr>
      <w:r w:rsidRPr="00D25052">
        <w:rPr>
          <w:sz w:val="24"/>
          <w:szCs w:val="24"/>
        </w:rPr>
        <w:t>ПОСТАНОВЛЯЮ:</w:t>
      </w:r>
    </w:p>
    <w:p w:rsidR="00D25052" w:rsidRPr="00D25052" w:rsidRDefault="00D25052" w:rsidP="00D25052">
      <w:pPr>
        <w:pStyle w:val="a3"/>
        <w:numPr>
          <w:ilvl w:val="0"/>
          <w:numId w:val="7"/>
        </w:numPr>
        <w:tabs>
          <w:tab w:val="left" w:pos="1418"/>
          <w:tab w:val="left" w:pos="1560"/>
        </w:tabs>
        <w:ind w:left="0" w:firstLine="709"/>
        <w:jc w:val="both"/>
        <w:rPr>
          <w:rFonts w:ascii="Arial" w:hAnsi="Arial" w:cs="Arial"/>
          <w:sz w:val="24"/>
          <w:szCs w:val="24"/>
        </w:rPr>
      </w:pPr>
      <w:r w:rsidRPr="00D25052">
        <w:rPr>
          <w:rFonts w:ascii="Arial" w:hAnsi="Arial" w:cs="Arial"/>
          <w:sz w:val="24"/>
          <w:szCs w:val="24"/>
        </w:rPr>
        <w:t xml:space="preserve">Внести в постановление администрации Шарыповского муниципального округа от 28.10.2022 № 707-п «Об утверждении муниципальной программы Шарыповского муниципального округа «Молодежь в Шарыповском муниципальном округе в </w:t>
      </w:r>
      <w:r w:rsidRPr="00D25052">
        <w:rPr>
          <w:rFonts w:ascii="Arial" w:hAnsi="Arial" w:cs="Arial"/>
          <w:sz w:val="24"/>
          <w:szCs w:val="24"/>
          <w:lang w:val="en-US"/>
        </w:rPr>
        <w:t>XXI</w:t>
      </w:r>
      <w:r w:rsidRPr="00D25052">
        <w:rPr>
          <w:rFonts w:ascii="Arial" w:hAnsi="Arial" w:cs="Arial"/>
          <w:sz w:val="24"/>
          <w:szCs w:val="24"/>
        </w:rPr>
        <w:t xml:space="preserve"> веке» (ред. 07.03.2023) (далее Постановление) следующие изменения:</w:t>
      </w:r>
    </w:p>
    <w:p w:rsidR="00D25052" w:rsidRPr="00D25052" w:rsidRDefault="00D25052" w:rsidP="00D25052">
      <w:pPr>
        <w:pStyle w:val="a3"/>
        <w:tabs>
          <w:tab w:val="left" w:pos="1418"/>
        </w:tabs>
        <w:ind w:firstLine="709"/>
        <w:jc w:val="both"/>
        <w:rPr>
          <w:rFonts w:ascii="Arial" w:hAnsi="Arial" w:cs="Arial"/>
          <w:sz w:val="24"/>
          <w:szCs w:val="24"/>
        </w:rPr>
      </w:pPr>
      <w:r w:rsidRPr="00D25052">
        <w:rPr>
          <w:rFonts w:ascii="Arial" w:hAnsi="Arial" w:cs="Arial"/>
          <w:sz w:val="24"/>
          <w:szCs w:val="24"/>
        </w:rPr>
        <w:t xml:space="preserve">1.1. Муниципальную программу Шарыповского муниципального округа «Молодежь в Шарыповском муниципальном округе в </w:t>
      </w:r>
      <w:r w:rsidRPr="00D25052">
        <w:rPr>
          <w:rFonts w:ascii="Arial" w:hAnsi="Arial" w:cs="Arial"/>
          <w:sz w:val="24"/>
          <w:szCs w:val="24"/>
          <w:lang w:val="en-US"/>
        </w:rPr>
        <w:t>XXI</w:t>
      </w:r>
      <w:r w:rsidRPr="00D25052">
        <w:rPr>
          <w:rFonts w:ascii="Arial" w:hAnsi="Arial" w:cs="Arial"/>
          <w:sz w:val="24"/>
          <w:szCs w:val="24"/>
        </w:rPr>
        <w:t xml:space="preserve"> веке» изложить в новой редакции согласно приложению к Постановлению.</w:t>
      </w:r>
    </w:p>
    <w:p w:rsidR="00D25052" w:rsidRPr="00D25052" w:rsidRDefault="00D25052" w:rsidP="00D25052">
      <w:pPr>
        <w:tabs>
          <w:tab w:val="left" w:pos="1276"/>
          <w:tab w:val="left" w:pos="1701"/>
        </w:tabs>
        <w:autoSpaceDE w:val="0"/>
        <w:autoSpaceDN w:val="0"/>
        <w:adjustRightInd w:val="0"/>
        <w:spacing w:after="0" w:line="240" w:lineRule="auto"/>
        <w:ind w:firstLine="709"/>
        <w:jc w:val="both"/>
        <w:rPr>
          <w:rFonts w:ascii="Arial" w:hAnsi="Arial" w:cs="Arial"/>
          <w:color w:val="FF0000"/>
          <w:sz w:val="24"/>
          <w:szCs w:val="24"/>
        </w:rPr>
      </w:pPr>
      <w:r w:rsidRPr="00D25052">
        <w:rPr>
          <w:rFonts w:ascii="Arial" w:hAnsi="Arial" w:cs="Arial"/>
          <w:sz w:val="24"/>
          <w:szCs w:val="24"/>
        </w:rPr>
        <w:t xml:space="preserve">2. </w:t>
      </w:r>
      <w:r w:rsidRPr="00D25052">
        <w:rPr>
          <w:rFonts w:ascii="Arial" w:hAnsi="Arial" w:cs="Arial"/>
          <w:color w:val="000000" w:themeColor="text1"/>
          <w:sz w:val="24"/>
          <w:szCs w:val="24"/>
        </w:rPr>
        <w:t xml:space="preserve">Контроль за исполнением постановления возложить на </w:t>
      </w:r>
      <w:r w:rsidRPr="00D25052">
        <w:rPr>
          <w:rFonts w:ascii="Arial" w:hAnsi="Arial" w:cs="Arial"/>
          <w:color w:val="000000" w:themeColor="text1"/>
          <w:sz w:val="24"/>
          <w:szCs w:val="24"/>
        </w:rPr>
        <w:br/>
      </w:r>
      <w:proofErr w:type="spellStart"/>
      <w:r w:rsidRPr="00D25052">
        <w:rPr>
          <w:rFonts w:ascii="Arial" w:hAnsi="Arial" w:cs="Arial"/>
          <w:color w:val="000000" w:themeColor="text1"/>
          <w:sz w:val="24"/>
          <w:szCs w:val="24"/>
        </w:rPr>
        <w:t>Варжинского</w:t>
      </w:r>
      <w:proofErr w:type="spellEnd"/>
      <w:r w:rsidRPr="00D25052">
        <w:rPr>
          <w:rFonts w:ascii="Arial" w:hAnsi="Arial" w:cs="Arial"/>
          <w:color w:val="000000" w:themeColor="text1"/>
          <w:sz w:val="24"/>
          <w:szCs w:val="24"/>
        </w:rPr>
        <w:t xml:space="preserve"> Д.Г., заместителя главы округа по общественно-политической работе.</w:t>
      </w:r>
    </w:p>
    <w:p w:rsidR="00D25052" w:rsidRPr="00D25052" w:rsidRDefault="00D25052" w:rsidP="00D25052">
      <w:pPr>
        <w:tabs>
          <w:tab w:val="left" w:pos="1276"/>
          <w:tab w:val="left" w:pos="1701"/>
        </w:tabs>
        <w:autoSpaceDE w:val="0"/>
        <w:autoSpaceDN w:val="0"/>
        <w:adjustRightInd w:val="0"/>
        <w:spacing w:after="0" w:line="240" w:lineRule="auto"/>
        <w:ind w:firstLine="709"/>
        <w:jc w:val="both"/>
        <w:rPr>
          <w:rFonts w:ascii="Arial" w:hAnsi="Arial" w:cs="Arial"/>
          <w:sz w:val="24"/>
          <w:szCs w:val="24"/>
        </w:rPr>
      </w:pPr>
      <w:r w:rsidRPr="00D25052">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w:t>
      </w:r>
      <w:r w:rsidRPr="00D25052">
        <w:rPr>
          <w:rFonts w:ascii="Arial" w:hAnsi="Arial" w:cs="Arial"/>
          <w:color w:val="000000" w:themeColor="text1"/>
          <w:sz w:val="24"/>
          <w:szCs w:val="24"/>
        </w:rPr>
        <w:t xml:space="preserve">сайте Шарыповского муниципального округа в сети </w:t>
      </w:r>
      <w:r w:rsidRPr="00D25052">
        <w:rPr>
          <w:rFonts w:ascii="Arial" w:hAnsi="Arial" w:cs="Arial"/>
          <w:sz w:val="24"/>
          <w:szCs w:val="24"/>
        </w:rPr>
        <w:t>Интернет.</w:t>
      </w:r>
    </w:p>
    <w:p w:rsidR="00D25052" w:rsidRPr="00D25052" w:rsidRDefault="00D25052" w:rsidP="00D25052">
      <w:pPr>
        <w:autoSpaceDE w:val="0"/>
        <w:autoSpaceDN w:val="0"/>
        <w:adjustRightInd w:val="0"/>
        <w:spacing w:after="0" w:line="240" w:lineRule="auto"/>
        <w:rPr>
          <w:rFonts w:ascii="Arial" w:hAnsi="Arial" w:cs="Arial"/>
          <w:sz w:val="24"/>
          <w:szCs w:val="24"/>
        </w:rPr>
      </w:pPr>
    </w:p>
    <w:p w:rsidR="00D25052" w:rsidRPr="00D25052" w:rsidRDefault="00D25052" w:rsidP="00D25052">
      <w:pPr>
        <w:autoSpaceDE w:val="0"/>
        <w:autoSpaceDN w:val="0"/>
        <w:adjustRightInd w:val="0"/>
        <w:spacing w:after="0" w:line="240" w:lineRule="auto"/>
        <w:rPr>
          <w:rFonts w:ascii="Arial" w:hAnsi="Arial" w:cs="Arial"/>
          <w:sz w:val="24"/>
          <w:szCs w:val="24"/>
        </w:rPr>
      </w:pPr>
      <w:bookmarkStart w:id="1" w:name="_Hlk99367833"/>
      <w:r w:rsidRPr="00D25052">
        <w:rPr>
          <w:rFonts w:ascii="Arial" w:hAnsi="Arial" w:cs="Arial"/>
          <w:sz w:val="24"/>
          <w:szCs w:val="24"/>
        </w:rPr>
        <w:t xml:space="preserve">Глава округа                                           </w:t>
      </w:r>
      <w:r>
        <w:rPr>
          <w:rFonts w:ascii="Arial" w:hAnsi="Arial" w:cs="Arial"/>
          <w:sz w:val="24"/>
          <w:szCs w:val="24"/>
        </w:rPr>
        <w:t xml:space="preserve">        </w:t>
      </w:r>
      <w:r w:rsidRPr="00D25052">
        <w:rPr>
          <w:rFonts w:ascii="Arial" w:hAnsi="Arial" w:cs="Arial"/>
          <w:sz w:val="24"/>
          <w:szCs w:val="24"/>
        </w:rPr>
        <w:t xml:space="preserve">                                                Г.В. Качаев</w:t>
      </w:r>
    </w:p>
    <w:p w:rsidR="00D25052" w:rsidRPr="00D25052" w:rsidRDefault="00D25052" w:rsidP="00D2505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bookmarkEnd w:id="1"/>
    <w:p w:rsidR="00D25052" w:rsidRPr="00D25052" w:rsidRDefault="00D25052" w:rsidP="00D25052">
      <w:pPr>
        <w:autoSpaceDE w:val="0"/>
        <w:autoSpaceDN w:val="0"/>
        <w:adjustRightInd w:val="0"/>
        <w:spacing w:after="0" w:line="240" w:lineRule="auto"/>
        <w:rPr>
          <w:rFonts w:ascii="Arial" w:hAnsi="Arial" w:cs="Arial"/>
          <w:sz w:val="24"/>
          <w:szCs w:val="24"/>
        </w:rPr>
      </w:pPr>
    </w:p>
    <w:p w:rsidR="00D25052" w:rsidRDefault="00D25052" w:rsidP="00C50757">
      <w:pPr>
        <w:autoSpaceDE w:val="0"/>
        <w:autoSpaceDN w:val="0"/>
        <w:adjustRightInd w:val="0"/>
        <w:spacing w:after="0" w:line="240" w:lineRule="auto"/>
        <w:ind w:firstLine="4536"/>
        <w:rPr>
          <w:rFonts w:ascii="Arial" w:eastAsia="Calibri" w:hAnsi="Arial" w:cs="Arial"/>
          <w:bCs/>
          <w:sz w:val="24"/>
          <w:szCs w:val="24"/>
          <w:lang w:eastAsia="ru-RU"/>
        </w:rPr>
      </w:pPr>
    </w:p>
    <w:p w:rsidR="00D25052" w:rsidRDefault="00D25052" w:rsidP="00C50757">
      <w:pPr>
        <w:autoSpaceDE w:val="0"/>
        <w:autoSpaceDN w:val="0"/>
        <w:adjustRightInd w:val="0"/>
        <w:spacing w:after="0" w:line="240" w:lineRule="auto"/>
        <w:ind w:firstLine="4536"/>
        <w:rPr>
          <w:rFonts w:ascii="Arial" w:eastAsia="Calibri" w:hAnsi="Arial" w:cs="Arial"/>
          <w:bCs/>
          <w:sz w:val="24"/>
          <w:szCs w:val="24"/>
          <w:lang w:eastAsia="ru-RU"/>
        </w:rPr>
      </w:pPr>
    </w:p>
    <w:p w:rsidR="00D25052" w:rsidRDefault="00D25052" w:rsidP="00C50757">
      <w:pPr>
        <w:autoSpaceDE w:val="0"/>
        <w:autoSpaceDN w:val="0"/>
        <w:adjustRightInd w:val="0"/>
        <w:spacing w:after="0" w:line="240" w:lineRule="auto"/>
        <w:ind w:firstLine="4536"/>
        <w:rPr>
          <w:rFonts w:ascii="Arial" w:eastAsia="Calibri" w:hAnsi="Arial" w:cs="Arial"/>
          <w:bCs/>
          <w:sz w:val="24"/>
          <w:szCs w:val="24"/>
          <w:lang w:eastAsia="ru-RU"/>
        </w:rPr>
      </w:pPr>
    </w:p>
    <w:p w:rsidR="00D25052" w:rsidRDefault="00D25052" w:rsidP="00C50757">
      <w:pPr>
        <w:autoSpaceDE w:val="0"/>
        <w:autoSpaceDN w:val="0"/>
        <w:adjustRightInd w:val="0"/>
        <w:spacing w:after="0" w:line="240" w:lineRule="auto"/>
        <w:ind w:firstLine="4536"/>
        <w:rPr>
          <w:rFonts w:ascii="Arial" w:eastAsia="Calibri" w:hAnsi="Arial" w:cs="Arial"/>
          <w:bCs/>
          <w:sz w:val="24"/>
          <w:szCs w:val="24"/>
          <w:lang w:eastAsia="ru-RU"/>
        </w:rPr>
      </w:pPr>
    </w:p>
    <w:p w:rsidR="00BB2B69" w:rsidRDefault="00BB2B69" w:rsidP="00C50757">
      <w:pPr>
        <w:autoSpaceDE w:val="0"/>
        <w:autoSpaceDN w:val="0"/>
        <w:adjustRightInd w:val="0"/>
        <w:spacing w:after="0" w:line="240" w:lineRule="auto"/>
        <w:ind w:firstLine="4536"/>
        <w:rPr>
          <w:rFonts w:ascii="Arial" w:eastAsia="Calibri" w:hAnsi="Arial" w:cs="Arial"/>
          <w:bCs/>
          <w:sz w:val="24"/>
          <w:szCs w:val="24"/>
          <w:lang w:eastAsia="ru-RU"/>
        </w:rPr>
      </w:pPr>
    </w:p>
    <w:p w:rsidR="00C50757" w:rsidRPr="00D25052"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bookmarkStart w:id="2" w:name="_GoBack"/>
      <w:bookmarkEnd w:id="2"/>
      <w:r w:rsidRPr="00D25052">
        <w:rPr>
          <w:rFonts w:ascii="Arial" w:eastAsia="Calibri" w:hAnsi="Arial" w:cs="Arial"/>
          <w:bCs/>
          <w:sz w:val="24"/>
          <w:szCs w:val="24"/>
          <w:lang w:eastAsia="ru-RU"/>
        </w:rPr>
        <w:lastRenderedPageBreak/>
        <w:t>Приложение</w:t>
      </w:r>
    </w:p>
    <w:p w:rsidR="00C50757" w:rsidRPr="00D25052"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D25052">
        <w:rPr>
          <w:rFonts w:ascii="Arial" w:eastAsia="Calibri" w:hAnsi="Arial" w:cs="Arial"/>
          <w:bCs/>
          <w:sz w:val="24"/>
          <w:szCs w:val="24"/>
          <w:lang w:eastAsia="ru-RU"/>
        </w:rPr>
        <w:t>к постановлению администрации</w:t>
      </w:r>
    </w:p>
    <w:p w:rsidR="00C50757" w:rsidRPr="00D25052"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D25052">
        <w:rPr>
          <w:rFonts w:ascii="Arial" w:eastAsia="Calibri" w:hAnsi="Arial" w:cs="Arial"/>
          <w:bCs/>
          <w:sz w:val="24"/>
          <w:szCs w:val="24"/>
          <w:lang w:eastAsia="ru-RU"/>
        </w:rPr>
        <w:t xml:space="preserve">Шарыповского </w:t>
      </w:r>
    </w:p>
    <w:p w:rsidR="00C50757" w:rsidRPr="00D25052"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r w:rsidRPr="00D25052">
        <w:rPr>
          <w:rFonts w:ascii="Arial" w:eastAsia="Calibri" w:hAnsi="Arial" w:cs="Arial"/>
          <w:bCs/>
          <w:sz w:val="24"/>
          <w:szCs w:val="24"/>
          <w:lang w:eastAsia="ru-RU"/>
        </w:rPr>
        <w:t xml:space="preserve">муниципального округа                                                                                                   от </w:t>
      </w:r>
      <w:r w:rsidR="00BB2B69">
        <w:rPr>
          <w:rFonts w:ascii="Arial" w:eastAsia="Calibri" w:hAnsi="Arial" w:cs="Arial"/>
          <w:bCs/>
          <w:sz w:val="24"/>
          <w:szCs w:val="24"/>
          <w:lang w:eastAsia="ru-RU"/>
        </w:rPr>
        <w:t>19.07.2023</w:t>
      </w:r>
      <w:r w:rsidRPr="00D25052">
        <w:rPr>
          <w:rFonts w:ascii="Arial" w:eastAsia="Calibri" w:hAnsi="Arial" w:cs="Arial"/>
          <w:bCs/>
          <w:sz w:val="24"/>
          <w:szCs w:val="24"/>
          <w:lang w:eastAsia="ru-RU"/>
        </w:rPr>
        <w:t xml:space="preserve"> №</w:t>
      </w:r>
      <w:r w:rsidR="00BB2B69">
        <w:rPr>
          <w:rFonts w:ascii="Arial" w:eastAsia="Calibri" w:hAnsi="Arial" w:cs="Arial"/>
          <w:bCs/>
          <w:sz w:val="24"/>
          <w:szCs w:val="24"/>
          <w:lang w:eastAsia="ru-RU"/>
        </w:rPr>
        <w:t xml:space="preserve"> 416-п</w:t>
      </w:r>
    </w:p>
    <w:p w:rsidR="00C50757" w:rsidRPr="00D25052"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p>
    <w:p w:rsidR="00C50757" w:rsidRPr="00D25052" w:rsidRDefault="00C50757" w:rsidP="00C50757">
      <w:pPr>
        <w:autoSpaceDE w:val="0"/>
        <w:autoSpaceDN w:val="0"/>
        <w:adjustRightInd w:val="0"/>
        <w:spacing w:after="0" w:line="240" w:lineRule="auto"/>
        <w:ind w:firstLine="4536"/>
        <w:rPr>
          <w:rFonts w:ascii="Arial" w:eastAsia="Times New Roman" w:hAnsi="Arial" w:cs="Arial"/>
          <w:sz w:val="24"/>
          <w:szCs w:val="24"/>
          <w:lang w:eastAsia="ru-RU"/>
        </w:rPr>
      </w:pPr>
      <w:bookmarkStart w:id="3" w:name="_Hlk118979417"/>
      <w:r w:rsidRPr="00D25052">
        <w:rPr>
          <w:rFonts w:ascii="Arial" w:eastAsia="Calibri" w:hAnsi="Arial" w:cs="Arial"/>
          <w:bCs/>
          <w:sz w:val="24"/>
          <w:szCs w:val="24"/>
          <w:lang w:eastAsia="ru-RU"/>
        </w:rPr>
        <w:t>Приложение</w:t>
      </w:r>
    </w:p>
    <w:p w:rsidR="00C50757" w:rsidRPr="00D25052" w:rsidRDefault="00C50757" w:rsidP="00C50757">
      <w:pPr>
        <w:spacing w:after="0" w:line="240" w:lineRule="auto"/>
        <w:ind w:firstLine="4536"/>
        <w:rPr>
          <w:rFonts w:ascii="Arial" w:eastAsia="Calibri" w:hAnsi="Arial" w:cs="Arial"/>
          <w:bCs/>
          <w:sz w:val="24"/>
          <w:szCs w:val="24"/>
          <w:lang w:eastAsia="ru-RU"/>
        </w:rPr>
      </w:pPr>
      <w:r w:rsidRPr="00D25052">
        <w:rPr>
          <w:rFonts w:ascii="Arial" w:eastAsia="Calibri" w:hAnsi="Arial" w:cs="Arial"/>
          <w:bCs/>
          <w:sz w:val="24"/>
          <w:szCs w:val="24"/>
          <w:lang w:eastAsia="ru-RU"/>
        </w:rPr>
        <w:t>к постановлению администрации</w:t>
      </w:r>
    </w:p>
    <w:p w:rsidR="00C50757" w:rsidRPr="00D25052" w:rsidRDefault="00C50757" w:rsidP="00C50757">
      <w:pPr>
        <w:spacing w:after="0" w:line="240" w:lineRule="auto"/>
        <w:ind w:firstLine="4536"/>
        <w:rPr>
          <w:rFonts w:ascii="Arial" w:eastAsia="Calibri" w:hAnsi="Arial" w:cs="Arial"/>
          <w:bCs/>
          <w:sz w:val="24"/>
          <w:szCs w:val="24"/>
          <w:lang w:eastAsia="ru-RU"/>
        </w:rPr>
      </w:pPr>
      <w:r w:rsidRPr="00D25052">
        <w:rPr>
          <w:rFonts w:ascii="Arial" w:eastAsia="Calibri" w:hAnsi="Arial" w:cs="Arial"/>
          <w:bCs/>
          <w:sz w:val="24"/>
          <w:szCs w:val="24"/>
          <w:lang w:eastAsia="ru-RU"/>
        </w:rPr>
        <w:t xml:space="preserve">Шарыповского </w:t>
      </w:r>
    </w:p>
    <w:p w:rsidR="00C50757" w:rsidRPr="00D25052" w:rsidRDefault="00C50757" w:rsidP="00C50757">
      <w:pPr>
        <w:spacing w:after="0" w:line="240" w:lineRule="auto"/>
        <w:ind w:left="4536"/>
        <w:rPr>
          <w:rFonts w:ascii="Arial" w:eastAsia="Calibri" w:hAnsi="Arial" w:cs="Arial"/>
          <w:bCs/>
          <w:sz w:val="24"/>
          <w:szCs w:val="24"/>
          <w:lang w:eastAsia="ru-RU"/>
        </w:rPr>
      </w:pPr>
      <w:r w:rsidRPr="00D25052">
        <w:rPr>
          <w:rFonts w:ascii="Arial" w:eastAsia="Calibri" w:hAnsi="Arial" w:cs="Arial"/>
          <w:bCs/>
          <w:sz w:val="24"/>
          <w:szCs w:val="24"/>
          <w:lang w:eastAsia="ru-RU"/>
        </w:rPr>
        <w:t>муниципального округа                                                               от 28.10.2022 № 707-п</w:t>
      </w:r>
    </w:p>
    <w:p w:rsidR="00C50757" w:rsidRPr="00D25052" w:rsidRDefault="00C50757" w:rsidP="00C50757">
      <w:pPr>
        <w:spacing w:after="0" w:line="240" w:lineRule="auto"/>
        <w:ind w:left="4536"/>
        <w:rPr>
          <w:rFonts w:ascii="Arial" w:eastAsia="Calibri" w:hAnsi="Arial" w:cs="Arial"/>
          <w:bCs/>
          <w:sz w:val="24"/>
          <w:szCs w:val="24"/>
          <w:lang w:eastAsia="ru-RU"/>
        </w:rPr>
      </w:pPr>
    </w:p>
    <w:bookmarkEnd w:id="3"/>
    <w:p w:rsidR="00C50757" w:rsidRPr="00D25052" w:rsidRDefault="00C50757" w:rsidP="00C50757">
      <w:pPr>
        <w:spacing w:after="0" w:line="240" w:lineRule="auto"/>
        <w:jc w:val="center"/>
        <w:rPr>
          <w:rFonts w:ascii="Arial" w:eastAsia="Calibri" w:hAnsi="Arial" w:cs="Arial"/>
          <w:b/>
          <w:bCs/>
          <w:sz w:val="24"/>
          <w:szCs w:val="24"/>
          <w:lang w:eastAsia="ru-RU"/>
        </w:rPr>
      </w:pPr>
      <w:r w:rsidRPr="00D25052">
        <w:rPr>
          <w:rFonts w:ascii="Arial" w:eastAsia="Calibri" w:hAnsi="Arial" w:cs="Arial"/>
          <w:b/>
          <w:bCs/>
          <w:sz w:val="24"/>
          <w:szCs w:val="24"/>
          <w:lang w:eastAsia="ru-RU"/>
        </w:rPr>
        <w:t>Муниципальная программа</w:t>
      </w:r>
    </w:p>
    <w:p w:rsidR="00C50757" w:rsidRPr="00D25052" w:rsidRDefault="00C50757" w:rsidP="00C50757">
      <w:pPr>
        <w:spacing w:after="0" w:line="240" w:lineRule="auto"/>
        <w:jc w:val="center"/>
        <w:rPr>
          <w:rFonts w:ascii="Arial" w:eastAsia="Calibri" w:hAnsi="Arial" w:cs="Arial"/>
          <w:b/>
          <w:sz w:val="24"/>
          <w:szCs w:val="24"/>
          <w:lang w:eastAsia="ru-RU"/>
        </w:rPr>
      </w:pPr>
      <w:bookmarkStart w:id="4" w:name="Par41"/>
      <w:bookmarkEnd w:id="4"/>
      <w:r w:rsidRPr="00D25052">
        <w:rPr>
          <w:rFonts w:ascii="Arial" w:eastAsia="Calibri" w:hAnsi="Arial" w:cs="Arial"/>
          <w:b/>
          <w:sz w:val="24"/>
          <w:szCs w:val="24"/>
          <w:lang w:eastAsia="ru-RU"/>
        </w:rPr>
        <w:t xml:space="preserve">«Молодежь в Шарыповском муниципальном округе в </w:t>
      </w:r>
      <w:r w:rsidRPr="00D25052">
        <w:rPr>
          <w:rFonts w:ascii="Arial" w:eastAsia="Calibri" w:hAnsi="Arial" w:cs="Arial"/>
          <w:b/>
          <w:sz w:val="24"/>
          <w:szCs w:val="24"/>
          <w:lang w:val="en-US" w:eastAsia="ru-RU"/>
        </w:rPr>
        <w:t>XXI</w:t>
      </w:r>
      <w:r w:rsidRPr="00D25052">
        <w:rPr>
          <w:rFonts w:ascii="Arial" w:eastAsia="Calibri" w:hAnsi="Arial" w:cs="Arial"/>
          <w:b/>
          <w:sz w:val="24"/>
          <w:szCs w:val="24"/>
          <w:lang w:eastAsia="ru-RU"/>
        </w:rPr>
        <w:t xml:space="preserve"> веке»</w:t>
      </w:r>
    </w:p>
    <w:p w:rsidR="00C50757" w:rsidRPr="00D25052" w:rsidRDefault="00C50757" w:rsidP="00C50757">
      <w:pPr>
        <w:keepNext/>
        <w:keepLines/>
        <w:numPr>
          <w:ilvl w:val="0"/>
          <w:numId w:val="6"/>
        </w:numPr>
        <w:spacing w:before="240" w:after="0" w:line="240" w:lineRule="auto"/>
        <w:jc w:val="center"/>
        <w:outlineLvl w:val="0"/>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Паспорт муниципальной программы</w:t>
      </w:r>
    </w:p>
    <w:p w:rsidR="00F12F7E" w:rsidRPr="00D25052" w:rsidRDefault="00F12F7E" w:rsidP="00F12F7E">
      <w:pPr>
        <w:keepNext/>
        <w:keepLines/>
        <w:spacing w:before="240" w:after="0" w:line="240" w:lineRule="auto"/>
        <w:ind w:left="720"/>
        <w:outlineLvl w:val="0"/>
        <w:rPr>
          <w:rFonts w:ascii="Arial" w:eastAsia="Calibri" w:hAnsi="Arial" w:cs="Arial"/>
          <w:color w:val="000000"/>
          <w:sz w:val="24"/>
          <w:szCs w:val="24"/>
          <w:lang w:eastAsia="ru-RU"/>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sz w:val="24"/>
                <w:szCs w:val="24"/>
                <w:lang w:eastAsia="ru-RU"/>
              </w:rPr>
              <w:t xml:space="preserve">«Молодежь в Шарыповском муниципальном округе в </w:t>
            </w:r>
            <w:r w:rsidRPr="00D25052">
              <w:rPr>
                <w:rFonts w:ascii="Arial" w:eastAsia="Calibri" w:hAnsi="Arial" w:cs="Arial"/>
                <w:sz w:val="24"/>
                <w:szCs w:val="24"/>
                <w:lang w:val="en-US" w:eastAsia="ru-RU"/>
              </w:rPr>
              <w:t>XXI</w:t>
            </w:r>
            <w:r w:rsidRPr="00D25052">
              <w:rPr>
                <w:rFonts w:ascii="Arial" w:eastAsia="Calibri" w:hAnsi="Arial" w:cs="Arial"/>
                <w:sz w:val="24"/>
                <w:szCs w:val="24"/>
                <w:lang w:eastAsia="ru-RU"/>
              </w:rPr>
              <w:t xml:space="preserve"> веке»</w:t>
            </w:r>
            <w:r w:rsidRPr="00D25052">
              <w:rPr>
                <w:rFonts w:ascii="Arial" w:eastAsia="Calibri" w:hAnsi="Arial" w:cs="Arial"/>
                <w:color w:val="000000"/>
                <w:sz w:val="24"/>
                <w:szCs w:val="24"/>
                <w:lang w:eastAsia="ru-RU"/>
              </w:rPr>
              <w:t xml:space="preserve"> (далее – программа)</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Статья 179 Бюджетного кодекса Российской Федерации; </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w:t>
            </w:r>
            <w:r w:rsidR="00104A1E" w:rsidRPr="00D25052">
              <w:rPr>
                <w:rFonts w:ascii="Arial" w:eastAsia="Times New Roman" w:hAnsi="Arial" w:cs="Arial"/>
                <w:sz w:val="24"/>
                <w:szCs w:val="24"/>
                <w:lang w:eastAsia="ru-RU"/>
              </w:rPr>
              <w:t>04</w:t>
            </w:r>
            <w:r w:rsidRPr="00D25052">
              <w:rPr>
                <w:rFonts w:ascii="Arial" w:eastAsia="Times New Roman" w:hAnsi="Arial" w:cs="Arial"/>
                <w:sz w:val="24"/>
                <w:szCs w:val="24"/>
                <w:lang w:eastAsia="ru-RU"/>
              </w:rPr>
              <w:t>.0</w:t>
            </w:r>
            <w:r w:rsidR="00104A1E" w:rsidRPr="00D25052">
              <w:rPr>
                <w:rFonts w:ascii="Arial" w:eastAsia="Times New Roman" w:hAnsi="Arial" w:cs="Arial"/>
                <w:sz w:val="24"/>
                <w:szCs w:val="24"/>
                <w:lang w:eastAsia="ru-RU"/>
              </w:rPr>
              <w:t>4</w:t>
            </w:r>
            <w:r w:rsidRPr="00D25052">
              <w:rPr>
                <w:rFonts w:ascii="Arial" w:eastAsia="Times New Roman" w:hAnsi="Arial" w:cs="Arial"/>
                <w:sz w:val="24"/>
                <w:szCs w:val="24"/>
                <w:lang w:eastAsia="ru-RU"/>
              </w:rPr>
              <w:t>.202</w:t>
            </w:r>
            <w:r w:rsidR="005C16D2" w:rsidRPr="00D25052">
              <w:rPr>
                <w:rFonts w:ascii="Arial" w:eastAsia="Times New Roman" w:hAnsi="Arial" w:cs="Arial"/>
                <w:sz w:val="24"/>
                <w:szCs w:val="24"/>
                <w:lang w:eastAsia="ru-RU"/>
              </w:rPr>
              <w:t>3</w:t>
            </w:r>
            <w:r w:rsidRPr="00D25052">
              <w:rPr>
                <w:rFonts w:ascii="Arial" w:eastAsia="Times New Roman" w:hAnsi="Arial" w:cs="Arial"/>
                <w:sz w:val="24"/>
                <w:szCs w:val="24"/>
                <w:lang w:eastAsia="ru-RU"/>
              </w:rPr>
              <w:t xml:space="preserve">); </w:t>
            </w:r>
          </w:p>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Times New Roman" w:hAnsi="Arial" w:cs="Arial"/>
                <w:sz w:val="24"/>
                <w:szCs w:val="24"/>
                <w:lang w:eastAsia="ru-RU"/>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Ответственный исполнитель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Times New Roman" w:hAnsi="Arial" w:cs="Arial"/>
                <w:sz w:val="24"/>
                <w:szCs w:val="24"/>
                <w:lang w:eastAsia="ru-RU"/>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Соисполнители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Times New Roman" w:hAnsi="Arial" w:cs="Arial"/>
                <w:sz w:val="24"/>
                <w:szCs w:val="24"/>
                <w:lang w:eastAsia="ru-RU"/>
              </w:rPr>
              <w:t>Отсутствуют</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Перечень подпрограмм и отдельных мероприятий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 «Вовлечение молодежи в социальную практику»;</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 «Патриотическое воспитание молодежи»;</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3. «Улучшение жилищных условий отдельных категорий граждан»</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Цели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 Повышение доступности жилья и улучшение жилищных условий молодых семей, проживающих на территории Шарыповского муниципального округа</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lastRenderedPageBreak/>
              <w:t xml:space="preserve">Задачи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 Создание условий успешной социализации и эффективной самореализации молодежи Шарыповского муниципального округа;</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D25052"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 xml:space="preserve">Этапы и сроки реализации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Times New Roman" w:hAnsi="Arial" w:cs="Arial"/>
                <w:sz w:val="24"/>
                <w:szCs w:val="24"/>
                <w:lang w:eastAsia="ru-RU"/>
              </w:rPr>
              <w:t>2023 - 2030 годы</w:t>
            </w:r>
          </w:p>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sz w:val="24"/>
                <w:szCs w:val="24"/>
                <w:lang w:eastAsia="ru-RU"/>
              </w:rPr>
              <w:t xml:space="preserve">Перечень </w:t>
            </w:r>
            <w:r w:rsidRPr="00D25052">
              <w:rPr>
                <w:rFonts w:ascii="Arial" w:eastAsia="Calibri" w:hAnsi="Arial" w:cs="Arial"/>
                <w:color w:val="000000"/>
                <w:sz w:val="24"/>
                <w:szCs w:val="24"/>
                <w:lang w:eastAsia="ru-RU"/>
              </w:rPr>
              <w:t xml:space="preserve">целевых показателей </w:t>
            </w:r>
            <w:r w:rsidRPr="00D25052">
              <w:rPr>
                <w:rFonts w:ascii="Arial" w:eastAsia="Calibri" w:hAnsi="Arial" w:cs="Arial"/>
                <w:sz w:val="24"/>
                <w:szCs w:val="24"/>
                <w:lang w:eastAsia="ru-RU"/>
              </w:rPr>
              <w:t>муниципальной</w:t>
            </w:r>
            <w:r w:rsidRPr="00D25052">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D25052">
              <w:rPr>
                <w:rFonts w:ascii="Arial" w:eastAsia="Calibri" w:hAnsi="Arial" w:cs="Arial"/>
                <w:color w:val="000000"/>
                <w:sz w:val="24"/>
                <w:szCs w:val="24"/>
                <w:lang w:eastAsia="ru-RU"/>
              </w:rPr>
              <w:t>приведен в приложении к паспорту программы</w:t>
            </w:r>
          </w:p>
        </w:tc>
      </w:tr>
      <w:tr w:rsidR="00C50757" w:rsidRPr="00D25052"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D25052" w:rsidRDefault="00C50757" w:rsidP="00C50757">
            <w:pPr>
              <w:widowControl w:val="0"/>
              <w:suppressAutoHyphens/>
              <w:autoSpaceDE w:val="0"/>
              <w:spacing w:after="0" w:line="240" w:lineRule="auto"/>
              <w:rPr>
                <w:rFonts w:ascii="Arial" w:eastAsia="Calibri" w:hAnsi="Arial" w:cs="Arial"/>
                <w:sz w:val="24"/>
                <w:szCs w:val="24"/>
                <w:lang w:eastAsia="ar-SA"/>
              </w:rPr>
            </w:pPr>
            <w:r w:rsidRPr="00D25052">
              <w:rPr>
                <w:rFonts w:ascii="Arial" w:eastAsia="Arial" w:hAnsi="Arial" w:cs="Arial"/>
                <w:sz w:val="24"/>
                <w:szCs w:val="24"/>
                <w:lang w:eastAsia="ar-SA"/>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Общий объем бюджетных ассигнований на реализацию муниципальной программы составляет:</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всего – 10 981 509,75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2023 – 3 882 949,75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2024 – 3 549 280,00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2025 – 3 549 280,00 рублей</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Бюджет округа</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всего – 9 774 508,00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2023 – 3 306 148,00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2024 – 3 234 180,00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2025 – 3 234 180,00 рублей</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Федеральный бюджет</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всего – 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2023 – 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2024 – 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2025 – 0,00 рублей</w:t>
            </w:r>
          </w:p>
          <w:p w:rsidR="006A55B4" w:rsidRPr="00D25052" w:rsidRDefault="00D306C2"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Внебюджетные источники</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всего – 180 001,75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2023 – 180 001,75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2024 – 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2025 – 0,00 рублей</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Краевой бюджет</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всего – 1 027 000,00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2023 – 396 800,00 рублей </w:t>
            </w:r>
          </w:p>
          <w:p w:rsidR="006A55B4"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2024 – 315 100,00 рублей </w:t>
            </w:r>
          </w:p>
          <w:p w:rsidR="00C50757" w:rsidRPr="00D25052"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2025 – 315 100,00 рублей</w:t>
            </w:r>
          </w:p>
        </w:tc>
      </w:tr>
    </w:tbl>
    <w:p w:rsidR="00C50757" w:rsidRPr="00D25052" w:rsidRDefault="00C50757" w:rsidP="00C50757">
      <w:pPr>
        <w:spacing w:after="0" w:line="240" w:lineRule="auto"/>
        <w:rPr>
          <w:rFonts w:ascii="Arial" w:eastAsia="Times New Roman" w:hAnsi="Arial" w:cs="Arial"/>
          <w:sz w:val="24"/>
          <w:szCs w:val="24"/>
          <w:lang w:eastAsia="ru-RU"/>
        </w:rPr>
        <w:sectPr w:rsidR="00C50757" w:rsidRPr="00D25052" w:rsidSect="003F35C9">
          <w:pgSz w:w="11906" w:h="16838"/>
          <w:pgMar w:top="1134" w:right="851" w:bottom="1134" w:left="1701" w:header="708" w:footer="708" w:gutter="0"/>
          <w:cols w:space="708"/>
          <w:docGrid w:linePitch="360"/>
        </w:sect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lastRenderedPageBreak/>
        <w:t xml:space="preserve">2. Характеристика текущего состояния социально </w:t>
      </w:r>
      <w:r w:rsidRPr="00D25052">
        <w:rPr>
          <w:rFonts w:ascii="Arial" w:eastAsia="Times New Roman" w:hAnsi="Arial" w:cs="Arial"/>
          <w:sz w:val="24"/>
          <w:szCs w:val="24"/>
          <w:lang w:eastAsia="ru-RU"/>
        </w:rPr>
        <w:t>-</w:t>
      </w:r>
      <w:r w:rsidRPr="00D25052">
        <w:rPr>
          <w:rFonts w:ascii="Arial" w:eastAsia="Times New Roman" w:hAnsi="Arial" w:cs="Arial"/>
          <w:b/>
          <w:sz w:val="24"/>
          <w:szCs w:val="24"/>
          <w:lang w:eastAsia="ru-RU"/>
        </w:rPr>
        <w:t xml:space="preserve"> экономического развития сферы молодежной политики с указанием основных показателей социально - экономического развития округа</w:t>
      </w:r>
    </w:p>
    <w:p w:rsidR="005C16D2" w:rsidRPr="00D25052" w:rsidRDefault="005C16D2" w:rsidP="005C16D2">
      <w:pPr>
        <w:spacing w:after="0" w:line="240" w:lineRule="auto"/>
        <w:ind w:firstLine="709"/>
        <w:jc w:val="both"/>
        <w:rPr>
          <w:rFonts w:ascii="Arial" w:eastAsia="Times New Roman" w:hAnsi="Arial" w:cs="Arial"/>
          <w:sz w:val="24"/>
          <w:szCs w:val="24"/>
          <w:shd w:val="clear" w:color="auto" w:fill="FFFFFF"/>
          <w:lang w:eastAsia="ru-RU"/>
        </w:rPr>
      </w:pP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shd w:val="clear" w:color="auto" w:fill="FFFFFF"/>
          <w:lang w:eastAsia="ru-RU"/>
        </w:rPr>
        <w:t>В соответствии с </w:t>
      </w:r>
      <w:hyperlink r:id="rId6" w:anchor="64U0IK" w:history="1">
        <w:r w:rsidRPr="00D25052">
          <w:rPr>
            <w:rFonts w:ascii="Arial" w:eastAsia="Times New Roman" w:hAnsi="Arial" w:cs="Arial"/>
            <w:sz w:val="24"/>
            <w:szCs w:val="24"/>
            <w:shd w:val="clear" w:color="auto" w:fill="FFFFFF"/>
            <w:lang w:eastAsia="ru-RU"/>
          </w:rPr>
          <w:t>Федеральным законом от 30.12.2020 № 489-ФЗ "О молодежной политике в Российской Федерации"</w:t>
        </w:r>
      </w:hyperlink>
      <w:r w:rsidRPr="00D25052">
        <w:rPr>
          <w:rFonts w:ascii="Arial" w:eastAsia="Times New Roman" w:hAnsi="Arial" w:cs="Arial"/>
          <w:sz w:val="24"/>
          <w:szCs w:val="24"/>
          <w:shd w:val="clear" w:color="auto" w:fill="FFFFFF"/>
          <w:lang w:eastAsia="ru-RU"/>
        </w:rPr>
        <w:t> молодежная политика</w:t>
      </w:r>
      <w:r w:rsidRPr="00D25052">
        <w:rPr>
          <w:rFonts w:ascii="Arial" w:eastAsia="Times New Roman" w:hAnsi="Arial" w:cs="Arial"/>
          <w:color w:val="FF0000"/>
          <w:sz w:val="24"/>
          <w:szCs w:val="24"/>
          <w:shd w:val="clear" w:color="auto" w:fill="FFFFFF"/>
          <w:lang w:eastAsia="ru-RU"/>
        </w:rPr>
        <w:t xml:space="preserve"> </w:t>
      </w:r>
      <w:r w:rsidRPr="00D25052">
        <w:rPr>
          <w:rFonts w:ascii="Arial" w:eastAsia="Times New Roman" w:hAnsi="Arial" w:cs="Arial"/>
          <w:sz w:val="24"/>
          <w:szCs w:val="24"/>
          <w:shd w:val="clear" w:color="auto" w:fill="FFFFFF"/>
          <w:lang w:eastAsia="ru-RU"/>
        </w:rPr>
        <w:t>-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r w:rsidRPr="00D25052">
        <w:rPr>
          <w:rFonts w:ascii="Arial" w:eastAsia="Times New Roman" w:hAnsi="Arial" w:cs="Arial"/>
          <w:sz w:val="24"/>
          <w:szCs w:val="24"/>
          <w:lang w:eastAsia="ru-RU"/>
        </w:rPr>
        <w:t xml:space="preserve">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На начало 2023 года в Шарыповском муниципальном округе проживает 2616 человек в возрасте от 14 до 35 лет, что составляет 22% от общего населения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 2010 году было создано муниципальное бюджетное учреждение «Молодежный многопрофильный центр «Сибиряк» Шарыповского муниципального округа. Миссия центра – выявление и направление потенциала молодежи на решение вопросов развития территории.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Деятельность центра реализуется по следующим направлениям.</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1.</w:t>
      </w:r>
      <w:r w:rsidRPr="00D25052">
        <w:rPr>
          <w:rFonts w:ascii="Arial" w:eastAsia="Times New Roman" w:hAnsi="Arial" w:cs="Arial"/>
          <w:sz w:val="24"/>
          <w:szCs w:val="24"/>
          <w:lang w:eastAsia="ru-RU"/>
        </w:rPr>
        <w:tab/>
        <w:t>Информационно-консультационная деятельность:</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оказание консультационной помощи по всему спектру вопросов жизнедеятельности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мониторинг и анализ тенденций и интересов молодежной среды и актуальных проблем территории;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формирование информационного банка данных проектных идей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распространение и освещение информации о деятельности молодежного центра;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изучение интересов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2. Проектно – методическая деятельность:</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разработка молодежных проектов, направленных на решение актуальных проблем территории и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работа по формированию молодежных движений и объединений;</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осуществление консультационной помощи по разработке и реализации собственных проектов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формирование актива молодежного центра;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 целях формирования гражданского и патриотического воспитания молодежи в 2018 году было создано патриотическое объединение «Шарыповский полк», который объединил воспитанников военно-патриотических клубов и посвященных юнармейцев. Количество его воспитанников – 365 человек.</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Для эффективности реализации мероприятий в области патриотического воспитания молодежи Шарыповского муниципального округа необходимо деятельное участие патриотических клубов в краевых мероприятиях, направленных на популяризацию военной службы, а также на повышение интереса к изучению истории России, Красноярского края.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 настоящее время число молодых граждан, участвующих в социальных проектах, достигает 6</w:t>
      </w:r>
      <w:r w:rsidR="00AA2E32" w:rsidRPr="00D25052">
        <w:rPr>
          <w:rFonts w:ascii="Arial" w:eastAsia="Times New Roman" w:hAnsi="Arial" w:cs="Arial"/>
          <w:sz w:val="24"/>
          <w:szCs w:val="24"/>
          <w:lang w:eastAsia="ru-RU"/>
        </w:rPr>
        <w:t xml:space="preserve">,5 </w:t>
      </w:r>
      <w:r w:rsidRPr="00D25052">
        <w:rPr>
          <w:rFonts w:ascii="Arial" w:eastAsia="Times New Roman" w:hAnsi="Arial" w:cs="Arial"/>
          <w:sz w:val="24"/>
          <w:szCs w:val="24"/>
          <w:lang w:eastAsia="ru-RU"/>
        </w:rPr>
        <w:t>% от общего количества молодежи муниципального округа.</w:t>
      </w:r>
    </w:p>
    <w:p w:rsidR="005C16D2" w:rsidRPr="00D25052" w:rsidRDefault="005C16D2" w:rsidP="005C16D2">
      <w:pPr>
        <w:spacing w:after="0" w:line="240" w:lineRule="auto"/>
        <w:jc w:val="center"/>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молодежной политики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 приоритетным направлениям реализации Программы относится повышение гражданской активности молодежи Шарыповского муниципального округа в решении социально-экономических задач развития Шарыповского муниципального округа, а также усиление общественного контроля выполнения планов и программ социально-экономического развития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Основными целями Программы являются: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повышение доступности жилья и улучшение жилищных условий граждан, проживающих на территории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Достижение поставленных целей программы будет осуществляться путем решения следующих задач:</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создание условий успешной социализации и эффективной самореализации молодежи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D25052" w:rsidRDefault="005C16D2" w:rsidP="005C16D2">
      <w:pPr>
        <w:spacing w:after="0" w:line="240" w:lineRule="auto"/>
        <w:ind w:firstLine="709"/>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Программа должна обеспечить: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 модернизацию инфраструктуры и системы отраслевого управления (совершенствование нормативной правовой базы, развитие кадровой, научно-методической работы с сотрудниками учреждения по делам молодежи: курсы повышения квалификации, проведение семинаров, «круглых столов», методических лабораторий</w:t>
      </w:r>
      <w:r w:rsidRPr="00D25052">
        <w:rPr>
          <w:rFonts w:ascii="Arial" w:eastAsia="Times New Roman" w:hAnsi="Arial" w:cs="Arial"/>
          <w:color w:val="242424"/>
          <w:sz w:val="24"/>
          <w:szCs w:val="24"/>
          <w:lang w:eastAsia="ru-RU"/>
        </w:rPr>
        <w:t>)</w:t>
      </w:r>
      <w:r w:rsidRPr="00D25052">
        <w:rPr>
          <w:rFonts w:ascii="Arial" w:eastAsia="Times New Roman" w:hAnsi="Arial" w:cs="Arial"/>
          <w:sz w:val="24"/>
          <w:szCs w:val="24"/>
          <w:lang w:eastAsia="ru-RU"/>
        </w:rPr>
        <w:t>;</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 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создание эффективных форм привлечения молодежных лидеров и их продвижения для трансляции системы ценностей;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поддержка молодежных сообществ и инициатив молодых людей;</w:t>
      </w:r>
    </w:p>
    <w:p w:rsidR="005C16D2" w:rsidRPr="00D25052" w:rsidRDefault="005C16D2" w:rsidP="005C16D2">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 вовлечение молодых граждан в добровольческую (волонтерскую) деятельность, деятельность волонтерских (добровольческих) организаций.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молодежной политики на территории Шарыповского муниципального округа</w:t>
      </w:r>
    </w:p>
    <w:p w:rsidR="005C16D2" w:rsidRPr="00D25052" w:rsidRDefault="005C16D2" w:rsidP="005C16D2">
      <w:pPr>
        <w:spacing w:after="0" w:line="240" w:lineRule="auto"/>
        <w:ind w:firstLine="851"/>
        <w:jc w:val="center"/>
        <w:rPr>
          <w:rFonts w:ascii="Arial" w:eastAsia="Times New Roman" w:hAnsi="Arial" w:cs="Arial"/>
          <w:b/>
          <w:sz w:val="24"/>
          <w:szCs w:val="24"/>
          <w:lang w:eastAsia="ru-RU"/>
        </w:rPr>
      </w:pP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 рамках реализации Программы планируется достигнуть к 2030 году следующих конечных результатов:</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количество поддержанных социально-экономических проектов, реализуемых молодежью на территории Шарыповского муниципального округа, увеличится до 32 единиц;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количество молодых людей, являющихся членами проектной команды по реализации социально - экономических проектов Шарыповского муниципального округа, увеличится до 250 человек;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количество молодых граждан - участников мероприятий в сфере молодежной политики, увеличится до 1150 человек;</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количество молодых семей, улучшивших свои жилищные условия за счет получения социальной выплаты – </w:t>
      </w:r>
      <w:r w:rsidR="00851A02" w:rsidRPr="00D25052">
        <w:rPr>
          <w:rFonts w:ascii="Arial" w:eastAsia="Times New Roman" w:hAnsi="Arial" w:cs="Arial"/>
          <w:sz w:val="24"/>
          <w:szCs w:val="24"/>
          <w:lang w:eastAsia="ru-RU"/>
        </w:rPr>
        <w:t>3</w:t>
      </w:r>
      <w:r w:rsidRPr="00D25052">
        <w:rPr>
          <w:rFonts w:ascii="Arial" w:eastAsia="Times New Roman" w:hAnsi="Arial" w:cs="Arial"/>
          <w:sz w:val="24"/>
          <w:szCs w:val="24"/>
          <w:lang w:eastAsia="ru-RU"/>
        </w:rPr>
        <w:t>;</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количество созданных патриотических объединений – </w:t>
      </w:r>
      <w:r w:rsidR="00851A02" w:rsidRPr="00D25052">
        <w:rPr>
          <w:rFonts w:ascii="Arial" w:eastAsia="Times New Roman" w:hAnsi="Arial" w:cs="Arial"/>
          <w:sz w:val="24"/>
          <w:szCs w:val="24"/>
          <w:lang w:eastAsia="ru-RU"/>
        </w:rPr>
        <w:t>5</w:t>
      </w:r>
      <w:r w:rsidRPr="00D25052">
        <w:rPr>
          <w:rFonts w:ascii="Arial" w:eastAsia="Times New Roman" w:hAnsi="Arial" w:cs="Arial"/>
          <w:sz w:val="24"/>
          <w:szCs w:val="24"/>
          <w:lang w:eastAsia="ru-RU"/>
        </w:rPr>
        <w:t xml:space="preserve">.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программы будет способствовать повышению гражданской активности молодежи в решении задач социально-экономического развития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5. Информация по подпрограммам, отдельным мероприятиям муниципальной программы</w:t>
      </w:r>
    </w:p>
    <w:p w:rsidR="005C16D2" w:rsidRPr="00D25052" w:rsidRDefault="005C16D2" w:rsidP="005C16D2">
      <w:pPr>
        <w:spacing w:after="0" w:line="240" w:lineRule="auto"/>
        <w:ind w:firstLine="709"/>
        <w:jc w:val="both"/>
        <w:rPr>
          <w:rFonts w:ascii="Arial" w:eastAsia="Times New Roman" w:hAnsi="Arial" w:cs="Arial"/>
          <w:b/>
          <w:sz w:val="24"/>
          <w:szCs w:val="24"/>
          <w:lang w:eastAsia="ru-RU"/>
        </w:rPr>
      </w:pP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b/>
          <w:sz w:val="24"/>
          <w:szCs w:val="24"/>
          <w:lang w:eastAsia="ru-RU"/>
        </w:rPr>
        <w:t>Подпрограмма 1.</w:t>
      </w:r>
      <w:r w:rsidRPr="00D25052">
        <w:rPr>
          <w:rFonts w:ascii="Arial" w:eastAsia="Times New Roman" w:hAnsi="Arial" w:cs="Arial"/>
          <w:sz w:val="24"/>
          <w:szCs w:val="24"/>
          <w:lang w:eastAsia="ru-RU"/>
        </w:rPr>
        <w:t xml:space="preserve"> «Вовлечение молодежи в социальную практику».</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Современные тенденции развития социальной сферы и процессов, непосредственно происходящих в молодежной среде, указывают на необходимость создания условий для успешной социализации и эффективной самореализации молодежи в Красноярском крае. С каждым годом растет процент молодежи, участвующей в создании и реализации социальных проектов. За 2022 год количество молодых граждан, вовлеченных в проектную деятельность, составило 160 человек. В течение 2022 года на территории округа было разработано 23 проекта, 13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вовлечения молодежи в проектную деятельность в округе составляет 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округа организованы и работают отдельные направления – флагманские программы, позволяющие развивать проектную компетентность у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Целью подпрограммы является создание условий успешной социализации и эффективной самореализации молодежи Шарыповского муниципального округа.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Таким образом, для получения экономического эффекта в результате реализации мероприятий подпрограммы и достижения цели подпрограммы, необходимо решить следующие задачи: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 Для увеличения количества молодых людей, получивших финансовую, методическую поддержку и вовлеченных в реализацию социально-экономических проектов Шарыповского муниципального округа, в подпрограмму включены мероприятия, которые помогут в формировании молодежных сообществ и молодежных общественных организаций, отвечающих актуальным приоритетам социально-экономического развития Шарыповского муниципального округа;  </w:t>
      </w:r>
    </w:p>
    <w:p w:rsidR="005C16D2" w:rsidRPr="00D25052" w:rsidRDefault="005C16D2" w:rsidP="005C16D2">
      <w:pPr>
        <w:shd w:val="clear" w:color="auto" w:fill="FFFFFF"/>
        <w:spacing w:after="0" w:line="240" w:lineRule="auto"/>
        <w:ind w:firstLine="480"/>
        <w:jc w:val="both"/>
        <w:textAlignment w:val="baseline"/>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2.  Организация инфраструктуры для реализации молодежной политики на территории Шарыповского муниципального округа. 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направленные на обучение, методическую поддержку и сопровождение молодежи Шарыповского муниципального округа, формирование мотивации (создание эффективных форм привлечения молодежных лидеров и их продвижения для трансляции системы ценностей), обмен опытом между муниципальными образованиями, осуществляющими деятельность молодежной политики;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3. Поддержка одаренной и талантливой молодежи Шарыповского муниципального округа. Для создания условий поддержки талантливой молодежи, проживающей на территории Шарыповского муниципального округа, подпрограммой предусмотрено мероприятие, направленное на поощрение талантливой и инициативной молодежи денежными сертификатами;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 Для создания условий информирования о мероприятиях молодежной политики создаются и развиваются информационные площадки, отвечающие современным вызовам и запросам молодежи (сайт учреждения, группы в социальных сетях, Телеграмм- каналы).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Этапы и сроки реализации подпрограммы: 2023 год и плановый период 2024- 2025 годов.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 силу решаемых в рамках подпрограммы задач этапы не выделяются.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Реализация мероприятий подпрограммы позволит увеличить: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количество молодежных сообществ, объединений и общественных объединений, реализующих проекты в сфере молодежной политики до 5 ед.;</w:t>
      </w:r>
    </w:p>
    <w:p w:rsidR="005C16D2" w:rsidRPr="00D25052" w:rsidRDefault="005C16D2" w:rsidP="005C16D2">
      <w:pPr>
        <w:spacing w:after="0" w:line="240" w:lineRule="auto"/>
        <w:ind w:firstLine="567"/>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 </w:t>
      </w:r>
      <w:r w:rsidRPr="00D25052">
        <w:rPr>
          <w:rFonts w:ascii="Arial" w:eastAsia="Times New Roman" w:hAnsi="Arial" w:cs="Arial"/>
          <w:color w:val="000000"/>
          <w:sz w:val="24"/>
          <w:szCs w:val="24"/>
          <w:lang w:eastAsia="ru-RU"/>
        </w:rPr>
        <w:t>общая численность граждан, вовлеченных центрами (сообществами, объединениями поддержки добровольчества (</w:t>
      </w:r>
      <w:proofErr w:type="spellStart"/>
      <w:r w:rsidRPr="00D25052">
        <w:rPr>
          <w:rFonts w:ascii="Arial" w:eastAsia="Times New Roman" w:hAnsi="Arial" w:cs="Arial"/>
          <w:color w:val="000000"/>
          <w:sz w:val="24"/>
          <w:szCs w:val="24"/>
          <w:lang w:eastAsia="ru-RU"/>
        </w:rPr>
        <w:t>волонтерства</w:t>
      </w:r>
      <w:proofErr w:type="spellEnd"/>
      <w:r w:rsidRPr="00D25052">
        <w:rPr>
          <w:rFonts w:ascii="Arial" w:eastAsia="Times New Roman" w:hAnsi="Arial" w:cs="Arial"/>
          <w:color w:val="000000"/>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до 220 чел</w:t>
      </w:r>
      <w:r w:rsidRPr="00D25052">
        <w:rPr>
          <w:rFonts w:ascii="Arial" w:eastAsia="Times New Roman" w:hAnsi="Arial" w:cs="Arial"/>
          <w:sz w:val="24"/>
          <w:szCs w:val="24"/>
          <w:lang w:eastAsia="ru-RU"/>
        </w:rPr>
        <w:t>.;</w:t>
      </w:r>
    </w:p>
    <w:p w:rsidR="005C16D2" w:rsidRPr="00D25052" w:rsidRDefault="005C16D2" w:rsidP="005C16D2">
      <w:pPr>
        <w:spacing w:after="0" w:line="240" w:lineRule="auto"/>
        <w:ind w:firstLine="567"/>
        <w:jc w:val="both"/>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xml:space="preserve">  -  количество созданных рабочих мест для несовершеннолетних граждан, проживающих в Шарыповском муниципальном округе до 110 ед.;</w:t>
      </w:r>
    </w:p>
    <w:p w:rsidR="005C16D2" w:rsidRPr="00D25052" w:rsidRDefault="005C16D2" w:rsidP="005C16D2">
      <w:pPr>
        <w:spacing w:after="0" w:line="240" w:lineRule="auto"/>
        <w:ind w:firstLine="567"/>
        <w:jc w:val="both"/>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xml:space="preserve">  - численность молодых граждан, поощренных денежными сертификатами до 8 чел.</w:t>
      </w:r>
    </w:p>
    <w:p w:rsidR="005C16D2" w:rsidRPr="00D25052" w:rsidRDefault="005C16D2" w:rsidP="005C16D2">
      <w:pPr>
        <w:spacing w:after="0" w:line="240" w:lineRule="auto"/>
        <w:ind w:firstLine="567"/>
        <w:jc w:val="both"/>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доля мероприятий и проектов в сфере молодежной политики, получивших информационное освещение – 100%.</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b/>
          <w:sz w:val="24"/>
          <w:szCs w:val="24"/>
          <w:lang w:eastAsia="ru-RU"/>
        </w:rPr>
        <w:t>Подпрограмма 2.</w:t>
      </w:r>
      <w:r w:rsidRPr="00D25052">
        <w:rPr>
          <w:rFonts w:ascii="Arial" w:eastAsia="Times New Roman" w:hAnsi="Arial" w:cs="Arial"/>
          <w:sz w:val="24"/>
          <w:szCs w:val="24"/>
          <w:lang w:eastAsia="ru-RU"/>
        </w:rPr>
        <w:t xml:space="preserve"> «Патриотическое воспитание молодежи».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В развитии молодежной политики в Шарыповском муниципальном округе приоритетное внимание уделяется патриотическому воспитанию молодежи. </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Целью подпрограммы является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D25052" w:rsidRDefault="005C16D2" w:rsidP="005C16D2">
      <w:pPr>
        <w:widowControl w:val="0"/>
        <w:tabs>
          <w:tab w:val="left" w:pos="709"/>
        </w:tabs>
        <w:spacing w:after="0" w:line="240" w:lineRule="auto"/>
        <w:ind w:firstLine="709"/>
        <w:jc w:val="both"/>
        <w:rPr>
          <w:rFonts w:ascii="Arial" w:eastAsia="Times New Roman" w:hAnsi="Arial" w:cs="Arial"/>
          <w:color w:val="000000"/>
          <w:sz w:val="24"/>
          <w:szCs w:val="24"/>
          <w:shd w:val="clear" w:color="auto" w:fill="FFFFFF"/>
          <w:lang w:eastAsia="ru-RU"/>
        </w:rPr>
      </w:pPr>
      <w:r w:rsidRPr="00D25052">
        <w:rPr>
          <w:rFonts w:ascii="Arial" w:eastAsia="Times New Roman" w:hAnsi="Arial" w:cs="Arial"/>
          <w:sz w:val="24"/>
          <w:szCs w:val="24"/>
          <w:lang w:eastAsia="ru-RU"/>
        </w:rPr>
        <w:t>Молодые патриоты ежегодно принимают участие в краевых и окружных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также активно участвуют в реализации грантов патриотической направленности.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w:t>
      </w:r>
      <w:r w:rsidRPr="00D25052">
        <w:rPr>
          <w:rFonts w:ascii="Arial" w:eastAsia="Times New Roman" w:hAnsi="Arial" w:cs="Arial"/>
          <w:sz w:val="24"/>
          <w:szCs w:val="24"/>
          <w:lang w:eastAsia="ru-RU"/>
        </w:rPr>
        <w:lastRenderedPageBreak/>
        <w:t>Российской Федерации, а также на повышение интереса к изучению истории России, Красноярского края.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Для достижения поставленной цели необходимо решение задачи: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Этапы и сроки реализации подпрограммы: 2023 год и плановый период 2024- 2025 годов.</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Реализация мероприятий подпрограммы позволит увеличить:</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количество созданных патриотических клубов (объединений) до 4 ед.;</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 до 800 чел.</w:t>
      </w:r>
    </w:p>
    <w:p w:rsidR="005C16D2" w:rsidRPr="00D25052"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D25052">
        <w:rPr>
          <w:rFonts w:ascii="Arial" w:eastAsia="Times New Roman" w:hAnsi="Arial" w:cs="Arial"/>
          <w:b/>
          <w:sz w:val="24"/>
          <w:szCs w:val="24"/>
          <w:lang w:eastAsia="ru-RU"/>
        </w:rPr>
        <w:t>Подпрограмма 3.</w:t>
      </w:r>
      <w:r w:rsidRPr="00D25052">
        <w:rPr>
          <w:rFonts w:ascii="Arial" w:eastAsia="Times New Roman" w:hAnsi="Arial" w:cs="Arial"/>
          <w:sz w:val="24"/>
          <w:szCs w:val="24"/>
          <w:lang w:eastAsia="ru-RU"/>
        </w:rPr>
        <w:t xml:space="preserve"> «Улучшение жилищных условий отдельных категорий граждан».</w:t>
      </w:r>
    </w:p>
    <w:p w:rsidR="005C16D2" w:rsidRPr="00D25052"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Подпрограмма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5C16D2" w:rsidRPr="00D25052" w:rsidRDefault="005C16D2" w:rsidP="005C16D2">
      <w:pPr>
        <w:autoSpaceDE w:val="0"/>
        <w:autoSpaceDN w:val="0"/>
        <w:adjustRightInd w:val="0"/>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5C16D2" w:rsidRPr="00D25052" w:rsidRDefault="005C16D2" w:rsidP="005C16D2">
      <w:pPr>
        <w:autoSpaceDE w:val="0"/>
        <w:autoSpaceDN w:val="0"/>
        <w:adjustRightInd w:val="0"/>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муниципальном округе. Возможность решения жилищной проблемы, в том числе, с </w:t>
      </w:r>
      <w:r w:rsidRPr="00D25052">
        <w:rPr>
          <w:rFonts w:ascii="Arial" w:eastAsia="Times New Roman" w:hAnsi="Arial" w:cs="Arial"/>
          <w:sz w:val="24"/>
          <w:szCs w:val="24"/>
          <w:lang w:eastAsia="ru-RU"/>
        </w:rPr>
        <w:lastRenderedPageBreak/>
        <w:t>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5C16D2" w:rsidRPr="00D25052"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D25052">
        <w:rPr>
          <w:rFonts w:ascii="Arial" w:eastAsia="Times New Roman" w:hAnsi="Arial" w:cs="Arial"/>
          <w:sz w:val="24"/>
          <w:szCs w:val="24"/>
          <w:lang w:eastAsia="ru-RU"/>
        </w:rPr>
        <w:t>Этапы и сроки реализации подпрограммы: 2023 год и плановый период 2024- 2025 годов.</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5C16D2" w:rsidRPr="00D25052"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D25052">
        <w:rPr>
          <w:rFonts w:ascii="Arial" w:eastAsia="Times New Roman" w:hAnsi="Arial" w:cs="Arial"/>
          <w:sz w:val="24"/>
          <w:szCs w:val="24"/>
          <w:lang w:eastAsia="ru-RU"/>
        </w:rPr>
        <w:t>За период 2014-2022 годы в рамках реализации мероприятий подпрограммы было построено и введено в эксплуатацию 582м</w:t>
      </w:r>
      <w:r w:rsidRPr="00D25052">
        <w:rPr>
          <w:rFonts w:ascii="Arial" w:eastAsia="Times New Roman" w:hAnsi="Arial" w:cs="Arial"/>
          <w:sz w:val="24"/>
          <w:szCs w:val="24"/>
          <w:vertAlign w:val="superscript"/>
          <w:lang w:eastAsia="ru-RU"/>
        </w:rPr>
        <w:t>2</w:t>
      </w:r>
      <w:r w:rsidRPr="00D25052">
        <w:rPr>
          <w:rFonts w:ascii="Arial" w:eastAsia="Times New Roman" w:hAnsi="Arial" w:cs="Arial"/>
          <w:sz w:val="24"/>
          <w:szCs w:val="24"/>
          <w:lang w:eastAsia="ru-RU"/>
        </w:rPr>
        <w:t xml:space="preserve"> жилья, что позволило улучшить жилищные условия 9 молодым семьям.</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подпрограммы будет способствовать улучшению жилищных условий молодых семей в Шарыповском муниципальном округе.</w:t>
      </w:r>
    </w:p>
    <w:p w:rsidR="005C16D2" w:rsidRPr="00D25052" w:rsidRDefault="005C16D2" w:rsidP="005C16D2">
      <w:pPr>
        <w:spacing w:after="0" w:line="240" w:lineRule="auto"/>
        <w:jc w:val="center"/>
        <w:rPr>
          <w:rFonts w:ascii="Arial" w:eastAsia="Times New Roman" w:hAnsi="Arial" w:cs="Arial"/>
          <w:b/>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6. Информация об основных мерах правового регулирования в сфере молодежной политики, направленные на достижение цели и (или) задач программы</w:t>
      </w:r>
    </w:p>
    <w:p w:rsidR="005C16D2" w:rsidRPr="00D25052" w:rsidRDefault="005C16D2" w:rsidP="005C16D2">
      <w:pPr>
        <w:spacing w:after="0" w:line="240" w:lineRule="auto"/>
        <w:ind w:firstLine="851"/>
        <w:jc w:val="both"/>
        <w:rPr>
          <w:rFonts w:ascii="Arial" w:eastAsia="Times New Roman" w:hAnsi="Arial" w:cs="Arial"/>
          <w:sz w:val="24"/>
          <w:szCs w:val="24"/>
          <w:lang w:eastAsia="ru-RU"/>
        </w:rPr>
      </w:pPr>
    </w:p>
    <w:p w:rsidR="005C16D2" w:rsidRPr="00D25052" w:rsidRDefault="005C16D2" w:rsidP="005C16D2">
      <w:pPr>
        <w:widowControl w:val="0"/>
        <w:suppressAutoHyphens/>
        <w:autoSpaceDE w:val="0"/>
        <w:spacing w:after="0" w:line="240" w:lineRule="auto"/>
        <w:ind w:firstLine="567"/>
        <w:jc w:val="both"/>
        <w:rPr>
          <w:rFonts w:ascii="Arial" w:eastAsia="Arial" w:hAnsi="Arial" w:cs="Arial"/>
          <w:sz w:val="24"/>
          <w:szCs w:val="24"/>
          <w:lang w:eastAsia="ar-SA"/>
        </w:rPr>
      </w:pPr>
      <w:r w:rsidRPr="00D25052">
        <w:rPr>
          <w:rFonts w:ascii="Arial" w:eastAsia="Arial" w:hAnsi="Arial" w:cs="Arial"/>
          <w:sz w:val="24"/>
          <w:szCs w:val="24"/>
          <w:lang w:eastAsia="ar-SA"/>
        </w:rPr>
        <w:t>Информация об основных мерах правового регулирования в сфере молодежной политики в части установления порядков предоставления субсидий из бюджета округа:</w:t>
      </w:r>
    </w:p>
    <w:p w:rsidR="005C16D2" w:rsidRPr="00D25052" w:rsidRDefault="005C16D2" w:rsidP="005C16D2">
      <w:pPr>
        <w:widowControl w:val="0"/>
        <w:suppressAutoHyphens/>
        <w:autoSpaceDE w:val="0"/>
        <w:spacing w:after="0" w:line="240" w:lineRule="auto"/>
        <w:ind w:firstLine="567"/>
        <w:jc w:val="both"/>
        <w:rPr>
          <w:rFonts w:ascii="Arial" w:eastAsia="Arial" w:hAnsi="Arial" w:cs="Arial"/>
          <w:color w:val="FF0000"/>
          <w:sz w:val="24"/>
          <w:szCs w:val="24"/>
          <w:lang w:eastAsia="ar-SA"/>
        </w:rPr>
      </w:pPr>
    </w:p>
    <w:tbl>
      <w:tblPr>
        <w:tblStyle w:val="15"/>
        <w:tblW w:w="9634" w:type="dxa"/>
        <w:tblLayout w:type="fixed"/>
        <w:tblLook w:val="04A0" w:firstRow="1" w:lastRow="0" w:firstColumn="1" w:lastColumn="0" w:noHBand="0" w:noVBand="1"/>
      </w:tblPr>
      <w:tblGrid>
        <w:gridCol w:w="959"/>
        <w:gridCol w:w="2227"/>
        <w:gridCol w:w="2815"/>
        <w:gridCol w:w="2076"/>
        <w:gridCol w:w="1557"/>
      </w:tblGrid>
      <w:tr w:rsidR="005C16D2" w:rsidRPr="00D25052" w:rsidTr="00AA2E32">
        <w:tc>
          <w:tcPr>
            <w:tcW w:w="959"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 п/п</w:t>
            </w:r>
          </w:p>
        </w:tc>
        <w:tc>
          <w:tcPr>
            <w:tcW w:w="2227"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Форма муниципального правового акта</w:t>
            </w:r>
          </w:p>
        </w:tc>
        <w:tc>
          <w:tcPr>
            <w:tcW w:w="2815"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Основные положения муниципального правого акта</w:t>
            </w:r>
          </w:p>
        </w:tc>
        <w:tc>
          <w:tcPr>
            <w:tcW w:w="2076"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Ответственный исполнитель</w:t>
            </w:r>
          </w:p>
        </w:tc>
        <w:tc>
          <w:tcPr>
            <w:tcW w:w="1557"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Ожидаемый срок принятия муниципального правового акт</w:t>
            </w:r>
          </w:p>
        </w:tc>
      </w:tr>
      <w:tr w:rsidR="005C16D2" w:rsidRPr="00D25052" w:rsidTr="00AA2E32">
        <w:tc>
          <w:tcPr>
            <w:tcW w:w="959"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1</w:t>
            </w:r>
          </w:p>
        </w:tc>
        <w:tc>
          <w:tcPr>
            <w:tcW w:w="2227"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2</w:t>
            </w:r>
          </w:p>
        </w:tc>
        <w:tc>
          <w:tcPr>
            <w:tcW w:w="2815"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3</w:t>
            </w:r>
          </w:p>
        </w:tc>
        <w:tc>
          <w:tcPr>
            <w:tcW w:w="2076"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4</w:t>
            </w:r>
          </w:p>
        </w:tc>
        <w:tc>
          <w:tcPr>
            <w:tcW w:w="1557" w:type="dxa"/>
          </w:tcPr>
          <w:p w:rsidR="005C16D2" w:rsidRPr="00D25052" w:rsidRDefault="005C16D2" w:rsidP="005C16D2">
            <w:pPr>
              <w:jc w:val="center"/>
              <w:rPr>
                <w:rFonts w:ascii="Arial" w:hAnsi="Arial" w:cs="Arial"/>
                <w:sz w:val="24"/>
                <w:szCs w:val="24"/>
              </w:rPr>
            </w:pPr>
            <w:r w:rsidRPr="00D25052">
              <w:rPr>
                <w:rFonts w:ascii="Arial" w:hAnsi="Arial" w:cs="Arial"/>
                <w:sz w:val="24"/>
                <w:szCs w:val="24"/>
              </w:rPr>
              <w:t>5</w:t>
            </w:r>
          </w:p>
        </w:tc>
      </w:tr>
      <w:tr w:rsidR="005C16D2" w:rsidRPr="00D25052" w:rsidTr="00AA2E32">
        <w:tc>
          <w:tcPr>
            <w:tcW w:w="959" w:type="dxa"/>
          </w:tcPr>
          <w:p w:rsidR="005C16D2" w:rsidRPr="00D25052" w:rsidRDefault="005C16D2" w:rsidP="005C16D2">
            <w:pPr>
              <w:jc w:val="both"/>
              <w:rPr>
                <w:rFonts w:ascii="Arial" w:hAnsi="Arial" w:cs="Arial"/>
                <w:sz w:val="24"/>
                <w:szCs w:val="24"/>
              </w:rPr>
            </w:pPr>
          </w:p>
        </w:tc>
        <w:tc>
          <w:tcPr>
            <w:tcW w:w="8675" w:type="dxa"/>
            <w:gridSpan w:val="4"/>
          </w:tcPr>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 xml:space="preserve">Цели муниципальной программы: </w:t>
            </w:r>
          </w:p>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1.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2. Повышение доступности жилья и улучшение жилищных условий молодых семей, проживающих на территории Шарыповского муниципального округа.</w:t>
            </w:r>
          </w:p>
          <w:p w:rsidR="005C16D2" w:rsidRPr="00D25052" w:rsidRDefault="005C16D2" w:rsidP="005C16D2">
            <w:pPr>
              <w:jc w:val="both"/>
              <w:rPr>
                <w:rFonts w:ascii="Arial" w:hAnsi="Arial" w:cs="Arial"/>
                <w:sz w:val="24"/>
                <w:szCs w:val="24"/>
              </w:rPr>
            </w:pP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1</w:t>
            </w:r>
          </w:p>
        </w:tc>
        <w:tc>
          <w:tcPr>
            <w:tcW w:w="8675" w:type="dxa"/>
            <w:gridSpan w:val="4"/>
          </w:tcPr>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 xml:space="preserve">Задачи муниципальной программы: </w:t>
            </w:r>
          </w:p>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1. Создание условий успешной социализации и эффективной самореализации молодежи Шарыповского муниципального округа;</w:t>
            </w:r>
          </w:p>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 xml:space="preserve">2. Создание условий для дальнейшего развития и совершенствования системы патриотического воспитания молодежи Шарыповского </w:t>
            </w:r>
            <w:r w:rsidRPr="00D25052">
              <w:rPr>
                <w:rFonts w:ascii="Arial" w:hAnsi="Arial" w:cs="Arial"/>
                <w:sz w:val="24"/>
                <w:szCs w:val="24"/>
              </w:rPr>
              <w:lastRenderedPageBreak/>
              <w:t>муниципального округа;</w:t>
            </w:r>
          </w:p>
          <w:p w:rsidR="005C16D2" w:rsidRPr="00D25052" w:rsidRDefault="005C16D2" w:rsidP="005C16D2">
            <w:pPr>
              <w:widowControl w:val="0"/>
              <w:autoSpaceDE w:val="0"/>
              <w:autoSpaceDN w:val="0"/>
              <w:adjustRightInd w:val="0"/>
              <w:rPr>
                <w:rFonts w:ascii="Arial" w:hAnsi="Arial" w:cs="Arial"/>
                <w:sz w:val="24"/>
                <w:szCs w:val="24"/>
              </w:rPr>
            </w:pPr>
            <w:r w:rsidRPr="00D25052">
              <w:rPr>
                <w:rFonts w:ascii="Arial" w:hAnsi="Arial" w:cs="Arial"/>
                <w:sz w:val="24"/>
                <w:szCs w:val="24"/>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D25052" w:rsidRDefault="005C16D2" w:rsidP="005C16D2">
            <w:pPr>
              <w:jc w:val="both"/>
              <w:rPr>
                <w:rFonts w:ascii="Arial" w:hAnsi="Arial" w:cs="Arial"/>
                <w:sz w:val="24"/>
                <w:szCs w:val="24"/>
              </w:rPr>
            </w:pPr>
          </w:p>
        </w:tc>
      </w:tr>
      <w:tr w:rsidR="005C16D2" w:rsidRPr="00D25052" w:rsidTr="00AA2E32">
        <w:tc>
          <w:tcPr>
            <w:tcW w:w="959" w:type="dxa"/>
          </w:tcPr>
          <w:p w:rsidR="005C16D2" w:rsidRPr="00D25052" w:rsidRDefault="005C16D2" w:rsidP="005C16D2">
            <w:pPr>
              <w:jc w:val="both"/>
              <w:rPr>
                <w:rFonts w:ascii="Arial" w:hAnsi="Arial" w:cs="Arial"/>
                <w:sz w:val="24"/>
                <w:szCs w:val="24"/>
              </w:rPr>
            </w:pP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 xml:space="preserve">Цель муниципальной программы: </w:t>
            </w:r>
            <w:r w:rsidRPr="00D25052">
              <w:rPr>
                <w:rFonts w:ascii="Arial" w:hAnsi="Arial" w:cs="Arial"/>
                <w:sz w:val="24"/>
                <w:szCs w:val="24"/>
                <w:shd w:val="clear" w:color="auto" w:fill="FFFFFF"/>
              </w:rPr>
              <w:t xml:space="preserve">Совершенствование условий для развития потенциала молодежи и его реализации в интересах развития </w:t>
            </w:r>
            <w:r w:rsidRPr="00D25052">
              <w:rPr>
                <w:rFonts w:ascii="Arial" w:hAnsi="Arial" w:cs="Arial"/>
                <w:sz w:val="24"/>
                <w:szCs w:val="24"/>
              </w:rPr>
              <w:t>Шарыповского муниципального округа</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1</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Задача муниципальной программы:</w:t>
            </w:r>
            <w:r w:rsidRPr="00D25052">
              <w:rPr>
                <w:rFonts w:ascii="Arial" w:hAnsi="Arial" w:cs="Arial"/>
                <w:sz w:val="24"/>
                <w:szCs w:val="24"/>
                <w:shd w:val="clear" w:color="auto" w:fill="FFFFFF"/>
              </w:rPr>
              <w:t xml:space="preserve"> Создание условий успешной социализации и эффективной самореализации молодежи </w:t>
            </w:r>
            <w:r w:rsidRPr="00D25052">
              <w:rPr>
                <w:rFonts w:ascii="Arial" w:hAnsi="Arial" w:cs="Arial"/>
                <w:sz w:val="24"/>
                <w:szCs w:val="24"/>
              </w:rPr>
              <w:t>Шарыповского муниципального округа</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1.1</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Подпрограмма 1«Вовлечение молодежи в социальную практику»»</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1.1.1</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Мероприятие 1.1 «Поощрение талантливой молодежи Шарыповского муниципального округа»</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1.1.1.1</w:t>
            </w:r>
          </w:p>
        </w:tc>
        <w:tc>
          <w:tcPr>
            <w:tcW w:w="2227"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Постановление администрации Шарыповского муниципального округа</w:t>
            </w:r>
          </w:p>
        </w:tc>
        <w:tc>
          <w:tcPr>
            <w:tcW w:w="2815" w:type="dxa"/>
          </w:tcPr>
          <w:p w:rsidR="005C16D2" w:rsidRPr="00D25052" w:rsidRDefault="005C16D2" w:rsidP="005C16D2">
            <w:pPr>
              <w:rPr>
                <w:rFonts w:ascii="Arial" w:hAnsi="Arial" w:cs="Arial"/>
                <w:sz w:val="24"/>
                <w:szCs w:val="24"/>
              </w:rPr>
            </w:pPr>
            <w:r w:rsidRPr="00D25052">
              <w:rPr>
                <w:rFonts w:ascii="Arial" w:hAnsi="Arial" w:cs="Arial"/>
                <w:sz w:val="24"/>
                <w:szCs w:val="24"/>
              </w:rPr>
              <w:t>Об утверждении положения о молодежной премии Главы Шарыповского муниципального округа</w:t>
            </w:r>
          </w:p>
        </w:tc>
        <w:tc>
          <w:tcPr>
            <w:tcW w:w="2076"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Муниципальное казенное учреждение «Управление культуры, молодежной политики и муниципального архива молодежной политики»</w:t>
            </w:r>
          </w:p>
        </w:tc>
        <w:tc>
          <w:tcPr>
            <w:tcW w:w="1557"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ежегодно</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2</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Цель муниципальной программы: Повышение доступности жилья и улучшение жилищных условий граждан, проживающих на территории Шарыповского муниципального округа</w:t>
            </w:r>
          </w:p>
        </w:tc>
      </w:tr>
      <w:tr w:rsidR="005C16D2" w:rsidRPr="00D25052" w:rsidTr="00AA2E32">
        <w:tc>
          <w:tcPr>
            <w:tcW w:w="959" w:type="dxa"/>
          </w:tcPr>
          <w:p w:rsidR="005C16D2" w:rsidRPr="00D25052" w:rsidRDefault="005C16D2" w:rsidP="005C16D2">
            <w:pPr>
              <w:jc w:val="both"/>
              <w:rPr>
                <w:rFonts w:ascii="Arial" w:hAnsi="Arial" w:cs="Arial"/>
                <w:sz w:val="24"/>
                <w:szCs w:val="24"/>
              </w:rPr>
            </w:pP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Задача муниципальной программы:</w:t>
            </w:r>
            <w:r w:rsidRPr="00D25052">
              <w:rPr>
                <w:rFonts w:ascii="Arial" w:hAnsi="Arial" w:cs="Arial"/>
                <w:sz w:val="24"/>
                <w:szCs w:val="24"/>
                <w:shd w:val="clear" w:color="auto" w:fill="FFFFFF"/>
              </w:rPr>
              <w:t xml:space="preserve"> </w:t>
            </w:r>
            <w:r w:rsidRPr="00D25052">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C16D2" w:rsidRPr="00D25052" w:rsidTr="00AA2E32">
        <w:tc>
          <w:tcPr>
            <w:tcW w:w="959" w:type="dxa"/>
          </w:tcPr>
          <w:p w:rsidR="005C16D2" w:rsidRPr="00D25052" w:rsidRDefault="005C16D2" w:rsidP="005C16D2">
            <w:pPr>
              <w:jc w:val="both"/>
              <w:rPr>
                <w:rFonts w:ascii="Arial" w:hAnsi="Arial" w:cs="Arial"/>
                <w:sz w:val="24"/>
                <w:szCs w:val="24"/>
                <w:lang w:val="en-US"/>
              </w:rPr>
            </w:pPr>
            <w:r w:rsidRPr="00D25052">
              <w:rPr>
                <w:rFonts w:ascii="Arial" w:hAnsi="Arial" w:cs="Arial"/>
                <w:sz w:val="24"/>
                <w:szCs w:val="24"/>
              </w:rPr>
              <w:t>2.</w:t>
            </w:r>
            <w:r w:rsidRPr="00D25052">
              <w:rPr>
                <w:rFonts w:ascii="Arial" w:hAnsi="Arial" w:cs="Arial"/>
                <w:sz w:val="24"/>
                <w:szCs w:val="24"/>
                <w:lang w:val="en-US"/>
              </w:rPr>
              <w:t>1</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Подпрограмма 3 «Улучшение жилищных условий отдельных категорий граждан»</w:t>
            </w:r>
          </w:p>
        </w:tc>
      </w:tr>
      <w:tr w:rsidR="005C16D2" w:rsidRPr="00D25052" w:rsidTr="00AA2E32">
        <w:tc>
          <w:tcPr>
            <w:tcW w:w="959"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2.1.1</w:t>
            </w:r>
          </w:p>
        </w:tc>
        <w:tc>
          <w:tcPr>
            <w:tcW w:w="8675" w:type="dxa"/>
            <w:gridSpan w:val="4"/>
          </w:tcPr>
          <w:p w:rsidR="005C16D2" w:rsidRPr="00D25052" w:rsidRDefault="005C16D2" w:rsidP="005C16D2">
            <w:pPr>
              <w:jc w:val="both"/>
              <w:rPr>
                <w:rFonts w:ascii="Arial" w:hAnsi="Arial" w:cs="Arial"/>
                <w:sz w:val="24"/>
                <w:szCs w:val="24"/>
              </w:rPr>
            </w:pPr>
            <w:r w:rsidRPr="00D25052">
              <w:rPr>
                <w:rFonts w:ascii="Arial" w:hAnsi="Arial" w:cs="Arial"/>
                <w:sz w:val="24"/>
                <w:szCs w:val="24"/>
              </w:rPr>
              <w:t>Мероприятие 1.1 Предоставление социальных выплат молодым семьям на строительство (приобретение) жилья</w:t>
            </w:r>
          </w:p>
        </w:tc>
      </w:tr>
      <w:tr w:rsidR="005C16D2" w:rsidRPr="00D25052" w:rsidTr="00AA2E32">
        <w:tc>
          <w:tcPr>
            <w:tcW w:w="959" w:type="dxa"/>
          </w:tcPr>
          <w:p w:rsidR="005C16D2" w:rsidRPr="00D25052" w:rsidRDefault="005C16D2" w:rsidP="005C16D2">
            <w:pPr>
              <w:jc w:val="both"/>
              <w:rPr>
                <w:rFonts w:ascii="Arial" w:hAnsi="Arial" w:cs="Arial"/>
                <w:sz w:val="24"/>
                <w:szCs w:val="24"/>
              </w:rPr>
            </w:pPr>
          </w:p>
        </w:tc>
        <w:tc>
          <w:tcPr>
            <w:tcW w:w="2227"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Постановление администрации Шарыповского муниципального округа</w:t>
            </w:r>
          </w:p>
        </w:tc>
        <w:tc>
          <w:tcPr>
            <w:tcW w:w="2815" w:type="dxa"/>
          </w:tcPr>
          <w:p w:rsidR="005C16D2" w:rsidRPr="00D25052" w:rsidRDefault="005C16D2" w:rsidP="005C16D2">
            <w:pPr>
              <w:rPr>
                <w:rFonts w:ascii="Arial" w:hAnsi="Arial" w:cs="Arial"/>
                <w:sz w:val="24"/>
                <w:szCs w:val="24"/>
              </w:rPr>
            </w:pPr>
            <w:r w:rsidRPr="00D25052">
              <w:rPr>
                <w:rFonts w:ascii="Arial" w:hAnsi="Arial" w:cs="Arial"/>
                <w:sz w:val="24"/>
                <w:szCs w:val="24"/>
              </w:rPr>
              <w:t xml:space="preserve">Об утверждении 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w:t>
            </w:r>
            <w:r w:rsidRPr="00D25052">
              <w:rPr>
                <w:rFonts w:ascii="Arial" w:hAnsi="Arial" w:cs="Arial"/>
                <w:sz w:val="24"/>
                <w:szCs w:val="24"/>
              </w:rPr>
              <w:lastRenderedPageBreak/>
              <w:t>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76"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lastRenderedPageBreak/>
              <w:t>Муниципальное казенное учреждение «Управление культуры, молодежной политики и муниципального архива» Шарыповского муниципального округа</w:t>
            </w:r>
          </w:p>
        </w:tc>
        <w:tc>
          <w:tcPr>
            <w:tcW w:w="1557" w:type="dxa"/>
          </w:tcPr>
          <w:p w:rsidR="005C16D2" w:rsidRPr="00D25052" w:rsidRDefault="005C16D2" w:rsidP="005C16D2">
            <w:pPr>
              <w:jc w:val="both"/>
              <w:rPr>
                <w:rFonts w:ascii="Arial" w:hAnsi="Arial" w:cs="Arial"/>
                <w:sz w:val="24"/>
                <w:szCs w:val="24"/>
              </w:rPr>
            </w:pPr>
            <w:r w:rsidRPr="00D25052">
              <w:rPr>
                <w:rFonts w:ascii="Arial" w:hAnsi="Arial" w:cs="Arial"/>
                <w:sz w:val="24"/>
                <w:szCs w:val="24"/>
              </w:rPr>
              <w:t>Февраль 2023</w:t>
            </w:r>
          </w:p>
        </w:tc>
      </w:tr>
    </w:tbl>
    <w:p w:rsidR="005C16D2" w:rsidRPr="00D25052" w:rsidRDefault="005C16D2" w:rsidP="005C16D2">
      <w:pPr>
        <w:spacing w:after="0" w:line="240" w:lineRule="auto"/>
        <w:ind w:firstLine="851"/>
        <w:jc w:val="both"/>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5C16D2" w:rsidRPr="00D25052" w:rsidRDefault="005C16D2" w:rsidP="005C16D2">
      <w:pPr>
        <w:spacing w:after="0" w:line="240" w:lineRule="auto"/>
        <w:jc w:val="center"/>
        <w:rPr>
          <w:rFonts w:ascii="Arial" w:eastAsia="Times New Roman" w:hAnsi="Arial" w:cs="Arial"/>
          <w:sz w:val="24"/>
          <w:szCs w:val="24"/>
          <w:lang w:eastAsia="ru-RU"/>
        </w:rPr>
      </w:pPr>
    </w:p>
    <w:p w:rsidR="005C16D2" w:rsidRPr="00D25052" w:rsidRDefault="005C16D2" w:rsidP="005C16D2">
      <w:pPr>
        <w:spacing w:after="0" w:line="240" w:lineRule="auto"/>
        <w:ind w:firstLine="567"/>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Данный вид ассигнований в программе отсутствует.</w:t>
      </w:r>
    </w:p>
    <w:p w:rsidR="005C16D2" w:rsidRPr="00D25052" w:rsidRDefault="005C16D2" w:rsidP="005C16D2">
      <w:pPr>
        <w:spacing w:after="0" w:line="240" w:lineRule="auto"/>
        <w:ind w:firstLine="851"/>
        <w:jc w:val="both"/>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8. Информация о ресурсном обеспечении программы</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Информация об источниках финансирования подпрограмм, отдельных мероприятий программы представлена в приложении № 7 к программе.</w:t>
      </w:r>
    </w:p>
    <w:p w:rsidR="005C16D2" w:rsidRPr="00D25052" w:rsidRDefault="005C16D2" w:rsidP="005C16D2">
      <w:pPr>
        <w:spacing w:after="0" w:line="240" w:lineRule="auto"/>
        <w:ind w:firstLine="709"/>
        <w:jc w:val="both"/>
        <w:rPr>
          <w:rFonts w:ascii="Arial" w:eastAsia="Times New Roman" w:hAnsi="Arial" w:cs="Arial"/>
          <w:sz w:val="24"/>
          <w:szCs w:val="24"/>
          <w:lang w:eastAsia="ru-RU"/>
        </w:rPr>
      </w:pPr>
    </w:p>
    <w:p w:rsidR="005C16D2" w:rsidRPr="00D25052" w:rsidRDefault="005C16D2" w:rsidP="005C16D2">
      <w:pPr>
        <w:spacing w:after="0" w:line="240" w:lineRule="auto"/>
        <w:ind w:firstLine="851"/>
        <w:jc w:val="both"/>
        <w:rPr>
          <w:rFonts w:ascii="Arial" w:eastAsia="Times New Roman" w:hAnsi="Arial" w:cs="Arial"/>
          <w:b/>
          <w:sz w:val="24"/>
          <w:szCs w:val="24"/>
          <w:lang w:eastAsia="ru-RU"/>
        </w:rPr>
      </w:pPr>
      <w:r w:rsidRPr="00D25052">
        <w:rPr>
          <w:rFonts w:ascii="Arial" w:eastAsia="Times New Roman" w:hAnsi="Arial" w:cs="Arial"/>
          <w:b/>
          <w:sz w:val="24"/>
          <w:szCs w:val="24"/>
          <w:lang w:eastAsia="ru-RU"/>
        </w:rPr>
        <w:t>9. Информация о планируемых значениях и фактически достигнутых значениях сводных показателей муниципального задания.</w:t>
      </w:r>
    </w:p>
    <w:p w:rsidR="006B79F0" w:rsidRPr="00D25052" w:rsidRDefault="006B79F0" w:rsidP="005C16D2">
      <w:pPr>
        <w:spacing w:after="0" w:line="240" w:lineRule="auto"/>
        <w:ind w:firstLine="851"/>
        <w:jc w:val="both"/>
        <w:rPr>
          <w:rFonts w:ascii="Arial" w:eastAsia="Times New Roman" w:hAnsi="Arial" w:cs="Arial"/>
          <w:b/>
          <w:sz w:val="24"/>
          <w:szCs w:val="24"/>
          <w:lang w:eastAsia="ru-RU"/>
        </w:rPr>
      </w:pPr>
    </w:p>
    <w:p w:rsidR="005C16D2" w:rsidRPr="00D25052" w:rsidRDefault="00ED32C0" w:rsidP="00ED32C0">
      <w:pPr>
        <w:spacing w:after="0" w:line="240" w:lineRule="auto"/>
        <w:ind w:firstLine="851"/>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Информация о сводных показателях муниципальных заданий представлена в приложении № 7 к программе.</w:t>
      </w:r>
    </w:p>
    <w:p w:rsidR="006B79F0" w:rsidRPr="00D25052" w:rsidRDefault="006B79F0" w:rsidP="00ED32C0">
      <w:pPr>
        <w:spacing w:after="0" w:line="240" w:lineRule="auto"/>
        <w:ind w:firstLine="851"/>
        <w:jc w:val="both"/>
        <w:rPr>
          <w:rFonts w:ascii="Arial" w:eastAsia="Times New Roman" w:hAnsi="Arial" w:cs="Arial"/>
          <w:sz w:val="24"/>
          <w:szCs w:val="24"/>
          <w:lang w:eastAsia="ru-RU"/>
        </w:rPr>
      </w:pPr>
    </w:p>
    <w:p w:rsidR="005C16D2" w:rsidRPr="00D25052" w:rsidRDefault="005C16D2" w:rsidP="005C16D2">
      <w:pPr>
        <w:spacing w:after="0" w:line="240" w:lineRule="auto"/>
        <w:ind w:firstLine="567"/>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 xml:space="preserve">10. </w:t>
      </w:r>
      <w:r w:rsidRPr="00D25052">
        <w:rPr>
          <w:rFonts w:ascii="Arial" w:eastAsia="Times New Roman" w:hAnsi="Arial" w:cs="Arial"/>
          <w:b/>
          <w:spacing w:val="-4"/>
          <w:sz w:val="24"/>
          <w:szCs w:val="24"/>
          <w:lang w:eastAsia="ru-RU"/>
        </w:rPr>
        <w:t>Мероприятия, р</w:t>
      </w:r>
      <w:r w:rsidRPr="00D25052">
        <w:rPr>
          <w:rFonts w:ascii="Arial" w:eastAsia="Times New Roman" w:hAnsi="Arial" w:cs="Arial"/>
          <w:b/>
          <w:sz w:val="24"/>
          <w:szCs w:val="24"/>
          <w:lang w:eastAsia="ru-RU"/>
        </w:rPr>
        <w:t xml:space="preserve">еализуемые в рамках </w:t>
      </w:r>
      <w:proofErr w:type="spellStart"/>
      <w:r w:rsidRPr="00D25052">
        <w:rPr>
          <w:rFonts w:ascii="Arial" w:eastAsia="Times New Roman" w:hAnsi="Arial" w:cs="Arial"/>
          <w:b/>
          <w:sz w:val="24"/>
          <w:szCs w:val="24"/>
          <w:lang w:eastAsia="ru-RU"/>
        </w:rPr>
        <w:t>муниципально</w:t>
      </w:r>
      <w:proofErr w:type="spellEnd"/>
      <w:r w:rsidRPr="00D25052">
        <w:rPr>
          <w:rFonts w:ascii="Arial" w:eastAsia="Times New Roman" w:hAnsi="Arial" w:cs="Arial"/>
          <w:b/>
          <w:sz w:val="24"/>
          <w:szCs w:val="24"/>
          <w:lang w:eastAsia="ru-RU"/>
        </w:rPr>
        <w:t>-частного партнерства, направленные на достижение целей и задач программы</w:t>
      </w:r>
    </w:p>
    <w:p w:rsidR="005C16D2" w:rsidRPr="00D25052" w:rsidRDefault="005C16D2" w:rsidP="005C16D2">
      <w:pPr>
        <w:spacing w:after="0" w:line="240" w:lineRule="auto"/>
        <w:ind w:firstLine="567"/>
        <w:jc w:val="center"/>
        <w:rPr>
          <w:rFonts w:ascii="Arial" w:eastAsia="Times New Roman" w:hAnsi="Arial" w:cs="Arial"/>
          <w:b/>
          <w:sz w:val="24"/>
          <w:szCs w:val="24"/>
          <w:lang w:eastAsia="ru-RU"/>
        </w:rPr>
      </w:pPr>
    </w:p>
    <w:p w:rsidR="005C16D2" w:rsidRPr="00D25052" w:rsidRDefault="005C16D2" w:rsidP="005C16D2">
      <w:pPr>
        <w:spacing w:after="0" w:line="240" w:lineRule="auto"/>
        <w:ind w:firstLine="851"/>
        <w:jc w:val="both"/>
        <w:rPr>
          <w:rFonts w:ascii="Arial" w:eastAsia="Times New Roman" w:hAnsi="Arial" w:cs="Arial"/>
          <w:sz w:val="24"/>
          <w:szCs w:val="24"/>
          <w:lang w:eastAsia="ru-RU"/>
        </w:rPr>
      </w:pPr>
      <w:r w:rsidRPr="00D25052">
        <w:rPr>
          <w:rFonts w:ascii="Arial" w:eastAsia="Times New Roman" w:hAnsi="Arial" w:cs="Arial"/>
          <w:spacing w:val="-4"/>
          <w:sz w:val="24"/>
          <w:szCs w:val="24"/>
          <w:lang w:eastAsia="ru-RU"/>
        </w:rPr>
        <w:t>Мероприятия, р</w:t>
      </w:r>
      <w:r w:rsidRPr="00D25052">
        <w:rPr>
          <w:rFonts w:ascii="Arial" w:eastAsia="Times New Roman" w:hAnsi="Arial" w:cs="Arial"/>
          <w:sz w:val="24"/>
          <w:szCs w:val="24"/>
          <w:lang w:eastAsia="ru-RU"/>
        </w:rPr>
        <w:t xml:space="preserve">еализуемые в рамках </w:t>
      </w:r>
      <w:proofErr w:type="spellStart"/>
      <w:r w:rsidRPr="00D25052">
        <w:rPr>
          <w:rFonts w:ascii="Arial" w:eastAsia="Times New Roman" w:hAnsi="Arial" w:cs="Arial"/>
          <w:sz w:val="24"/>
          <w:szCs w:val="24"/>
          <w:lang w:eastAsia="ru-RU"/>
        </w:rPr>
        <w:t>муниципально</w:t>
      </w:r>
      <w:proofErr w:type="spellEnd"/>
      <w:r w:rsidRPr="00D25052">
        <w:rPr>
          <w:rFonts w:ascii="Arial" w:eastAsia="Times New Roman" w:hAnsi="Arial" w:cs="Arial"/>
          <w:sz w:val="24"/>
          <w:szCs w:val="24"/>
          <w:lang w:eastAsia="ru-RU"/>
        </w:rPr>
        <w:t>-частного партнерства, отсутствуют.</w:t>
      </w:r>
    </w:p>
    <w:p w:rsidR="005C16D2" w:rsidRPr="00D25052" w:rsidRDefault="005C16D2" w:rsidP="005C16D2">
      <w:pPr>
        <w:spacing w:after="0" w:line="240" w:lineRule="auto"/>
        <w:jc w:val="center"/>
        <w:rPr>
          <w:rFonts w:ascii="Arial" w:eastAsia="Times New Roman" w:hAnsi="Arial" w:cs="Arial"/>
          <w:b/>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11. Мероприятия, реализуемые за счет средств внебюджетных фондов</w:t>
      </w:r>
    </w:p>
    <w:p w:rsidR="005C16D2" w:rsidRPr="00D25052" w:rsidRDefault="005C16D2" w:rsidP="005C16D2">
      <w:pPr>
        <w:spacing w:after="0" w:line="240" w:lineRule="auto"/>
        <w:jc w:val="center"/>
        <w:rPr>
          <w:rFonts w:ascii="Arial" w:eastAsia="Times New Roman" w:hAnsi="Arial" w:cs="Arial"/>
          <w:sz w:val="24"/>
          <w:szCs w:val="24"/>
          <w:lang w:eastAsia="ru-RU"/>
        </w:rPr>
      </w:pPr>
    </w:p>
    <w:p w:rsidR="005C16D2" w:rsidRPr="00D25052" w:rsidRDefault="005C16D2" w:rsidP="005C16D2">
      <w:pPr>
        <w:spacing w:after="0" w:line="240" w:lineRule="auto"/>
        <w:ind w:firstLine="851"/>
        <w:jc w:val="both"/>
        <w:rPr>
          <w:rFonts w:ascii="Arial" w:eastAsia="Times New Roman" w:hAnsi="Arial" w:cs="Arial"/>
          <w:spacing w:val="-4"/>
          <w:sz w:val="24"/>
          <w:szCs w:val="24"/>
          <w:lang w:eastAsia="ru-RU"/>
        </w:rPr>
      </w:pPr>
      <w:r w:rsidRPr="00D25052">
        <w:rPr>
          <w:rFonts w:ascii="Arial" w:eastAsia="Times New Roman" w:hAnsi="Arial" w:cs="Arial"/>
          <w:spacing w:val="-4"/>
          <w:sz w:val="24"/>
          <w:szCs w:val="24"/>
          <w:lang w:eastAsia="ru-RU"/>
        </w:rPr>
        <w:t>Мероприятия отсутствуют.</w:t>
      </w:r>
    </w:p>
    <w:p w:rsidR="005C16D2" w:rsidRPr="00D25052" w:rsidRDefault="005C16D2" w:rsidP="005C16D2">
      <w:pPr>
        <w:spacing w:after="0" w:line="240" w:lineRule="auto"/>
        <w:ind w:firstLine="851"/>
        <w:jc w:val="both"/>
        <w:rPr>
          <w:rFonts w:ascii="Arial" w:eastAsia="Times New Roman" w:hAnsi="Arial" w:cs="Arial"/>
          <w:spacing w:val="-4"/>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12. Реализация в сфере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5C16D2" w:rsidRPr="00D25052" w:rsidRDefault="005C16D2" w:rsidP="005C16D2">
      <w:pPr>
        <w:spacing w:after="0" w:line="240" w:lineRule="auto"/>
        <w:jc w:val="center"/>
        <w:rPr>
          <w:rFonts w:ascii="Arial" w:eastAsia="Times New Roman" w:hAnsi="Arial" w:cs="Arial"/>
          <w:b/>
          <w:sz w:val="24"/>
          <w:szCs w:val="24"/>
          <w:lang w:eastAsia="ru-RU"/>
        </w:rPr>
      </w:pPr>
    </w:p>
    <w:p w:rsidR="005C16D2" w:rsidRPr="00D25052" w:rsidRDefault="005C16D2" w:rsidP="005C16D2">
      <w:pPr>
        <w:spacing w:after="0" w:line="240" w:lineRule="auto"/>
        <w:ind w:firstLine="567"/>
        <w:rPr>
          <w:rFonts w:ascii="Arial" w:eastAsia="Times New Roman" w:hAnsi="Arial" w:cs="Arial"/>
          <w:spacing w:val="-4"/>
          <w:sz w:val="24"/>
          <w:szCs w:val="24"/>
          <w:lang w:eastAsia="ru-RU"/>
        </w:rPr>
      </w:pPr>
      <w:r w:rsidRPr="00D25052">
        <w:rPr>
          <w:rFonts w:ascii="Arial" w:eastAsia="Times New Roman" w:hAnsi="Arial" w:cs="Arial"/>
          <w:spacing w:val="-4"/>
          <w:sz w:val="24"/>
          <w:szCs w:val="24"/>
          <w:lang w:eastAsia="ru-RU"/>
        </w:rPr>
        <w:t>Проекты отсутствуют.</w:t>
      </w:r>
    </w:p>
    <w:p w:rsidR="005C16D2" w:rsidRPr="00D25052" w:rsidRDefault="005C16D2" w:rsidP="005C16D2">
      <w:pPr>
        <w:spacing w:after="0" w:line="240" w:lineRule="auto"/>
        <w:jc w:val="both"/>
        <w:rPr>
          <w:rFonts w:ascii="Arial" w:eastAsia="Times New Roman" w:hAnsi="Arial" w:cs="Arial"/>
          <w:sz w:val="24"/>
          <w:szCs w:val="24"/>
          <w:lang w:eastAsia="ru-RU"/>
        </w:rPr>
      </w:pPr>
    </w:p>
    <w:p w:rsidR="005C16D2" w:rsidRPr="00D25052" w:rsidRDefault="005C16D2" w:rsidP="005C16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13.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5C16D2" w:rsidRPr="00D25052" w:rsidRDefault="005C16D2" w:rsidP="005C16D2">
      <w:pPr>
        <w:spacing w:after="0" w:line="240" w:lineRule="auto"/>
        <w:jc w:val="center"/>
        <w:rPr>
          <w:rFonts w:ascii="Arial" w:eastAsia="Times New Roman" w:hAnsi="Arial" w:cs="Arial"/>
          <w:b/>
          <w:sz w:val="24"/>
          <w:szCs w:val="24"/>
          <w:lang w:eastAsia="ru-RU"/>
        </w:rPr>
      </w:pPr>
    </w:p>
    <w:p w:rsidR="005C16D2" w:rsidRPr="00D25052" w:rsidRDefault="005C16D2" w:rsidP="005C16D2">
      <w:pPr>
        <w:spacing w:after="0" w:line="240" w:lineRule="auto"/>
        <w:ind w:firstLine="567"/>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Объекты инфраструктурного обеспечения инвестиционной деятельности в программе отсутствуют.</w:t>
      </w:r>
    </w:p>
    <w:p w:rsidR="005C16D2" w:rsidRPr="00D25052" w:rsidRDefault="005C16D2" w:rsidP="005C16D2">
      <w:pPr>
        <w:spacing w:after="0" w:line="240" w:lineRule="auto"/>
        <w:jc w:val="center"/>
        <w:rPr>
          <w:rFonts w:ascii="Arial" w:eastAsia="Times New Roman" w:hAnsi="Arial" w:cs="Arial"/>
          <w:sz w:val="24"/>
          <w:szCs w:val="24"/>
          <w:lang w:eastAsia="ru-RU"/>
        </w:rPr>
      </w:pPr>
    </w:p>
    <w:p w:rsidR="005C16D2" w:rsidRPr="00D25052" w:rsidRDefault="005C16D2" w:rsidP="005C16D2">
      <w:pPr>
        <w:spacing w:after="0" w:line="240" w:lineRule="auto"/>
        <w:ind w:firstLine="567"/>
        <w:jc w:val="center"/>
        <w:rPr>
          <w:rFonts w:ascii="Arial" w:eastAsia="Calibri" w:hAnsi="Arial" w:cs="Arial"/>
          <w:b/>
          <w:sz w:val="24"/>
          <w:szCs w:val="24"/>
        </w:rPr>
      </w:pPr>
      <w:r w:rsidRPr="00D25052">
        <w:rPr>
          <w:rFonts w:ascii="Arial" w:eastAsia="Times New Roman" w:hAnsi="Arial" w:cs="Arial"/>
          <w:b/>
          <w:sz w:val="24"/>
          <w:szCs w:val="24"/>
          <w:lang w:eastAsia="ru-RU"/>
        </w:rPr>
        <w:t>14. Б</w:t>
      </w:r>
      <w:r w:rsidRPr="00D25052">
        <w:rPr>
          <w:rFonts w:ascii="Arial" w:eastAsia="Calibri" w:hAnsi="Arial" w:cs="Arial"/>
          <w:b/>
          <w:sz w:val="24"/>
          <w:szCs w:val="24"/>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C16D2" w:rsidRPr="00D25052" w:rsidRDefault="005C16D2" w:rsidP="005C16D2">
      <w:pPr>
        <w:spacing w:after="0" w:line="240" w:lineRule="auto"/>
        <w:ind w:firstLine="567"/>
        <w:jc w:val="both"/>
        <w:rPr>
          <w:rFonts w:ascii="Arial" w:eastAsia="Times New Roman" w:hAnsi="Arial" w:cs="Arial"/>
          <w:b/>
          <w:sz w:val="24"/>
          <w:szCs w:val="24"/>
          <w:lang w:eastAsia="ru-RU"/>
        </w:rPr>
      </w:pPr>
    </w:p>
    <w:p w:rsidR="005C16D2" w:rsidRPr="00D25052" w:rsidRDefault="005C16D2" w:rsidP="005C16D2">
      <w:pPr>
        <w:spacing w:after="0" w:line="240" w:lineRule="auto"/>
        <w:ind w:firstLine="567"/>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Данный вид ассигнований в программе отсутствует.</w:t>
      </w:r>
    </w:p>
    <w:p w:rsidR="005C16D2" w:rsidRPr="00D25052" w:rsidRDefault="005C16D2" w:rsidP="005C16D2">
      <w:pPr>
        <w:spacing w:after="0" w:line="240" w:lineRule="auto"/>
        <w:jc w:val="center"/>
        <w:rPr>
          <w:rFonts w:ascii="Arial" w:eastAsia="Times New Roman" w:hAnsi="Arial" w:cs="Arial"/>
          <w:sz w:val="24"/>
          <w:szCs w:val="24"/>
          <w:lang w:eastAsia="ru-RU"/>
        </w:rPr>
      </w:pPr>
    </w:p>
    <w:p w:rsidR="005C16D2" w:rsidRPr="00D25052" w:rsidRDefault="005C16D2" w:rsidP="005C16D2">
      <w:pPr>
        <w:keepNext/>
        <w:keepLines/>
        <w:shd w:val="clear" w:color="auto" w:fill="FFFFFF"/>
        <w:spacing w:after="0" w:line="240" w:lineRule="auto"/>
        <w:jc w:val="center"/>
        <w:textAlignment w:val="baseline"/>
        <w:outlineLvl w:val="2"/>
        <w:rPr>
          <w:rFonts w:ascii="Arial" w:eastAsia="Times New Roman" w:hAnsi="Arial" w:cs="Arial"/>
          <w:b/>
          <w:bCs/>
          <w:spacing w:val="-4"/>
          <w:sz w:val="24"/>
          <w:szCs w:val="24"/>
          <w:lang w:eastAsia="ru-RU"/>
        </w:rPr>
      </w:pPr>
      <w:r w:rsidRPr="00D25052">
        <w:rPr>
          <w:rFonts w:ascii="Arial" w:eastAsia="Times New Roman" w:hAnsi="Arial" w:cs="Arial"/>
          <w:b/>
          <w:bCs/>
          <w:sz w:val="24"/>
          <w:szCs w:val="24"/>
          <w:lang w:eastAsia="ru-RU"/>
        </w:rPr>
        <w:t xml:space="preserve">15. </w:t>
      </w:r>
      <w:r w:rsidRPr="00D25052">
        <w:rPr>
          <w:rFonts w:ascii="Arial" w:eastAsia="Times New Roman" w:hAnsi="Arial" w:cs="Arial"/>
          <w:b/>
          <w:bCs/>
          <w:spacing w:val="-4"/>
          <w:sz w:val="24"/>
          <w:szCs w:val="24"/>
          <w:lang w:eastAsia="ru-RU"/>
        </w:rPr>
        <w:t xml:space="preserve">Мероприятия, одновременно реализуемые в рамках региональных проектов Красноярского края, утвержденных в соответствии с </w:t>
      </w:r>
      <w:hyperlink r:id="rId7" w:history="1">
        <w:r w:rsidRPr="00D25052">
          <w:rPr>
            <w:rFonts w:ascii="Arial" w:eastAsia="Times New Roman" w:hAnsi="Arial" w:cs="Arial"/>
            <w:b/>
            <w:bCs/>
            <w:spacing w:val="-4"/>
            <w:sz w:val="24"/>
            <w:szCs w:val="24"/>
            <w:lang w:eastAsia="ru-RU"/>
          </w:rPr>
          <w:t>Положением</w:t>
        </w:r>
      </w:hyperlink>
      <w:r w:rsidRPr="00D25052">
        <w:rPr>
          <w:rFonts w:ascii="Arial" w:eastAsia="Times New Roman" w:hAnsi="Arial" w:cs="Arial"/>
          <w:b/>
          <w:bCs/>
          <w:spacing w:val="-4"/>
          <w:sz w:val="24"/>
          <w:szCs w:val="24"/>
          <w:lang w:eastAsia="ru-RU"/>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5C16D2" w:rsidRPr="00D25052" w:rsidRDefault="005C16D2" w:rsidP="005C16D2">
      <w:pPr>
        <w:spacing w:after="0" w:line="240" w:lineRule="auto"/>
        <w:rPr>
          <w:rFonts w:ascii="Arial" w:eastAsia="Times New Roman" w:hAnsi="Arial" w:cs="Arial"/>
          <w:sz w:val="24"/>
          <w:szCs w:val="24"/>
          <w:lang w:eastAsia="ru-RU"/>
        </w:rPr>
      </w:pPr>
    </w:p>
    <w:p w:rsidR="005C16D2" w:rsidRPr="00D25052" w:rsidRDefault="005C16D2" w:rsidP="005C16D2">
      <w:pPr>
        <w:spacing w:after="0" w:line="240" w:lineRule="auto"/>
        <w:jc w:val="both"/>
        <w:rPr>
          <w:rFonts w:ascii="Arial" w:eastAsia="Times New Roman" w:hAnsi="Arial" w:cs="Arial"/>
          <w:sz w:val="24"/>
          <w:szCs w:val="24"/>
          <w:shd w:val="clear" w:color="auto" w:fill="FFFFFF"/>
          <w:lang w:eastAsia="ru-RU"/>
        </w:rPr>
      </w:pPr>
      <w:r w:rsidRPr="00D25052">
        <w:rPr>
          <w:rFonts w:ascii="Arial" w:eastAsia="Times New Roman" w:hAnsi="Arial" w:cs="Arial"/>
          <w:sz w:val="24"/>
          <w:szCs w:val="24"/>
          <w:shd w:val="clear" w:color="auto" w:fill="FFFFFF"/>
          <w:lang w:eastAsia="ru-RU"/>
        </w:rPr>
        <w:t xml:space="preserve">         </w:t>
      </w:r>
      <w:r w:rsidRPr="00D25052">
        <w:rPr>
          <w:rFonts w:ascii="Arial" w:eastAsia="Times New Roman" w:hAnsi="Arial" w:cs="Arial"/>
          <w:sz w:val="24"/>
          <w:szCs w:val="24"/>
          <w:lang w:eastAsia="ru-RU"/>
        </w:rPr>
        <w:t xml:space="preserve">   Мероприятие 1.1 «Предоставление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D25052">
        <w:rPr>
          <w:rFonts w:ascii="Arial" w:eastAsia="Times New Roman" w:hAnsi="Arial" w:cs="Arial"/>
          <w:color w:val="444444"/>
          <w:sz w:val="24"/>
          <w:szCs w:val="24"/>
          <w:shd w:val="clear" w:color="auto" w:fill="FFFFFF"/>
          <w:lang w:eastAsia="ru-RU"/>
        </w:rPr>
        <w:t xml:space="preserve"> </w:t>
      </w:r>
      <w:r w:rsidRPr="00D25052">
        <w:rPr>
          <w:rFonts w:ascii="Arial" w:eastAsia="Times New Roman" w:hAnsi="Arial" w:cs="Arial"/>
          <w:sz w:val="24"/>
          <w:szCs w:val="24"/>
          <w:shd w:val="clear" w:color="auto" w:fill="FFFFFF"/>
          <w:lang w:eastAsia="ru-RU"/>
        </w:rPr>
        <w:t>входит в состав федерального, регионального проектов "Жилье".</w:t>
      </w:r>
    </w:p>
    <w:p w:rsidR="00C50757" w:rsidRPr="00D25052" w:rsidRDefault="00C50757" w:rsidP="00C50757">
      <w:pPr>
        <w:spacing w:after="0" w:line="240" w:lineRule="auto"/>
        <w:rPr>
          <w:rFonts w:ascii="Arial" w:eastAsia="Times New Roman" w:hAnsi="Arial" w:cs="Arial"/>
          <w:sz w:val="24"/>
          <w:szCs w:val="24"/>
          <w:lang w:eastAsia="ru-RU"/>
        </w:rPr>
        <w:sectPr w:rsidR="00C50757" w:rsidRPr="00D25052" w:rsidSect="003F35C9">
          <w:pgSz w:w="11906" w:h="16838"/>
          <w:pgMar w:top="993" w:right="850" w:bottom="993" w:left="1701"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к Паспорту муниципальной программы</w:t>
      </w:r>
    </w:p>
    <w:p w:rsidR="00C50757" w:rsidRPr="00D25052"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Перечень целевых показателей муниципальной программы «</w:t>
      </w:r>
      <w:r w:rsidRPr="00D25052">
        <w:rPr>
          <w:rFonts w:ascii="Arial" w:eastAsia="Times New Roman" w:hAnsi="Arial" w:cs="Arial"/>
          <w:sz w:val="24"/>
          <w:szCs w:val="24"/>
          <w:lang w:eastAsia="ru-RU"/>
        </w:rPr>
        <w:t xml:space="preserve">Молодежь в Шарыповском муниципальном округе в </w:t>
      </w:r>
      <w:r w:rsidRPr="00D25052">
        <w:rPr>
          <w:rFonts w:ascii="Arial" w:eastAsia="Times New Roman" w:hAnsi="Arial" w:cs="Arial"/>
          <w:sz w:val="24"/>
          <w:szCs w:val="24"/>
          <w:lang w:val="en-US" w:eastAsia="ru-RU"/>
        </w:rPr>
        <w:t>XXI</w:t>
      </w:r>
      <w:r w:rsidRPr="00D25052">
        <w:rPr>
          <w:rFonts w:ascii="Arial" w:eastAsia="Times New Roman" w:hAnsi="Arial" w:cs="Arial"/>
          <w:sz w:val="24"/>
          <w:szCs w:val="24"/>
          <w:lang w:eastAsia="ru-RU"/>
        </w:rPr>
        <w:t xml:space="preserve"> веке»</w:t>
      </w:r>
      <w:r w:rsidRPr="00D25052">
        <w:rPr>
          <w:rFonts w:ascii="Arial" w:eastAsia="Calibri" w:hAnsi="Arial" w:cs="Arial"/>
          <w:sz w:val="24"/>
          <w:szCs w:val="24"/>
        </w:rPr>
        <w:t xml:space="preserve"> с указанием планируемых к достижению значений в результате реализации программы</w:t>
      </w:r>
    </w:p>
    <w:p w:rsidR="00C50757" w:rsidRPr="00D25052" w:rsidRDefault="00C50757" w:rsidP="00C50757">
      <w:pPr>
        <w:spacing w:after="0" w:line="240" w:lineRule="auto"/>
        <w:jc w:val="both"/>
        <w:rPr>
          <w:rFonts w:ascii="Arial" w:eastAsia="Times New Roman" w:hAnsi="Arial" w:cs="Arial"/>
          <w:sz w:val="24"/>
          <w:szCs w:val="24"/>
          <w:lang w:eastAsia="ru-RU"/>
        </w:rPr>
      </w:pPr>
    </w:p>
    <w:tbl>
      <w:tblPr>
        <w:tblW w:w="15225" w:type="dxa"/>
        <w:jc w:val="center"/>
        <w:tblCellMar>
          <w:left w:w="70" w:type="dxa"/>
          <w:right w:w="70" w:type="dxa"/>
        </w:tblCellMar>
        <w:tblLook w:val="0000" w:firstRow="0" w:lastRow="0" w:firstColumn="0" w:lastColumn="0" w:noHBand="0" w:noVBand="0"/>
      </w:tblPr>
      <w:tblGrid>
        <w:gridCol w:w="674"/>
        <w:gridCol w:w="573"/>
        <w:gridCol w:w="8938"/>
        <w:gridCol w:w="1347"/>
        <w:gridCol w:w="674"/>
        <w:gridCol w:w="719"/>
        <w:gridCol w:w="719"/>
        <w:gridCol w:w="723"/>
        <w:gridCol w:w="858"/>
      </w:tblGrid>
      <w:tr w:rsidR="0049034F" w:rsidRPr="00D25052" w:rsidTr="0049034F">
        <w:trPr>
          <w:trHeight w:val="615"/>
          <w:tblHeader/>
          <w:jc w:val="center"/>
        </w:trPr>
        <w:tc>
          <w:tcPr>
            <w:tcW w:w="540" w:type="dxa"/>
            <w:vMerge w:val="restart"/>
            <w:tcBorders>
              <w:top w:val="single" w:sz="6" w:space="0" w:color="auto"/>
              <w:left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9785" w:type="dxa"/>
            <w:gridSpan w:val="2"/>
            <w:vMerge w:val="restart"/>
            <w:tcBorders>
              <w:top w:val="single" w:sz="6" w:space="0" w:color="auto"/>
              <w:left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Цели,</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целевые</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показатели</w:t>
            </w:r>
          </w:p>
        </w:tc>
        <w:tc>
          <w:tcPr>
            <w:tcW w:w="0" w:type="auto"/>
            <w:vMerge w:val="restart"/>
            <w:tcBorders>
              <w:top w:val="single" w:sz="6" w:space="0" w:color="auto"/>
              <w:left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Единица</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измерения</w:t>
            </w:r>
          </w:p>
        </w:tc>
        <w:tc>
          <w:tcPr>
            <w:tcW w:w="160" w:type="dxa"/>
            <w:tcBorders>
              <w:top w:val="single" w:sz="6" w:space="0" w:color="auto"/>
              <w:left w:val="single" w:sz="6" w:space="0" w:color="auto"/>
              <w:bottom w:val="single" w:sz="4" w:space="0" w:color="auto"/>
              <w:right w:val="single" w:sz="6" w:space="0" w:color="auto"/>
            </w:tcBorders>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p>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2022</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2030</w:t>
            </w:r>
          </w:p>
        </w:tc>
      </w:tr>
      <w:tr w:rsidR="0049034F" w:rsidRPr="00D25052" w:rsidTr="0049034F">
        <w:trPr>
          <w:trHeight w:hRule="exact" w:val="454"/>
          <w:tblHeader/>
          <w:jc w:val="center"/>
        </w:trPr>
        <w:tc>
          <w:tcPr>
            <w:tcW w:w="540" w:type="dxa"/>
            <w:vMerge/>
            <w:tcBorders>
              <w:left w:val="single" w:sz="6" w:space="0" w:color="auto"/>
              <w:bottom w:val="single" w:sz="6" w:space="0" w:color="auto"/>
              <w:right w:val="single" w:sz="6" w:space="0" w:color="auto"/>
            </w:tcBorders>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9785" w:type="dxa"/>
            <w:gridSpan w:val="2"/>
            <w:vMerge/>
            <w:tcBorders>
              <w:left w:val="single" w:sz="6" w:space="0" w:color="auto"/>
              <w:bottom w:val="single" w:sz="6" w:space="0" w:color="auto"/>
              <w:right w:val="single" w:sz="6"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4" w:space="0" w:color="auto"/>
            </w:tcBorders>
            <w:vAlign w:val="center"/>
          </w:tcPr>
          <w:p w:rsidR="0049034F" w:rsidRPr="00D25052" w:rsidRDefault="0049034F"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160" w:type="dxa"/>
            <w:tcBorders>
              <w:top w:val="single" w:sz="4" w:space="0" w:color="auto"/>
              <w:left w:val="single" w:sz="4" w:space="0" w:color="auto"/>
              <w:bottom w:val="single" w:sz="6" w:space="0" w:color="auto"/>
              <w:right w:val="single" w:sz="4" w:space="0" w:color="auto"/>
            </w:tcBorders>
          </w:tcPr>
          <w:p w:rsidR="0049034F" w:rsidRPr="00D25052" w:rsidRDefault="0049034F" w:rsidP="00983DBB">
            <w:pPr>
              <w:autoSpaceDE w:val="0"/>
              <w:autoSpaceDN w:val="0"/>
              <w:adjustRightInd w:val="0"/>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Факт</w:t>
            </w:r>
          </w:p>
        </w:tc>
        <w:tc>
          <w:tcPr>
            <w:tcW w:w="582" w:type="dxa"/>
            <w:tcBorders>
              <w:top w:val="single" w:sz="6" w:space="0" w:color="auto"/>
              <w:left w:val="single" w:sz="4" w:space="0" w:color="auto"/>
              <w:bottom w:val="single" w:sz="6" w:space="0" w:color="auto"/>
              <w:right w:val="single" w:sz="6" w:space="0" w:color="auto"/>
            </w:tcBorders>
            <w:vAlign w:val="center"/>
          </w:tcPr>
          <w:p w:rsidR="0049034F" w:rsidRPr="00D25052" w:rsidRDefault="0049034F" w:rsidP="00983DBB">
            <w:pPr>
              <w:autoSpaceDE w:val="0"/>
              <w:autoSpaceDN w:val="0"/>
              <w:adjustRightInd w:val="0"/>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160" w:type="dxa"/>
            <w:tcBorders>
              <w:top w:val="single" w:sz="6" w:space="0" w:color="auto"/>
              <w:left w:val="single" w:sz="6" w:space="0" w:color="auto"/>
              <w:bottom w:val="single" w:sz="6" w:space="0" w:color="auto"/>
              <w:right w:val="single" w:sz="4"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582" w:type="dxa"/>
            <w:tcBorders>
              <w:top w:val="single" w:sz="6" w:space="0" w:color="auto"/>
              <w:left w:val="single" w:sz="4"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581"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rPr>
                <w:rFonts w:ascii="Arial" w:eastAsia="Times New Roman" w:hAnsi="Arial" w:cs="Arial"/>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val="en-US" w:eastAsia="ru-RU"/>
              </w:rPr>
              <w:t>1</w:t>
            </w:r>
            <w:r w:rsidRPr="00D25052">
              <w:rPr>
                <w:rFonts w:ascii="Arial" w:eastAsia="Times New Roman" w:hAnsi="Arial" w:cs="Arial"/>
                <w:sz w:val="24"/>
                <w:szCs w:val="24"/>
                <w:lang w:eastAsia="ru-RU"/>
              </w:rPr>
              <w:t>.1</w:t>
            </w:r>
          </w:p>
        </w:tc>
        <w:tc>
          <w:tcPr>
            <w:tcW w:w="581"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rPr>
                <w:rFonts w:ascii="Arial" w:eastAsia="Times New Roman" w:hAnsi="Arial" w:cs="Arial"/>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Создание условий успешной социализации и эффективной самореализации молодежи Шарыповского муниципального округа</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поддержанных социально-экономических проектов, реализуемых молодежью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ед.</w:t>
            </w:r>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2A2577"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23</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24</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25</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26</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noProof/>
                <w:sz w:val="24"/>
                <w:szCs w:val="24"/>
                <w:lang w:eastAsia="ru-RU"/>
              </w:rPr>
              <w:t>32</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1.1.2</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молодых людей, являющихся членами проектной команды по реализации социально - экономических проектов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2A2577"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160</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170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180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190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noProof/>
                <w:sz w:val="24"/>
                <w:szCs w:val="24"/>
                <w:lang w:eastAsia="ru-RU"/>
              </w:rPr>
            </w:pPr>
            <w:r w:rsidRPr="00D25052">
              <w:rPr>
                <w:rFonts w:ascii="Arial" w:eastAsia="Times New Roman" w:hAnsi="Arial" w:cs="Arial"/>
                <w:noProof/>
                <w:sz w:val="24"/>
                <w:szCs w:val="24"/>
                <w:lang w:eastAsia="ru-RU"/>
              </w:rPr>
              <w:t>250</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1.1.3</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молодых граждан - участников мероприятий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2A2577"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770</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820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870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920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noProof/>
                <w:sz w:val="24"/>
                <w:szCs w:val="24"/>
                <w:lang w:eastAsia="ru-RU"/>
              </w:rPr>
            </w:pPr>
            <w:r w:rsidRPr="00D25052">
              <w:rPr>
                <w:rFonts w:ascii="Arial" w:eastAsia="Times New Roman" w:hAnsi="Arial" w:cs="Arial"/>
                <w:noProof/>
                <w:sz w:val="24"/>
                <w:szCs w:val="24"/>
                <w:lang w:eastAsia="ru-RU"/>
              </w:rPr>
              <w:t>1150</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c>
          <w:tcPr>
            <w:tcW w:w="581"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rPr>
                <w:rFonts w:ascii="Arial" w:eastAsia="Times New Roman" w:hAnsi="Arial" w:cs="Arial"/>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D25052" w:rsidRDefault="00983DBB"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Создание</w:t>
            </w:r>
            <w:r w:rsidR="0049034F" w:rsidRPr="00D25052">
              <w:rPr>
                <w:rFonts w:ascii="Arial" w:eastAsia="Times New Roman" w:hAnsi="Arial" w:cs="Arial"/>
                <w:sz w:val="24"/>
                <w:szCs w:val="24"/>
                <w:lang w:eastAsia="ru-RU"/>
              </w:rPr>
              <w:t xml:space="preserve"> условий для дальнейшего развития и совершенствования системы патриотического воспитания молодежи Шарыповского муниципального округа</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созданных патриотических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ед</w:t>
            </w:r>
            <w:proofErr w:type="spellEnd"/>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6704AD"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Повышение доступности жилья и улучшение жилищных условий молодых семей,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w:t>
            </w:r>
          </w:p>
        </w:tc>
        <w:tc>
          <w:tcPr>
            <w:tcW w:w="581"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widowControl w:val="0"/>
              <w:autoSpaceDE w:val="0"/>
              <w:autoSpaceDN w:val="0"/>
              <w:adjustRightInd w:val="0"/>
              <w:spacing w:after="0" w:line="240" w:lineRule="auto"/>
              <w:rPr>
                <w:rFonts w:ascii="Arial" w:eastAsia="Times New Roman" w:hAnsi="Arial" w:cs="Arial"/>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widowControl w:val="0"/>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49034F" w:rsidRPr="00D25052" w:rsidRDefault="0049034F" w:rsidP="00EE2B32">
            <w:pPr>
              <w:spacing w:after="0" w:line="240" w:lineRule="auto"/>
              <w:jc w:val="right"/>
              <w:rPr>
                <w:rFonts w:ascii="Arial" w:eastAsia="Times New Roman" w:hAnsi="Arial" w:cs="Arial"/>
                <w:sz w:val="24"/>
                <w:szCs w:val="24"/>
                <w:lang w:eastAsia="ru-RU"/>
              </w:rPr>
            </w:pPr>
          </w:p>
        </w:tc>
      </w:tr>
      <w:tr w:rsidR="0049034F" w:rsidRPr="00D2505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молодых семей, улучшивших свои жилищные условия за счет получения социальной выплаты.</w:t>
            </w:r>
          </w:p>
          <w:p w:rsidR="0049034F" w:rsidRPr="00D25052" w:rsidRDefault="0049034F" w:rsidP="00EE2B3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D25052" w:rsidRDefault="0049034F" w:rsidP="00EE2B32">
            <w:pPr>
              <w:spacing w:after="0" w:line="240" w:lineRule="auto"/>
              <w:jc w:val="center"/>
              <w:rPr>
                <w:rFonts w:ascii="Arial" w:eastAsia="Times New Roman" w:hAnsi="Arial" w:cs="Arial"/>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D25052" w:rsidRDefault="00A02900"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D25052" w:rsidRDefault="0049034F"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noProof/>
                <w:sz w:val="24"/>
                <w:szCs w:val="24"/>
                <w:lang w:eastAsia="ru-RU"/>
              </w:rPr>
              <w:t>1</w:t>
            </w:r>
          </w:p>
        </w:tc>
      </w:tr>
    </w:tbl>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D25052">
        <w:rPr>
          <w:rFonts w:ascii="Arial" w:eastAsia="Arial" w:hAnsi="Arial" w:cs="Arial"/>
          <w:sz w:val="24"/>
          <w:szCs w:val="24"/>
          <w:lang w:eastAsia="ar-SA"/>
        </w:rPr>
        <w:lastRenderedPageBreak/>
        <w:t xml:space="preserve">Приложение № </w:t>
      </w:r>
      <w:r w:rsidR="006A55B4" w:rsidRPr="00D25052">
        <w:rPr>
          <w:rFonts w:ascii="Arial" w:eastAsia="Arial" w:hAnsi="Arial" w:cs="Arial"/>
          <w:noProof/>
          <w:sz w:val="24"/>
          <w:szCs w:val="24"/>
          <w:lang w:eastAsia="ar-SA"/>
        </w:rPr>
        <w:fldChar w:fldCharType="begin"/>
      </w:r>
      <w:r w:rsidR="006A55B4" w:rsidRPr="00D25052">
        <w:rPr>
          <w:rFonts w:ascii="Arial" w:eastAsia="Arial" w:hAnsi="Arial" w:cs="Arial"/>
          <w:noProof/>
          <w:sz w:val="24"/>
          <w:szCs w:val="24"/>
          <w:lang w:eastAsia="ar-SA"/>
        </w:rPr>
        <w:instrText xml:space="preserve"> SEQ gp_pril \* MERGEFORMAT </w:instrText>
      </w:r>
      <w:r w:rsidR="006A55B4" w:rsidRPr="00D25052">
        <w:rPr>
          <w:rFonts w:ascii="Arial" w:eastAsia="Arial" w:hAnsi="Arial" w:cs="Arial"/>
          <w:noProof/>
          <w:sz w:val="24"/>
          <w:szCs w:val="24"/>
          <w:lang w:eastAsia="ar-SA"/>
        </w:rPr>
        <w:fldChar w:fldCharType="separate"/>
      </w:r>
      <w:r w:rsidR="001E4C5C" w:rsidRPr="00D25052">
        <w:rPr>
          <w:rFonts w:ascii="Arial" w:eastAsia="Arial" w:hAnsi="Arial" w:cs="Arial"/>
          <w:noProof/>
          <w:sz w:val="24"/>
          <w:szCs w:val="24"/>
          <w:lang w:eastAsia="ar-SA"/>
        </w:rPr>
        <w:t>1</w:t>
      </w:r>
      <w:r w:rsidR="006A55B4" w:rsidRPr="00D25052">
        <w:rPr>
          <w:rFonts w:ascii="Arial" w:eastAsia="Arial" w:hAnsi="Arial" w:cs="Arial"/>
          <w:noProof/>
          <w:sz w:val="24"/>
          <w:szCs w:val="24"/>
          <w:lang w:eastAsia="ar-SA"/>
        </w:rPr>
        <w:fldChar w:fldCharType="end"/>
      </w:r>
      <w:r w:rsidRPr="00D25052">
        <w:rPr>
          <w:rFonts w:ascii="Arial" w:eastAsia="Arial" w:hAnsi="Arial" w:cs="Arial"/>
          <w:sz w:val="24"/>
          <w:szCs w:val="24"/>
          <w:lang w:eastAsia="ar-SA"/>
        </w:rPr>
        <w:t xml:space="preserve"> </w:t>
      </w:r>
      <w:r w:rsidRPr="00D25052">
        <w:rPr>
          <w:rFonts w:ascii="Arial" w:eastAsia="Times New Roman" w:hAnsi="Arial" w:cs="Arial"/>
          <w:sz w:val="24"/>
          <w:szCs w:val="24"/>
          <w:lang w:eastAsia="ru-RU"/>
        </w:rPr>
        <w:t xml:space="preserve">к муниципальной программе «Молодежь в Шарыповском муниципальном округе в </w:t>
      </w:r>
      <w:r w:rsidRPr="00D25052">
        <w:rPr>
          <w:rFonts w:ascii="Arial" w:eastAsia="Times New Roman" w:hAnsi="Arial" w:cs="Arial"/>
          <w:sz w:val="24"/>
          <w:szCs w:val="24"/>
          <w:lang w:val="en-US" w:eastAsia="ru-RU"/>
        </w:rPr>
        <w:t>XXI</w:t>
      </w:r>
      <w:r w:rsidRPr="00D25052">
        <w:rPr>
          <w:rFonts w:ascii="Arial" w:eastAsia="Times New Roman" w:hAnsi="Arial" w:cs="Arial"/>
          <w:sz w:val="24"/>
          <w:szCs w:val="24"/>
          <w:lang w:eastAsia="ru-RU"/>
        </w:rPr>
        <w:t xml:space="preserve"> веке»</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xml:space="preserve">ПОДПРОГРАММА </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sz w:val="24"/>
          <w:szCs w:val="24"/>
          <w:lang w:eastAsia="ru-RU"/>
        </w:rPr>
        <w:t>«Вовлечение молодежи в социальную практику»</w:t>
      </w:r>
    </w:p>
    <w:p w:rsidR="00C50757" w:rsidRPr="00D25052"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D25052" w:rsidRDefault="00C50757" w:rsidP="00C50757">
      <w:pPr>
        <w:widowControl w:val="0"/>
        <w:numPr>
          <w:ilvl w:val="0"/>
          <w:numId w:val="1"/>
        </w:numPr>
        <w:suppressAutoHyphens/>
        <w:autoSpaceDE w:val="0"/>
        <w:spacing w:after="0" w:line="240" w:lineRule="auto"/>
        <w:jc w:val="center"/>
        <w:rPr>
          <w:rFonts w:ascii="Arial" w:eastAsia="Arial" w:hAnsi="Arial" w:cs="Arial"/>
          <w:color w:val="000000"/>
          <w:sz w:val="24"/>
          <w:szCs w:val="24"/>
          <w:lang w:eastAsia="ar-SA"/>
        </w:rPr>
      </w:pPr>
      <w:r w:rsidRPr="00D25052">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D25052" w:rsidTr="003F35C9">
        <w:trPr>
          <w:trHeight w:val="555"/>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sz w:val="24"/>
                <w:szCs w:val="24"/>
                <w:lang w:eastAsia="ar-SA"/>
              </w:rPr>
            </w:pPr>
            <w:r w:rsidRPr="00D25052">
              <w:rPr>
                <w:rFonts w:ascii="Arial" w:eastAsia="Times New Roman" w:hAnsi="Arial" w:cs="Arial"/>
                <w:color w:val="000000"/>
                <w:spacing w:val="3"/>
                <w:sz w:val="24"/>
                <w:szCs w:val="24"/>
                <w:lang w:eastAsia="ar-SA"/>
              </w:rPr>
              <w:t>Наименование</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«Вовлечение молодежи в социальную практику»</w:t>
            </w:r>
          </w:p>
        </w:tc>
      </w:tr>
      <w:tr w:rsidR="00C50757" w:rsidRPr="00D25052" w:rsidTr="003F35C9">
        <w:trPr>
          <w:trHeight w:val="1701"/>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 xml:space="preserve">«Молодежь в Шарыповском муниципальном округе в </w:t>
            </w:r>
            <w:r w:rsidRPr="00D25052">
              <w:rPr>
                <w:rFonts w:ascii="Arial" w:eastAsia="Times New Roman" w:hAnsi="Arial" w:cs="Arial"/>
                <w:sz w:val="24"/>
                <w:szCs w:val="24"/>
                <w:lang w:val="en-US" w:eastAsia="ar-SA"/>
              </w:rPr>
              <w:t>XXI</w:t>
            </w:r>
            <w:r w:rsidRPr="00D25052">
              <w:rPr>
                <w:rFonts w:ascii="Arial" w:eastAsia="Times New Roman" w:hAnsi="Arial" w:cs="Arial"/>
                <w:sz w:val="24"/>
                <w:szCs w:val="24"/>
                <w:lang w:eastAsia="ar-SA"/>
              </w:rPr>
              <w:t xml:space="preserve"> веке»</w:t>
            </w:r>
          </w:p>
        </w:tc>
      </w:tr>
      <w:tr w:rsidR="00C50757" w:rsidRPr="00D25052" w:rsidTr="003F35C9">
        <w:trPr>
          <w:trHeight w:val="428"/>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D25052"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D25052" w:rsidRDefault="00C50757" w:rsidP="00C50757">
            <w:pPr>
              <w:suppressAutoHyphens/>
              <w:spacing w:after="0" w:line="240" w:lineRule="auto"/>
              <w:rPr>
                <w:rFonts w:ascii="Arial" w:eastAsia="Times New Roman" w:hAnsi="Arial" w:cs="Arial"/>
                <w:sz w:val="24"/>
                <w:szCs w:val="24"/>
                <w:lang w:eastAsia="ar-SA"/>
              </w:rPr>
            </w:pP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Цель</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Создание условий успешной социализации и эффективной самореализации молодежи Шарыповского муниципального округа</w:t>
            </w:r>
          </w:p>
          <w:p w:rsidR="00C50757" w:rsidRPr="00D25052" w:rsidRDefault="00C50757" w:rsidP="00C50757">
            <w:pPr>
              <w:suppressAutoHyphens/>
              <w:spacing w:after="0" w:line="240" w:lineRule="auto"/>
              <w:rPr>
                <w:rFonts w:ascii="Arial" w:eastAsia="Times New Roman" w:hAnsi="Arial" w:cs="Arial"/>
                <w:sz w:val="24"/>
                <w:szCs w:val="24"/>
                <w:lang w:eastAsia="ar-SA"/>
              </w:rPr>
            </w:pP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Задачи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C50757" w:rsidRPr="00D25052"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2. Организация инфраструктуры для реализации молодежной политики на территории Шарыповского муниципального округа;</w:t>
            </w:r>
          </w:p>
          <w:p w:rsidR="00C50757" w:rsidRPr="00D25052"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3. Поддержка одаренной и талантливой молодежи Шарыповского муниципального округа;</w:t>
            </w:r>
          </w:p>
          <w:p w:rsidR="00C50757" w:rsidRPr="00D25052"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 xml:space="preserve">Ожидаемые результаты от </w:t>
            </w:r>
            <w:r w:rsidRPr="00D25052">
              <w:rPr>
                <w:rFonts w:ascii="Arial" w:eastAsia="Times New Roman" w:hAnsi="Arial" w:cs="Arial"/>
                <w:color w:val="000000"/>
                <w:spacing w:val="3"/>
                <w:sz w:val="24"/>
                <w:szCs w:val="24"/>
                <w:lang w:eastAsia="ar-SA"/>
              </w:rPr>
              <w:lastRenderedPageBreak/>
              <w:t>реализации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5052">
              <w:rPr>
                <w:rFonts w:ascii="Arial" w:eastAsia="Times New Roman" w:hAnsi="Arial" w:cs="Arial"/>
                <w:color w:val="000000"/>
                <w:spacing w:val="3"/>
                <w:sz w:val="24"/>
                <w:szCs w:val="24"/>
                <w:lang w:eastAsia="ar-SA"/>
              </w:rPr>
              <w:softHyphen/>
              <w:t xml:space="preserve">-экономическую </w:t>
            </w:r>
            <w:r w:rsidRPr="00D25052">
              <w:rPr>
                <w:rFonts w:ascii="Arial" w:eastAsia="Times New Roman" w:hAnsi="Arial" w:cs="Arial"/>
                <w:color w:val="000000"/>
                <w:spacing w:val="3"/>
                <w:sz w:val="24"/>
                <w:szCs w:val="24"/>
                <w:lang w:eastAsia="ar-SA"/>
              </w:rPr>
              <w:lastRenderedPageBreak/>
              <w:t>эффективность реализации подпрограммы, приведены в приложении к паспорту</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lastRenderedPageBreak/>
              <w:t>Сроки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реализации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2023 - 2025 годы</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B79F0" w:rsidRPr="00D25052" w:rsidRDefault="006B79F0" w:rsidP="006B79F0">
            <w:pPr>
              <w:pStyle w:val="a5"/>
              <w:widowControl w:val="0"/>
              <w:tabs>
                <w:tab w:val="left" w:pos="638"/>
              </w:tabs>
              <w:suppressAutoHyphens w:val="0"/>
              <w:spacing w:after="0"/>
              <w:rPr>
                <w:rFonts w:ascii="Arial" w:hAnsi="Arial" w:cs="Arial"/>
              </w:rPr>
            </w:pPr>
            <w:r w:rsidRPr="00D25052">
              <w:rPr>
                <w:rStyle w:val="0pt2"/>
                <w:rFonts w:ascii="Arial" w:hAnsi="Arial" w:cs="Arial"/>
                <w:color w:val="000000"/>
              </w:rPr>
              <w:t xml:space="preserve">Общий объем бюджетных ассигнований на реализацию подпрограммы составляет – </w:t>
            </w:r>
            <w:r w:rsidRPr="00D25052">
              <w:rPr>
                <w:rFonts w:ascii="Arial" w:hAnsi="Arial" w:cs="Arial"/>
              </w:rPr>
              <w:t>7 928 048,75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по годам реализации:</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2023 - 2 835 808,75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2024 - 2 546 120,00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2025 - 2 546 120,00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Из них:</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Бюджет округа</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Всего - 6 836 847,00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2023 - 2 312 807,00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2024 - 2 262 020,00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2025 - 2 262 020,00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Внебюджетные источники</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Всего - 180 001,75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2023 - 180 001,75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2024 - 0,00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2025 - 0,00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Краевой бюджет</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Всего - 911 200,00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2023 - 343 000,00 рублей</w:t>
            </w:r>
          </w:p>
          <w:p w:rsidR="006B79F0" w:rsidRPr="00D25052" w:rsidRDefault="006B79F0" w:rsidP="006B79F0">
            <w:pPr>
              <w:pStyle w:val="a5"/>
              <w:widowControl w:val="0"/>
              <w:tabs>
                <w:tab w:val="left" w:pos="638"/>
              </w:tabs>
              <w:suppressAutoHyphens w:val="0"/>
              <w:spacing w:after="0"/>
              <w:rPr>
                <w:rFonts w:ascii="Arial" w:hAnsi="Arial" w:cs="Arial"/>
              </w:rPr>
            </w:pPr>
            <w:r w:rsidRPr="00D25052">
              <w:rPr>
                <w:rFonts w:ascii="Arial" w:hAnsi="Arial" w:cs="Arial"/>
              </w:rPr>
              <w:t>2024 - 284 100,00 рублей</w:t>
            </w:r>
          </w:p>
          <w:p w:rsidR="00C50757" w:rsidRPr="00D25052" w:rsidRDefault="006B79F0" w:rsidP="006B79F0">
            <w:pPr>
              <w:pStyle w:val="a5"/>
              <w:widowControl w:val="0"/>
              <w:tabs>
                <w:tab w:val="left" w:pos="638"/>
              </w:tabs>
              <w:suppressAutoHyphens w:val="0"/>
              <w:spacing w:after="0"/>
              <w:rPr>
                <w:rFonts w:ascii="Arial" w:hAnsi="Arial" w:cs="Arial"/>
                <w:lang w:val="en-US"/>
              </w:rPr>
            </w:pPr>
            <w:r w:rsidRPr="00D25052">
              <w:rPr>
                <w:rFonts w:ascii="Arial" w:hAnsi="Arial" w:cs="Arial"/>
              </w:rPr>
              <w:t>2025 - 284 100,00 рублей</w:t>
            </w:r>
          </w:p>
        </w:tc>
      </w:tr>
    </w:tbl>
    <w:p w:rsidR="00C50757" w:rsidRPr="00D25052" w:rsidRDefault="00C50757" w:rsidP="00C50757">
      <w:pPr>
        <w:spacing w:after="0" w:line="240" w:lineRule="auto"/>
        <w:jc w:val="both"/>
        <w:rPr>
          <w:rFonts w:ascii="Arial" w:eastAsia="Times New Roman" w:hAnsi="Arial" w:cs="Arial"/>
          <w:b/>
          <w:sz w:val="24"/>
          <w:szCs w:val="24"/>
          <w:lang w:eastAsia="ru-RU"/>
        </w:rPr>
        <w:sectPr w:rsidR="00C50757" w:rsidRPr="00D25052">
          <w:pgSz w:w="11906" w:h="16838"/>
          <w:pgMar w:top="1020" w:right="1134" w:bottom="850" w:left="1134" w:header="708" w:footer="708" w:gutter="0"/>
          <w:cols w:space="708"/>
          <w:docGrid w:linePitch="360"/>
        </w:sectPr>
      </w:pPr>
    </w:p>
    <w:p w:rsidR="00C50757" w:rsidRPr="00D25052" w:rsidRDefault="00C50757" w:rsidP="00C50757">
      <w:pPr>
        <w:spacing w:after="0" w:line="240" w:lineRule="auto"/>
        <w:jc w:val="center"/>
        <w:rPr>
          <w:rFonts w:ascii="Arial" w:eastAsia="Times New Roman" w:hAnsi="Arial" w:cs="Arial"/>
          <w:b/>
          <w:sz w:val="24"/>
          <w:szCs w:val="24"/>
          <w:lang w:eastAsia="ru-RU"/>
        </w:rPr>
      </w:pPr>
      <w:bookmarkStart w:id="5" w:name="_Hlk117260010"/>
      <w:r w:rsidRPr="00D25052">
        <w:rPr>
          <w:rFonts w:ascii="Arial" w:eastAsia="Times New Roman" w:hAnsi="Arial" w:cs="Arial"/>
          <w:b/>
          <w:sz w:val="24"/>
          <w:szCs w:val="24"/>
          <w:lang w:eastAsia="ru-RU"/>
        </w:rPr>
        <w:lastRenderedPageBreak/>
        <w:t>2. Мероприятия подпрограммы</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Перечень подпрограммных мероприятий представлен в приложении </w:t>
      </w:r>
      <w:r w:rsidRPr="00D25052">
        <w:rPr>
          <w:rFonts w:ascii="Arial" w:eastAsia="Segoe UI Symbol" w:hAnsi="Arial" w:cs="Arial"/>
          <w:sz w:val="24"/>
          <w:szCs w:val="24"/>
          <w:lang w:eastAsia="ru-RU"/>
        </w:rPr>
        <w:t>№</w:t>
      </w:r>
      <w:r w:rsidRPr="00D25052">
        <w:rPr>
          <w:rFonts w:ascii="Arial" w:eastAsia="Times New Roman" w:hAnsi="Arial" w:cs="Arial"/>
          <w:sz w:val="24"/>
          <w:szCs w:val="24"/>
          <w:lang w:eastAsia="ru-RU"/>
        </w:rPr>
        <w:t xml:space="preserve"> 2 к подпрограмме.</w:t>
      </w:r>
    </w:p>
    <w:p w:rsidR="00C50757" w:rsidRPr="00D25052" w:rsidRDefault="00C50757" w:rsidP="00E40147">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3. Механизм реализации подпрограммы</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 </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w:t>
      </w:r>
      <w:r w:rsidR="00B52887" w:rsidRPr="00D25052">
        <w:rPr>
          <w:rFonts w:ascii="Arial" w:eastAsia="Times New Roman" w:hAnsi="Arial" w:cs="Arial"/>
          <w:sz w:val="24"/>
          <w:szCs w:val="24"/>
          <w:lang w:eastAsia="ru-RU"/>
        </w:rPr>
        <w:t>,</w:t>
      </w:r>
      <w:r w:rsidRPr="00D25052">
        <w:rPr>
          <w:rFonts w:ascii="Arial" w:eastAsia="Times New Roman" w:hAnsi="Arial" w:cs="Arial"/>
          <w:sz w:val="24"/>
          <w:szCs w:val="24"/>
          <w:lang w:eastAsia="ru-RU"/>
        </w:rPr>
        <w:t xml:space="preserve"> краевого бюджета</w:t>
      </w:r>
      <w:r w:rsidR="00B52887" w:rsidRPr="00D25052">
        <w:rPr>
          <w:rFonts w:ascii="Arial" w:eastAsia="Times New Roman" w:hAnsi="Arial" w:cs="Arial"/>
          <w:sz w:val="24"/>
          <w:szCs w:val="24"/>
          <w:lang w:eastAsia="ru-RU"/>
        </w:rPr>
        <w:t xml:space="preserve"> и внебюджетных источников</w:t>
      </w:r>
      <w:r w:rsidRPr="00D25052">
        <w:rPr>
          <w:rFonts w:ascii="Arial" w:eastAsia="Times New Roman" w:hAnsi="Arial" w:cs="Arial"/>
          <w:sz w:val="24"/>
          <w:szCs w:val="24"/>
          <w:lang w:eastAsia="ru-RU"/>
        </w:rPr>
        <w:t xml:space="preserve"> в соответствии с мероприятиями подпрограммы согласно приложению </w:t>
      </w:r>
      <w:r w:rsidRPr="00D25052">
        <w:rPr>
          <w:rFonts w:ascii="Arial" w:eastAsia="Segoe UI Symbol" w:hAnsi="Arial" w:cs="Arial"/>
          <w:sz w:val="24"/>
          <w:szCs w:val="24"/>
          <w:lang w:eastAsia="ru-RU"/>
        </w:rPr>
        <w:t>№</w:t>
      </w:r>
      <w:r w:rsidRPr="00D25052">
        <w:rPr>
          <w:rFonts w:ascii="Arial" w:eastAsia="Times New Roman" w:hAnsi="Arial" w:cs="Arial"/>
          <w:sz w:val="24"/>
          <w:szCs w:val="24"/>
          <w:lang w:eastAsia="ru-RU"/>
        </w:rPr>
        <w:t xml:space="preserve"> 2 к подпрограмме (далее - мероприятия подпрограммы).</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Главным распорядителем бюджетных средств является Управление.</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Реализация мероприятия 1.1. </w:t>
      </w:r>
      <w:bookmarkStart w:id="6" w:name="_Hlk117258254"/>
      <w:r w:rsidRPr="00D25052">
        <w:rPr>
          <w:rFonts w:ascii="Arial" w:eastAsia="Times New Roman" w:hAnsi="Arial" w:cs="Arial"/>
          <w:sz w:val="24"/>
          <w:szCs w:val="24"/>
          <w:lang w:eastAsia="ru-RU"/>
        </w:rPr>
        <w:t>осуществляется в 2023-2025 годах за счет средств краевого бюджета</w:t>
      </w:r>
      <w:r w:rsidR="007317CD" w:rsidRPr="00D25052">
        <w:rPr>
          <w:rFonts w:ascii="Arial" w:eastAsia="Times New Roman" w:hAnsi="Arial" w:cs="Arial"/>
          <w:sz w:val="24"/>
          <w:szCs w:val="24"/>
          <w:lang w:eastAsia="ru-RU"/>
        </w:rPr>
        <w:t xml:space="preserve">, </w:t>
      </w:r>
      <w:r w:rsidRPr="00D25052">
        <w:rPr>
          <w:rFonts w:ascii="Arial" w:eastAsia="Times New Roman" w:hAnsi="Arial" w:cs="Arial"/>
          <w:sz w:val="24"/>
          <w:szCs w:val="24"/>
          <w:lang w:eastAsia="ru-RU"/>
        </w:rPr>
        <w:t>бюджета округа</w:t>
      </w:r>
      <w:r w:rsidR="007317CD" w:rsidRPr="00D25052">
        <w:rPr>
          <w:rFonts w:ascii="Arial" w:eastAsia="Times New Roman" w:hAnsi="Arial" w:cs="Arial"/>
          <w:sz w:val="24"/>
          <w:szCs w:val="24"/>
          <w:lang w:eastAsia="ru-RU"/>
        </w:rPr>
        <w:t xml:space="preserve"> и </w:t>
      </w:r>
      <w:r w:rsidR="003C5F6D" w:rsidRPr="00D25052">
        <w:rPr>
          <w:rFonts w:ascii="Arial" w:eastAsia="Times New Roman" w:hAnsi="Arial" w:cs="Arial"/>
          <w:sz w:val="24"/>
          <w:szCs w:val="24"/>
          <w:lang w:eastAsia="ru-RU"/>
        </w:rPr>
        <w:t>внебюджетных источников</w:t>
      </w:r>
      <w:r w:rsidRPr="00D25052">
        <w:rPr>
          <w:rFonts w:ascii="Arial" w:eastAsia="Times New Roman" w:hAnsi="Arial" w:cs="Arial"/>
          <w:sz w:val="24"/>
          <w:szCs w:val="24"/>
          <w:lang w:eastAsia="ru-RU"/>
        </w:rPr>
        <w:t xml:space="preserve"> на условиях долевого финансирования на поддержку деятельности молодежных центров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8" w:history="1">
        <w:r w:rsidRPr="00D25052">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D25052">
        <w:rPr>
          <w:rFonts w:ascii="Arial" w:eastAsia="Times New Roman" w:hAnsi="Arial" w:cs="Arial"/>
          <w:sz w:val="24"/>
          <w:szCs w:val="24"/>
          <w:lang w:eastAsia="ru-RU"/>
        </w:rPr>
        <w:t>»,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w:t>
      </w:r>
      <w:bookmarkEnd w:id="6"/>
      <w:r w:rsidRPr="00D25052">
        <w:rPr>
          <w:rFonts w:ascii="Arial" w:eastAsia="Times New Roman" w:hAnsi="Arial" w:cs="Arial"/>
          <w:sz w:val="24"/>
          <w:szCs w:val="24"/>
          <w:lang w:eastAsia="ru-RU"/>
        </w:rPr>
        <w:t>м на поддержку и реализацию молодежных проектов для вовлечения молодежи в активную социальную жизнь муниципального округа.</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Реализация мероприятия 1.2 осуществляется в 2023-2025 годах за счет средств бюджета округа, на основании постановления администрации Шарыповского муниципального округа  </w:t>
      </w:r>
      <w:r w:rsidR="003B2EAA" w:rsidRPr="00D25052">
        <w:rPr>
          <w:rFonts w:ascii="Arial" w:eastAsia="Times New Roman" w:hAnsi="Arial" w:cs="Arial"/>
          <w:sz w:val="24"/>
          <w:szCs w:val="24"/>
          <w:lang w:eastAsia="ru-RU"/>
        </w:rPr>
        <w:t>от 25.01.2021 № 29-п «</w:t>
      </w:r>
      <w:hyperlink r:id="rId9" w:history="1">
        <w:r w:rsidR="003B2EAA" w:rsidRPr="00D25052">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003B2EAA" w:rsidRPr="00D25052">
        <w:rPr>
          <w:rFonts w:ascii="Arial" w:eastAsia="Times New Roman" w:hAnsi="Arial" w:cs="Arial"/>
          <w:sz w:val="24"/>
          <w:szCs w:val="24"/>
          <w:lang w:eastAsia="ru-RU"/>
        </w:rPr>
        <w:t>»</w:t>
      </w:r>
      <w:r w:rsidRPr="00D25052">
        <w:rPr>
          <w:rFonts w:ascii="Arial" w:eastAsia="Times New Roman" w:hAnsi="Arial" w:cs="Arial"/>
          <w:sz w:val="24"/>
          <w:szCs w:val="24"/>
          <w:lang w:eastAsia="ru-RU"/>
        </w:rPr>
        <w:t xml:space="preserve"> в соответствии с соглашением заключенным между МКУ «Управление культуры» ШМО и ММЦ «Сибиряк» для организации и проведения зимнего фестиваля здорового образа жизни для молодежи «Большая заморозка».</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Реализация мероприятия 2.1. осуществляется в 2023-2025 годах </w:t>
      </w:r>
      <w:bookmarkStart w:id="7" w:name="_Hlk117258425"/>
      <w:r w:rsidRPr="00D25052">
        <w:rPr>
          <w:rFonts w:ascii="Arial" w:eastAsia="Times New Roman" w:hAnsi="Arial" w:cs="Arial"/>
          <w:sz w:val="24"/>
          <w:szCs w:val="24"/>
          <w:lang w:eastAsia="ru-RU"/>
        </w:rPr>
        <w:t>за счет средств краевого бюджета и бюджета округа на условиях долевого финансирования</w:t>
      </w:r>
      <w:bookmarkEnd w:id="7"/>
      <w:r w:rsidRPr="00D25052">
        <w:rPr>
          <w:rFonts w:ascii="Arial" w:eastAsia="Times New Roman" w:hAnsi="Arial" w:cs="Arial"/>
          <w:sz w:val="24"/>
          <w:szCs w:val="24"/>
          <w:lang w:eastAsia="ru-RU"/>
        </w:rPr>
        <w:t xml:space="preserve">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w:t>
      </w:r>
      <w:bookmarkStart w:id="8" w:name="_Hlk127266039"/>
      <w:r w:rsidRPr="00D25052">
        <w:rPr>
          <w:rFonts w:ascii="Arial" w:eastAsia="Times New Roman" w:hAnsi="Arial" w:cs="Arial"/>
          <w:sz w:val="24"/>
          <w:szCs w:val="24"/>
          <w:lang w:eastAsia="ru-RU"/>
        </w:rPr>
        <w:t>от 25.01.2021 № 29-п «</w:t>
      </w:r>
      <w:hyperlink r:id="rId10" w:history="1">
        <w:r w:rsidRPr="00D25052">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D25052">
        <w:rPr>
          <w:rFonts w:ascii="Arial" w:eastAsia="Times New Roman" w:hAnsi="Arial" w:cs="Arial"/>
          <w:sz w:val="24"/>
          <w:szCs w:val="24"/>
          <w:lang w:eastAsia="ru-RU"/>
        </w:rPr>
        <w:t>»</w:t>
      </w:r>
      <w:bookmarkEnd w:id="8"/>
      <w:r w:rsidRPr="00D25052">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порядка </w:t>
      </w:r>
      <w:r w:rsidRPr="00D25052">
        <w:rPr>
          <w:rFonts w:ascii="Arial" w:eastAsia="Times New Roman" w:hAnsi="Arial" w:cs="Arial"/>
          <w:sz w:val="24"/>
          <w:szCs w:val="24"/>
          <w:lang w:eastAsia="ru-RU"/>
        </w:rPr>
        <w:lastRenderedPageBreak/>
        <w:t>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учреждением.</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2.1.1. осуществляется за счет средств бюджета округа и направлено на организацию мероприятий в сфере молодежной политики в соответствии с утвержденным планом мероприятий на очередной финансовый год.</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2.1.2. осуществляется за счет средств краевого бюджета и бюджета округа на условиях долевого финансирования и направлено на создание условий для организации досуга молодежи в возрасте от 14 до 35 лет в соответствии с их запросами в рамках флагманских программ: «Мы гордимся», «Мы создаем», «Мы помогаем», «Мы развиваем».</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2.2. осуществляется в рамках текущей деятельности МБУ «ММЦ «Сибиряк» и включает в себя:</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организацию методических совещаний с руководителями отрядов по анализу и сбору необходимых документов для дальнейшего трудоустройства подростков;</w:t>
      </w:r>
    </w:p>
    <w:p w:rsidR="001C014A" w:rsidRPr="00D25052" w:rsidRDefault="00C50757" w:rsidP="00A1069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контроль за осуществлением трудовой деятельности несовершеннолетних</w:t>
      </w:r>
      <w:r w:rsidR="00A10697" w:rsidRPr="00D25052">
        <w:rPr>
          <w:rFonts w:ascii="Arial" w:eastAsia="Times New Roman" w:hAnsi="Arial" w:cs="Arial"/>
          <w:sz w:val="24"/>
          <w:szCs w:val="24"/>
          <w:lang w:eastAsia="ru-RU"/>
        </w:rPr>
        <w:t>.</w:t>
      </w:r>
    </w:p>
    <w:p w:rsidR="00A10697" w:rsidRPr="00D25052" w:rsidRDefault="00A10697" w:rsidP="00A1069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2.2.</w:t>
      </w:r>
      <w:r w:rsidR="00B52887" w:rsidRPr="00D25052">
        <w:rPr>
          <w:rFonts w:ascii="Arial" w:eastAsia="Times New Roman" w:hAnsi="Arial" w:cs="Arial"/>
          <w:sz w:val="24"/>
          <w:szCs w:val="24"/>
          <w:lang w:eastAsia="ru-RU"/>
        </w:rPr>
        <w:t>1</w:t>
      </w:r>
      <w:r w:rsidRPr="00D25052">
        <w:rPr>
          <w:rFonts w:ascii="Arial" w:eastAsia="Times New Roman" w:hAnsi="Arial" w:cs="Arial"/>
          <w:sz w:val="24"/>
          <w:szCs w:val="24"/>
          <w:lang w:eastAsia="ru-RU"/>
        </w:rPr>
        <w:t xml:space="preserve"> предусматривает в 2023 году за счет </w:t>
      </w:r>
      <w:r w:rsidR="00B52887" w:rsidRPr="00D25052">
        <w:rPr>
          <w:rFonts w:ascii="Arial" w:eastAsia="Times New Roman" w:hAnsi="Arial" w:cs="Arial"/>
          <w:sz w:val="24"/>
          <w:szCs w:val="24"/>
          <w:lang w:eastAsia="ru-RU"/>
        </w:rPr>
        <w:t>внебюджетных средств от</w:t>
      </w:r>
      <w:r w:rsidRPr="00D25052">
        <w:rPr>
          <w:rFonts w:ascii="Arial" w:eastAsia="Times New Roman" w:hAnsi="Arial" w:cs="Arial"/>
          <w:sz w:val="24"/>
          <w:szCs w:val="24"/>
          <w:lang w:eastAsia="ru-RU"/>
        </w:rPr>
        <w:t xml:space="preserve"> некоммерческой организации создание не менее 12 рабочих мест в Шарыповском муниципальном округе для трудоустройства несовершеннолетних граждан в возрасте от 14 до 18 лет и совершеннолетних граждан в июне 2023 года в рамках работы «Трудового отряда «СУЭК» на основании договора целевого пожертвования денежных средств между  МБУ «ММЦ Сибиряк» Шарыповского муниципального округа и некоммерческой организацией Фонд социально-экономической поддержки регионов «СУЭК-РЕГИОНАМ» от 24.05.2023 № Ф-63/23.</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Реализация мероприятия 3.1 осуществляется в 2023-2025 годах за счет средств бюджета округа путем предоставления субсидии на цели не связанные с выполнением муниципального задания МБУ «ММЦ Сибиряк» Шарыповского муниципального округа на поощрение талантливой молодежи  Шарыповского муниципального округа денежными сертификатами в соответствии с Постановлением администрации Шарыповского муниципального округа от 18.10.2021 № 740-п «Об утверждении положения о молодежной премии Главы Шарыповского муниципального округа». </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4.1 осуществляется в 2023-2025 годах в рамках текущей деятельности ММЦ «Сибиряк», путем ведения сайта в целях информирования молодежи о запланированных мероприятиях в рамках реализации флагманских программ, действующих на территории округа. Также сайт содержит информационные разделы о работах, осуществляемых в рамках деятельности учреждения и отчеты о результатах оценки качества выполнения муниципальных работ.</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D25052" w:rsidRDefault="00C50757" w:rsidP="00C50757">
      <w:pPr>
        <w:spacing w:after="0" w:line="240" w:lineRule="auto"/>
        <w:rPr>
          <w:rFonts w:ascii="Arial" w:eastAsia="Times New Roman" w:hAnsi="Arial" w:cs="Arial"/>
          <w:b/>
          <w:sz w:val="24"/>
          <w:szCs w:val="24"/>
          <w:lang w:eastAsia="ru-RU"/>
        </w:rPr>
      </w:pPr>
    </w:p>
    <w:p w:rsidR="00C50757" w:rsidRPr="00D25052" w:rsidRDefault="00C50757" w:rsidP="00E40147">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D25052" w:rsidRDefault="00C50757" w:rsidP="00C50757">
      <w:pPr>
        <w:spacing w:after="0" w:line="240" w:lineRule="auto"/>
        <w:ind w:firstLine="851"/>
        <w:rPr>
          <w:rFonts w:ascii="Arial" w:eastAsia="Times New Roman" w:hAnsi="Arial" w:cs="Arial"/>
          <w:b/>
          <w:sz w:val="24"/>
          <w:szCs w:val="24"/>
          <w:lang w:eastAsia="ru-RU"/>
        </w:rPr>
      </w:pP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w:t>
      </w:r>
      <w:r w:rsidRPr="00D25052">
        <w:rPr>
          <w:rFonts w:ascii="Arial" w:eastAsia="Times New Roman" w:hAnsi="Arial" w:cs="Arial"/>
          <w:sz w:val="24"/>
          <w:szCs w:val="24"/>
          <w:lang w:eastAsia="ru-RU"/>
        </w:rPr>
        <w:lastRenderedPageBreak/>
        <w:t xml:space="preserve">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D25052">
        <w:rPr>
          <w:rFonts w:ascii="Arial" w:eastAsia="Segoe UI Symbol" w:hAnsi="Arial" w:cs="Arial"/>
          <w:sz w:val="24"/>
          <w:szCs w:val="24"/>
          <w:lang w:eastAsia="ru-RU"/>
        </w:rPr>
        <w:t>№</w:t>
      </w:r>
      <w:r w:rsidRPr="00D25052">
        <w:rPr>
          <w:rFonts w:ascii="Arial" w:eastAsia="Times New Roman" w:hAnsi="Arial" w:cs="Arial"/>
          <w:sz w:val="24"/>
          <w:szCs w:val="24"/>
          <w:lang w:eastAsia="ru-RU"/>
        </w:rPr>
        <w:t xml:space="preserve"> 288-п (в ред. от </w:t>
      </w:r>
      <w:r w:rsidR="003D73FC" w:rsidRPr="00D25052">
        <w:rPr>
          <w:rFonts w:ascii="Arial" w:eastAsia="Times New Roman" w:hAnsi="Arial" w:cs="Arial"/>
          <w:sz w:val="24"/>
          <w:szCs w:val="24"/>
          <w:lang w:eastAsia="ru-RU"/>
        </w:rPr>
        <w:t>04</w:t>
      </w:r>
      <w:r w:rsidRPr="00D25052">
        <w:rPr>
          <w:rFonts w:ascii="Arial" w:eastAsia="Times New Roman" w:hAnsi="Arial" w:cs="Arial"/>
          <w:sz w:val="24"/>
          <w:szCs w:val="24"/>
          <w:lang w:eastAsia="ru-RU"/>
        </w:rPr>
        <w:t>.0</w:t>
      </w:r>
      <w:r w:rsidR="003D73FC" w:rsidRPr="00D25052">
        <w:rPr>
          <w:rFonts w:ascii="Arial" w:eastAsia="Times New Roman" w:hAnsi="Arial" w:cs="Arial"/>
          <w:sz w:val="24"/>
          <w:szCs w:val="24"/>
          <w:lang w:eastAsia="ru-RU"/>
        </w:rPr>
        <w:t>4</w:t>
      </w:r>
      <w:r w:rsidRPr="00D25052">
        <w:rPr>
          <w:rFonts w:ascii="Arial" w:eastAsia="Times New Roman" w:hAnsi="Arial" w:cs="Arial"/>
          <w:sz w:val="24"/>
          <w:szCs w:val="24"/>
          <w:lang w:eastAsia="ru-RU"/>
        </w:rPr>
        <w:t>.202</w:t>
      </w:r>
      <w:r w:rsidR="00104A1E" w:rsidRPr="00D25052">
        <w:rPr>
          <w:rFonts w:ascii="Arial" w:eastAsia="Times New Roman" w:hAnsi="Arial" w:cs="Arial"/>
          <w:sz w:val="24"/>
          <w:szCs w:val="24"/>
          <w:lang w:eastAsia="ru-RU"/>
        </w:rPr>
        <w:t>3</w:t>
      </w:r>
      <w:r w:rsidRPr="00D25052">
        <w:rPr>
          <w:rFonts w:ascii="Arial" w:eastAsia="Times New Roman" w:hAnsi="Arial" w:cs="Arial"/>
          <w:sz w:val="24"/>
          <w:szCs w:val="24"/>
          <w:lang w:eastAsia="ru-RU"/>
        </w:rPr>
        <w:t xml:space="preserve">) включая: </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D25052" w:rsidRDefault="00C50757" w:rsidP="00E40147">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5"/>
    <w:p w:rsidR="00C50757" w:rsidRPr="00D25052" w:rsidRDefault="00C50757" w:rsidP="00C50757">
      <w:pPr>
        <w:spacing w:after="0" w:line="240" w:lineRule="auto"/>
        <w:rPr>
          <w:rFonts w:ascii="Arial" w:eastAsia="Calibri" w:hAnsi="Arial" w:cs="Arial"/>
          <w:sz w:val="24"/>
          <w:szCs w:val="24"/>
          <w:lang w:eastAsia="ru-RU"/>
        </w:rPr>
        <w:sectPr w:rsidR="00C50757" w:rsidRPr="00D25052" w:rsidSect="003F35C9">
          <w:pgSz w:w="11906" w:h="16838"/>
          <w:pgMar w:top="1134" w:right="850" w:bottom="1134" w:left="1701"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1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Перечень и значения показателей результативности подпрограммы «</w:t>
      </w:r>
      <w:r w:rsidRPr="00D25052">
        <w:rPr>
          <w:rFonts w:ascii="Arial" w:eastAsia="Times New Roman" w:hAnsi="Arial" w:cs="Arial"/>
          <w:sz w:val="24"/>
          <w:szCs w:val="24"/>
          <w:lang w:eastAsia="ru-RU"/>
        </w:rPr>
        <w:t>Вовлечение молодежи в социальную практику</w:t>
      </w:r>
      <w:r w:rsidRPr="00D25052">
        <w:rPr>
          <w:rFonts w:ascii="Arial" w:eastAsia="Calibri" w:hAnsi="Arial" w:cs="Arial"/>
          <w:sz w:val="24"/>
          <w:szCs w:val="24"/>
        </w:rPr>
        <w:t>»</w:t>
      </w:r>
    </w:p>
    <w:p w:rsidR="00EE2B32" w:rsidRPr="00D25052" w:rsidRDefault="00EE2B32" w:rsidP="00C50757">
      <w:pPr>
        <w:spacing w:after="0" w:line="240" w:lineRule="auto"/>
        <w:jc w:val="center"/>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51"/>
        <w:gridCol w:w="8738"/>
        <w:gridCol w:w="1568"/>
        <w:gridCol w:w="2168"/>
        <w:gridCol w:w="719"/>
        <w:gridCol w:w="719"/>
        <w:gridCol w:w="719"/>
      </w:tblGrid>
      <w:tr w:rsidR="00EE2B32" w:rsidRPr="00D25052" w:rsidTr="00AA2E3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Единица</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r>
      <w:tr w:rsidR="00EE2B32" w:rsidRPr="00D25052" w:rsidTr="00AA2E3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r>
      <w:tr w:rsidR="00EE2B32" w:rsidRPr="00D25052" w:rsidTr="00AA2E32">
        <w:trPr>
          <w:trHeight w:val="227"/>
          <w:tblHeader/>
          <w:jc w:val="center"/>
        </w:trPr>
        <w:tc>
          <w:tcPr>
            <w:tcW w:w="0" w:type="auto"/>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 подпрограммы: Создание условий успешной социализации и эффективной самореализации молодежи Шарыповского муниципального округа</w:t>
            </w:r>
          </w:p>
          <w:p w:rsidR="00EE2B32" w:rsidRPr="00D25052" w:rsidRDefault="00EE2B32" w:rsidP="00EE2B32">
            <w:pPr>
              <w:spacing w:after="0" w:line="240" w:lineRule="auto"/>
              <w:jc w:val="right"/>
              <w:rPr>
                <w:rFonts w:ascii="Arial" w:eastAsia="Times New Roman" w:hAnsi="Arial" w:cs="Arial"/>
                <w:sz w:val="24"/>
                <w:szCs w:val="24"/>
                <w:lang w:eastAsia="ru-RU"/>
              </w:rPr>
            </w:pP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EE2B32" w:rsidRPr="00D25052" w:rsidRDefault="00EE2B32" w:rsidP="00EE2B32">
            <w:pPr>
              <w:spacing w:after="0" w:line="240" w:lineRule="auto"/>
              <w:jc w:val="center"/>
              <w:rPr>
                <w:rFonts w:ascii="Arial" w:eastAsia="Times New Roman" w:hAnsi="Arial" w:cs="Arial"/>
                <w:sz w:val="24"/>
                <w:szCs w:val="24"/>
                <w:lang w:eastAsia="ru-RU"/>
              </w:rPr>
            </w:pP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Общая численность граждан, вовлеченных центрами (сообществами, объединениями) поддержки добровольчества (</w:t>
            </w:r>
            <w:proofErr w:type="spellStart"/>
            <w:r w:rsidRPr="00D25052">
              <w:rPr>
                <w:rFonts w:ascii="Arial" w:eastAsia="Times New Roman" w:hAnsi="Arial" w:cs="Arial"/>
                <w:sz w:val="24"/>
                <w:szCs w:val="24"/>
                <w:lang w:eastAsia="ru-RU"/>
              </w:rPr>
              <w:t>волонтерства</w:t>
            </w:r>
            <w:proofErr w:type="spellEnd"/>
            <w:r w:rsidRPr="00D25052">
              <w:rPr>
                <w:rFonts w:ascii="Arial" w:eastAsia="Times New Roman" w:hAnsi="Arial" w:cs="Arial"/>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180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220</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D25052" w:rsidRDefault="00AF3810"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Организация</w:t>
            </w:r>
            <w:r w:rsidR="00EE2B32" w:rsidRPr="00D25052">
              <w:rPr>
                <w:rFonts w:ascii="Arial" w:eastAsia="Times New Roman" w:hAnsi="Arial" w:cs="Arial"/>
                <w:sz w:val="24"/>
                <w:szCs w:val="24"/>
                <w:lang w:eastAsia="ru-RU"/>
              </w:rPr>
              <w:t xml:space="preserve"> инфраструктуры для реализации молодежной политики на территории Шарыповского муниципального округа.</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созданных рабочих мест для несовершеннолетних граждан, проживающих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110</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1.3</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D25052" w:rsidRDefault="00AF3810"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Поддержка</w:t>
            </w:r>
            <w:r w:rsidR="00EE2B32" w:rsidRPr="00D25052">
              <w:rPr>
                <w:rFonts w:ascii="Arial" w:eastAsia="Times New Roman" w:hAnsi="Arial" w:cs="Arial"/>
                <w:sz w:val="24"/>
                <w:szCs w:val="24"/>
                <w:lang w:eastAsia="ru-RU"/>
              </w:rPr>
              <w:t xml:space="preserve"> одаренной и талантливой молодежи Шарыповского муниципального округа.</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1.3.1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Общая численность молодых граждан, поощренных денежными сертификатами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1.4</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EE2B32" w:rsidRPr="00D2505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1.4.1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Доля мероприятий и проектов в сфере молодежной политики, получивших информационное освещение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D25052" w:rsidRDefault="00EE2B32" w:rsidP="00EE2B32">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100</w:t>
            </w:r>
          </w:p>
        </w:tc>
      </w:tr>
    </w:tbl>
    <w:p w:rsidR="00C50757" w:rsidRPr="00D25052" w:rsidRDefault="00C50757" w:rsidP="00C50757">
      <w:pPr>
        <w:autoSpaceDE w:val="0"/>
        <w:autoSpaceDN w:val="0"/>
        <w:adjustRightInd w:val="0"/>
        <w:spacing w:after="0" w:line="240" w:lineRule="auto"/>
        <w:jc w:val="both"/>
        <w:rPr>
          <w:rFonts w:ascii="Arial" w:eastAsia="Calibri" w:hAnsi="Arial" w:cs="Arial"/>
          <w:sz w:val="24"/>
          <w:szCs w:val="24"/>
        </w:rPr>
      </w:pPr>
    </w:p>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2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 xml:space="preserve">Перечень мероприятий подпрограммы </w:t>
      </w:r>
      <w:r w:rsidRPr="00D25052">
        <w:rPr>
          <w:rFonts w:ascii="Arial" w:eastAsia="Times New Roman" w:hAnsi="Arial" w:cs="Arial"/>
          <w:sz w:val="24"/>
          <w:szCs w:val="24"/>
          <w:lang w:eastAsia="ru-RU"/>
        </w:rPr>
        <w:t>Вовлечение молодежи в социальную практику</w:t>
      </w:r>
    </w:p>
    <w:p w:rsidR="00C50757" w:rsidRPr="00D25052" w:rsidRDefault="00C50757" w:rsidP="00C50757">
      <w:pPr>
        <w:spacing w:after="0" w:line="240" w:lineRule="auto"/>
        <w:jc w:val="both"/>
        <w:rPr>
          <w:rFonts w:ascii="Arial" w:eastAsia="Times New Roman" w:hAnsi="Arial" w:cs="Arial"/>
          <w:sz w:val="24"/>
          <w:szCs w:val="24"/>
          <w:lang w:eastAsia="ru-RU"/>
        </w:rPr>
      </w:pPr>
    </w:p>
    <w:tbl>
      <w:tblPr>
        <w:tblW w:w="0" w:type="auto"/>
        <w:jc w:val="center"/>
        <w:tblLayout w:type="fixed"/>
        <w:tblCellMar>
          <w:left w:w="70" w:type="dxa"/>
          <w:right w:w="70" w:type="dxa"/>
        </w:tblCellMar>
        <w:tblLook w:val="0000" w:firstRow="0" w:lastRow="0" w:firstColumn="0" w:lastColumn="0" w:noHBand="0" w:noVBand="0"/>
      </w:tblPr>
      <w:tblGrid>
        <w:gridCol w:w="413"/>
        <w:gridCol w:w="2678"/>
        <w:gridCol w:w="1523"/>
        <w:gridCol w:w="616"/>
        <w:gridCol w:w="716"/>
        <w:gridCol w:w="1258"/>
        <w:gridCol w:w="500"/>
        <w:gridCol w:w="1644"/>
        <w:gridCol w:w="1417"/>
        <w:gridCol w:w="1418"/>
        <w:gridCol w:w="1417"/>
        <w:gridCol w:w="1782"/>
      </w:tblGrid>
      <w:tr w:rsidR="00C50757" w:rsidRPr="00D25052" w:rsidTr="00D25052">
        <w:trPr>
          <w:trHeight w:val="615"/>
          <w:tblHeader/>
          <w:jc w:val="center"/>
        </w:trPr>
        <w:tc>
          <w:tcPr>
            <w:tcW w:w="413"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2678"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программы, подпрограммы</w:t>
            </w:r>
          </w:p>
        </w:tc>
        <w:tc>
          <w:tcPr>
            <w:tcW w:w="1523"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tc>
        <w:tc>
          <w:tcPr>
            <w:tcW w:w="716"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РзПр</w:t>
            </w:r>
            <w:proofErr w:type="spellEnd"/>
          </w:p>
        </w:tc>
        <w:tc>
          <w:tcPr>
            <w:tcW w:w="1258"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ЦСР</w:t>
            </w:r>
          </w:p>
        </w:tc>
        <w:tc>
          <w:tcPr>
            <w:tcW w:w="500"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ВР</w:t>
            </w:r>
          </w:p>
        </w:tc>
        <w:tc>
          <w:tcPr>
            <w:tcW w:w="16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Итого на период</w:t>
            </w:r>
          </w:p>
        </w:tc>
        <w:tc>
          <w:tcPr>
            <w:tcW w:w="1782" w:type="dxa"/>
            <w:vMerge w:val="restart"/>
            <w:tcBorders>
              <w:top w:val="single" w:sz="6" w:space="0" w:color="auto"/>
              <w:left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D25052" w:rsidTr="00D25052">
        <w:trPr>
          <w:trHeight w:val="454"/>
          <w:tblHeader/>
          <w:jc w:val="center"/>
        </w:trPr>
        <w:tc>
          <w:tcPr>
            <w:tcW w:w="413"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2678"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23"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716"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258"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00"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6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1782" w:type="dxa"/>
            <w:vMerge/>
            <w:tcBorders>
              <w:left w:val="single" w:sz="6" w:space="0" w:color="auto"/>
              <w:bottom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b/>
                <w:sz w:val="24"/>
                <w:szCs w:val="24"/>
                <w:lang w:eastAsia="ru-RU"/>
              </w:rPr>
            </w:pPr>
          </w:p>
        </w:tc>
      </w:tr>
      <w:tr w:rsidR="00C50757" w:rsidRPr="00D25052" w:rsidTr="00D25052">
        <w:trPr>
          <w:trHeight w:val="454"/>
          <w:tblHeader/>
          <w:jc w:val="center"/>
        </w:trPr>
        <w:tc>
          <w:tcPr>
            <w:tcW w:w="413"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2678"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1523"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716"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1258"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500"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16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1782" w:type="dxa"/>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Вовлечение молодежи в социальную практику</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2 835 808,75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7 928 048,75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2 835 808,75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7 928 048,75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1: Создание условий успешной социализации и эффективной самореализации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2 835 808,75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7 928 048,75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4</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173 800,</w:t>
            </w:r>
            <w:r w:rsidRPr="00D25052">
              <w:rPr>
                <w:rFonts w:ascii="Arial" w:eastAsia="Times New Roman" w:hAnsi="Arial" w:cs="Arial"/>
                <w:sz w:val="24"/>
                <w:szCs w:val="24"/>
                <w:lang w:val="en-US"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152 100,00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152 100,0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478 000,00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 Поддержка деятельности муниципальных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158 800,00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137 100,00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137 100,00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433 000,00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 Мероприятие 1.1.1 Поддержка деятельности муниципальных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125 000,00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115 100,00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115 100,00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355 200,00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7</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1.1.2 Поддержка деятельности муниципальных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23 800,00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22 000,00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22 000,00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67 800,00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1.1.3 Поддержка деятельности муниципальных молодежных центров за счет средств целевого пожертвования</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val="en-US"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val="en-US"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val="en-US"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10 000</w:t>
            </w:r>
            <w:r w:rsidRPr="00D25052">
              <w:rPr>
                <w:rFonts w:ascii="Arial" w:eastAsia="Times New Roman" w:hAnsi="Arial" w:cs="Arial"/>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0</w:t>
            </w:r>
            <w:r w:rsidRPr="00D25052">
              <w:rPr>
                <w:rFonts w:ascii="Arial" w:eastAsia="Times New Roman" w:hAnsi="Arial" w:cs="Arial"/>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10 000</w:t>
            </w:r>
            <w:r w:rsidRPr="00D25052">
              <w:rPr>
                <w:rFonts w:ascii="Arial" w:eastAsia="Times New Roman" w:hAnsi="Arial" w:cs="Arial"/>
                <w:sz w:val="24"/>
                <w:szCs w:val="24"/>
                <w:lang w:eastAsia="ru-RU"/>
              </w:rPr>
              <w:t>,00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8</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работе:</w:t>
            </w:r>
          </w:p>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w:t>
            </w:r>
            <w:r w:rsidRPr="00D25052">
              <w:rPr>
                <w:rFonts w:ascii="Arial" w:eastAsia="Times New Roman" w:hAnsi="Arial" w:cs="Arial"/>
                <w:sz w:val="24"/>
                <w:szCs w:val="24"/>
                <w:lang w:val="en-US" w:eastAsia="ru-RU"/>
              </w:rPr>
              <w:t>5</w:t>
            </w:r>
            <w:r w:rsidRPr="00D25052">
              <w:rPr>
                <w:rFonts w:ascii="Arial" w:eastAsia="Times New Roman" w:hAnsi="Arial" w:cs="Arial"/>
                <w:sz w:val="24"/>
                <w:szCs w:val="24"/>
                <w:lang w:eastAsia="ru-RU"/>
              </w:rPr>
              <w:t>8 800,00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137 100,00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137 100,00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433 000,00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реализованных проектов не менее 14 единиц, количество молодых людей, являющихся членами проектной команды не менее 45 человек, количество участников мероприятий не менее 400 человек,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9</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1.2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45 000,00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1.2.1 Проведение зимнего фестиваля здорового образа жизни для молодежи "Большая заморозка"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1210081204</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45 000,00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участников не менее 1500 человек,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работам:</w:t>
            </w:r>
          </w:p>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45 000,00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12</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2: Организация инфраструктуры для реализации молодежной политики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2 616 008,75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2 348 020,00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2 348 020,00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7 312 048,75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13</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2.1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2 186 477,00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2 147 020,00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2 147 020,00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6 480 517,00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14</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2.1.1  Обеспечение деятельности (оказание услуг) подведомственных учреждений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1210081990</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2 186 477,00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2 147 020,00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2 147 020,00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6 480 517,00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Выполнение муниципального задания, 100%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15</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работам:</w:t>
            </w:r>
          </w:p>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218 648,00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214 702,00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214 702,00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348 052,00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2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16</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655 942,00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644 105,00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644 105,00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1 944 152,00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6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17</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1 311 887,00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1 288 213,00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1 288 213,00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3 888 313,00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12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18</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2.1.2 Поддержка деятельности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259 530,00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201 000,00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201 000,00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661 530,00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19</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2.1.2.1 Поддержка деятельности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w:t>
            </w:r>
            <w:r w:rsidRPr="00D25052">
              <w:rPr>
                <w:rFonts w:ascii="Arial" w:eastAsia="Times New Roman" w:hAnsi="Arial" w:cs="Arial"/>
                <w:sz w:val="24"/>
                <w:szCs w:val="24"/>
                <w:lang w:val="en-US" w:eastAsia="ru-RU"/>
              </w:rPr>
              <w:t>S456</w:t>
            </w:r>
            <w:r w:rsidRPr="00D25052">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218 000,00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169 000,00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169 000,00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556 000,00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20</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2.1.2.2 Поддержка деятельности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w:t>
            </w:r>
            <w:r w:rsidRPr="00D25052">
              <w:rPr>
                <w:rFonts w:ascii="Arial" w:eastAsia="Times New Roman" w:hAnsi="Arial" w:cs="Arial"/>
                <w:sz w:val="24"/>
                <w:szCs w:val="24"/>
                <w:lang w:val="en-US" w:eastAsia="ru-RU"/>
              </w:rPr>
              <w:t>S456</w:t>
            </w:r>
            <w:r w:rsidRPr="00D25052">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41 530,00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32 000,00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32 000,00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105 530,00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21</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работам:</w:t>
            </w:r>
          </w:p>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83 350,00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65 000,00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65 000,00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213 350,00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7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22</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115 470,00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98 000,00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98 000,00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311 470,00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15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23</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30 950,00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24 000,00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24 000,00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78 950,00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2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24</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29 760,00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14 000,00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14 000,00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57 760,00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5 мероприятий,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25</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2.2 Организация трудового воспитания несовершеннолетних</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170 001,75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170 001,75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2.2.1. Организация трудового воспитания несовершеннолетних за счет средств целевого пожертвования</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170 001,75</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jc w:val="right"/>
              <w:rPr>
                <w:rFonts w:ascii="Arial" w:hAnsi="Arial" w:cs="Arial"/>
                <w:sz w:val="24"/>
                <w:szCs w:val="24"/>
              </w:rPr>
            </w:pPr>
            <w:r w:rsidRPr="00D25052">
              <w:rPr>
                <w:rFonts w:ascii="Arial" w:hAnsi="Arial" w:cs="Arial"/>
                <w:sz w:val="24"/>
                <w:szCs w:val="24"/>
              </w:rPr>
              <w:t>170 001,75</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человек, занятых в трудовых отрядах, не менее 12 человек в 2023 году</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27</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3: Поддержка одаренной и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138 000,00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28</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3.1 Поощрение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138 000,00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Поощрение талантливой молодежи в количестве 4 человек денежными сертификатами, ежегодно</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29</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1210081202</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612</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138 000,00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30</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0</w:t>
            </w:r>
            <w:r w:rsidRPr="00D25052">
              <w:rPr>
                <w:rFonts w:ascii="Arial" w:eastAsia="Times New Roman" w:hAnsi="Arial" w:cs="Arial"/>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0</w:t>
            </w:r>
            <w:r w:rsidRPr="00D25052">
              <w:rPr>
                <w:rFonts w:ascii="Arial" w:eastAsia="Times New Roman" w:hAnsi="Arial" w:cs="Arial"/>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val="en-US" w:eastAsia="ru-RU"/>
              </w:rPr>
              <w:t>0</w:t>
            </w:r>
            <w:r w:rsidRPr="00D25052">
              <w:rPr>
                <w:rFonts w:ascii="Arial" w:eastAsia="Times New Roman" w:hAnsi="Arial" w:cs="Arial"/>
                <w:sz w:val="24"/>
                <w:szCs w:val="24"/>
                <w:lang w:eastAsia="ru-RU"/>
              </w:rPr>
              <w:t>,00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31</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Мероприятие 4.1 Проведение информационной кампании для молодежи округа  </w:t>
            </w: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Размещение информации о запланированных мероприятиях, результатах деятельности учреждения, еженедельно в группе учреждения </w:t>
            </w:r>
            <w:proofErr w:type="spellStart"/>
            <w:r w:rsidRPr="00D25052">
              <w:rPr>
                <w:rFonts w:ascii="Arial" w:eastAsia="Times New Roman" w:hAnsi="Arial" w:cs="Arial"/>
                <w:sz w:val="24"/>
                <w:szCs w:val="24"/>
                <w:lang w:eastAsia="ru-RU"/>
              </w:rPr>
              <w:t>ВКонтакте</w:t>
            </w:r>
            <w:proofErr w:type="spellEnd"/>
          </w:p>
          <w:p w:rsidR="006B79F0" w:rsidRPr="00D25052" w:rsidRDefault="00BB2B69" w:rsidP="006B79F0">
            <w:pPr>
              <w:spacing w:after="0" w:line="240" w:lineRule="auto"/>
              <w:rPr>
                <w:rFonts w:ascii="Arial" w:eastAsia="Times New Roman" w:hAnsi="Arial" w:cs="Arial"/>
                <w:sz w:val="24"/>
                <w:szCs w:val="24"/>
                <w:lang w:eastAsia="ru-RU"/>
              </w:rPr>
            </w:pPr>
            <w:hyperlink r:id="rId11" w:history="1">
              <w:r w:rsidR="006B79F0" w:rsidRPr="00D25052">
                <w:rPr>
                  <w:rFonts w:ascii="Arial" w:eastAsia="Times New Roman" w:hAnsi="Arial" w:cs="Arial"/>
                  <w:color w:val="0000FF"/>
                  <w:sz w:val="24"/>
                  <w:szCs w:val="24"/>
                  <w:u w:val="single"/>
                  <w:lang w:eastAsia="ru-RU"/>
                </w:rPr>
                <w:t>https://vk.com/mc_sibiryk</w:t>
              </w:r>
            </w:hyperlink>
            <w:r w:rsidR="006B79F0" w:rsidRPr="00D25052">
              <w:rPr>
                <w:rFonts w:ascii="Arial" w:eastAsia="Times New Roman" w:hAnsi="Arial" w:cs="Arial"/>
                <w:sz w:val="24"/>
                <w:szCs w:val="24"/>
                <w:lang w:eastAsia="ru-RU"/>
              </w:rPr>
              <w:t xml:space="preserve"> </w:t>
            </w:r>
          </w:p>
        </w:tc>
      </w:tr>
      <w:tr w:rsidR="006B79F0" w:rsidRPr="00D25052" w:rsidTr="00D25052">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32</w:t>
            </w:r>
          </w:p>
        </w:tc>
        <w:tc>
          <w:tcPr>
            <w:tcW w:w="267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16"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25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p>
        </w:tc>
        <w:tc>
          <w:tcPr>
            <w:tcW w:w="1644"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1782" w:type="dxa"/>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r>
    </w:tbl>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D25052">
        <w:rPr>
          <w:rFonts w:ascii="Arial" w:eastAsia="Arial" w:hAnsi="Arial" w:cs="Arial"/>
          <w:sz w:val="24"/>
          <w:szCs w:val="24"/>
          <w:lang w:eastAsia="ar-SA"/>
        </w:rPr>
        <w:lastRenderedPageBreak/>
        <w:t xml:space="preserve">Приложение № 2 </w:t>
      </w:r>
      <w:r w:rsidRPr="00D25052">
        <w:rPr>
          <w:rFonts w:ascii="Arial" w:eastAsia="Times New Roman" w:hAnsi="Arial" w:cs="Arial"/>
          <w:sz w:val="24"/>
          <w:szCs w:val="24"/>
          <w:lang w:eastAsia="ru-RU"/>
        </w:rPr>
        <w:t xml:space="preserve">к муниципальной программе «Молодежь в Шарыповском муниципальном округе в </w:t>
      </w:r>
      <w:r w:rsidRPr="00D25052">
        <w:rPr>
          <w:rFonts w:ascii="Arial" w:eastAsia="Times New Roman" w:hAnsi="Arial" w:cs="Arial"/>
          <w:sz w:val="24"/>
          <w:szCs w:val="24"/>
          <w:lang w:val="en-US" w:eastAsia="ru-RU"/>
        </w:rPr>
        <w:t>XXI</w:t>
      </w:r>
      <w:r w:rsidRPr="00D25052">
        <w:rPr>
          <w:rFonts w:ascii="Arial" w:eastAsia="Times New Roman" w:hAnsi="Arial" w:cs="Arial"/>
          <w:sz w:val="24"/>
          <w:szCs w:val="24"/>
          <w:lang w:eastAsia="ru-RU"/>
        </w:rPr>
        <w:t xml:space="preserve"> веке»</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xml:space="preserve">ПОДПРОГРАММА </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sz w:val="24"/>
          <w:szCs w:val="24"/>
          <w:lang w:eastAsia="ru-RU"/>
        </w:rPr>
        <w:t>«Патриотическое воспитание молодежи»</w:t>
      </w:r>
    </w:p>
    <w:p w:rsidR="00C50757" w:rsidRPr="00D25052"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D25052" w:rsidRDefault="00C50757" w:rsidP="00C50757">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D25052">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D25052" w:rsidTr="003F35C9">
        <w:trPr>
          <w:trHeight w:val="555"/>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sz w:val="24"/>
                <w:szCs w:val="24"/>
                <w:lang w:eastAsia="ar-SA"/>
              </w:rPr>
            </w:pPr>
            <w:r w:rsidRPr="00D25052">
              <w:rPr>
                <w:rFonts w:ascii="Arial" w:eastAsia="Times New Roman" w:hAnsi="Arial" w:cs="Arial"/>
                <w:color w:val="000000"/>
                <w:spacing w:val="3"/>
                <w:sz w:val="24"/>
                <w:szCs w:val="24"/>
                <w:lang w:eastAsia="ar-SA"/>
              </w:rPr>
              <w:t>Наименование</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«Патриотическое воспитание молодежи»</w:t>
            </w:r>
          </w:p>
        </w:tc>
      </w:tr>
      <w:tr w:rsidR="00C50757" w:rsidRPr="00D25052" w:rsidTr="003F35C9">
        <w:trPr>
          <w:trHeight w:val="1701"/>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 xml:space="preserve">«Молодежь в Шарыповском муниципальном округе в </w:t>
            </w:r>
            <w:r w:rsidRPr="00D25052">
              <w:rPr>
                <w:rFonts w:ascii="Arial" w:eastAsia="Times New Roman" w:hAnsi="Arial" w:cs="Arial"/>
                <w:sz w:val="24"/>
                <w:szCs w:val="24"/>
                <w:lang w:val="en-US" w:eastAsia="ar-SA"/>
              </w:rPr>
              <w:t>XXI</w:t>
            </w:r>
            <w:r w:rsidRPr="00D25052">
              <w:rPr>
                <w:rFonts w:ascii="Arial" w:eastAsia="Times New Roman" w:hAnsi="Arial" w:cs="Arial"/>
                <w:sz w:val="24"/>
                <w:szCs w:val="24"/>
                <w:lang w:eastAsia="ar-SA"/>
              </w:rPr>
              <w:t xml:space="preserve"> веке»</w:t>
            </w:r>
          </w:p>
        </w:tc>
      </w:tr>
      <w:tr w:rsidR="00C50757" w:rsidRPr="00D25052" w:rsidTr="003F35C9">
        <w:trPr>
          <w:trHeight w:val="428"/>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D25052"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062 - МКУ «Управление культуры» ШМО</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Цель</w:t>
            </w:r>
          </w:p>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 xml:space="preserve">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Задача</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 xml:space="preserve">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D25052">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Сроки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реализации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2023 - 2025 годы</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D25052">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lastRenderedPageBreak/>
              <w:t>Общий объем бюджетных ассигнований на реализацию подпрограммы составляет – 3 053 461,00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по годам реализации:</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2023 - 1 047 141,00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2024 - 1 003 160,00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lastRenderedPageBreak/>
              <w:t>2025 - 1 003 160,00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Из них:</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Бюджет округа</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Всего - 2 937 661,00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2023 - 993 341,00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2024 - 972 160,00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2025 - 972 160,00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Краевой бюджет</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Всего - 115 800,00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2023 - 53 800,00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2024 - 31 000,00 рублей</w:t>
            </w:r>
          </w:p>
          <w:p w:rsidR="00D05649" w:rsidRPr="00D25052" w:rsidRDefault="00D05649" w:rsidP="00D05649">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2025 - 31 000,00 рублей</w:t>
            </w:r>
          </w:p>
          <w:p w:rsidR="00C50757" w:rsidRPr="00D25052" w:rsidRDefault="00C50757" w:rsidP="00B32110">
            <w:pPr>
              <w:widowControl w:val="0"/>
              <w:tabs>
                <w:tab w:val="left" w:pos="638"/>
              </w:tabs>
              <w:spacing w:after="0" w:line="240" w:lineRule="auto"/>
              <w:rPr>
                <w:rFonts w:ascii="Arial" w:eastAsia="Times New Roman" w:hAnsi="Arial" w:cs="Arial"/>
                <w:sz w:val="24"/>
                <w:szCs w:val="24"/>
                <w:lang w:eastAsia="ar-SA"/>
              </w:rPr>
            </w:pPr>
          </w:p>
        </w:tc>
      </w:tr>
    </w:tbl>
    <w:p w:rsidR="00C50757" w:rsidRPr="00D25052" w:rsidRDefault="00C50757" w:rsidP="00C50757">
      <w:pPr>
        <w:spacing w:after="0" w:line="240" w:lineRule="auto"/>
        <w:jc w:val="both"/>
        <w:rPr>
          <w:rFonts w:ascii="Arial" w:eastAsia="Times New Roman" w:hAnsi="Arial" w:cs="Arial"/>
          <w:b/>
          <w:sz w:val="24"/>
          <w:szCs w:val="24"/>
          <w:lang w:eastAsia="ru-RU"/>
        </w:rPr>
        <w:sectPr w:rsidR="00C50757" w:rsidRPr="00D25052">
          <w:pgSz w:w="11906" w:h="16838"/>
          <w:pgMar w:top="1020" w:right="1134" w:bottom="850" w:left="1134" w:header="708" w:footer="708" w:gutter="0"/>
          <w:cols w:space="708"/>
          <w:docGrid w:linePitch="360"/>
        </w:sectPr>
      </w:pPr>
    </w:p>
    <w:p w:rsidR="00C50757" w:rsidRPr="00D25052" w:rsidRDefault="00C50757" w:rsidP="00C50757">
      <w:pPr>
        <w:spacing w:after="0" w:line="240" w:lineRule="auto"/>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Times New Roman" w:hAnsi="Arial" w:cs="Arial"/>
          <w:b/>
          <w:sz w:val="24"/>
          <w:szCs w:val="24"/>
          <w:lang w:eastAsia="ru-RU"/>
        </w:rPr>
      </w:pPr>
      <w:bookmarkStart w:id="9" w:name="_Hlk117259969"/>
      <w:r w:rsidRPr="00D25052">
        <w:rPr>
          <w:rFonts w:ascii="Arial" w:eastAsia="Times New Roman" w:hAnsi="Arial" w:cs="Arial"/>
          <w:b/>
          <w:sz w:val="24"/>
          <w:szCs w:val="24"/>
          <w:lang w:eastAsia="ru-RU"/>
        </w:rPr>
        <w:t>2. Мероприятия подпрограммы</w:t>
      </w:r>
    </w:p>
    <w:p w:rsidR="00C50757" w:rsidRPr="00D25052" w:rsidRDefault="00C50757" w:rsidP="00C50757">
      <w:pPr>
        <w:spacing w:after="0" w:line="240" w:lineRule="auto"/>
        <w:rPr>
          <w:rFonts w:ascii="Arial" w:eastAsia="Times New Roman" w:hAnsi="Arial" w:cs="Arial"/>
          <w:b/>
          <w:sz w:val="24"/>
          <w:szCs w:val="24"/>
          <w:lang w:eastAsia="ru-RU"/>
        </w:rPr>
      </w:pP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Перечень подпрограммных мероприятий представлен в приложении № 2 к подпрограмме.</w:t>
      </w:r>
    </w:p>
    <w:p w:rsidR="00C50757" w:rsidRPr="00D25052" w:rsidRDefault="00C50757" w:rsidP="00C50757">
      <w:pPr>
        <w:spacing w:after="0" w:line="240" w:lineRule="auto"/>
        <w:ind w:firstLine="851"/>
        <w:jc w:val="both"/>
        <w:rPr>
          <w:rFonts w:ascii="Arial" w:eastAsia="Times New Roman" w:hAnsi="Arial" w:cs="Arial"/>
          <w:sz w:val="24"/>
          <w:szCs w:val="24"/>
          <w:lang w:eastAsia="ru-RU"/>
        </w:rPr>
      </w:pPr>
    </w:p>
    <w:p w:rsidR="00C50757" w:rsidRPr="00D25052" w:rsidRDefault="00C50757" w:rsidP="00C50757">
      <w:pPr>
        <w:spacing w:after="0" w:line="240" w:lineRule="auto"/>
        <w:ind w:firstLine="851"/>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3. Механизм реализации подпрограммы</w:t>
      </w:r>
    </w:p>
    <w:p w:rsidR="00C50757" w:rsidRPr="00D25052" w:rsidRDefault="00C50757" w:rsidP="00C50757">
      <w:pPr>
        <w:spacing w:after="0" w:line="240" w:lineRule="auto"/>
        <w:ind w:firstLine="851"/>
        <w:rPr>
          <w:rFonts w:ascii="Arial" w:eastAsia="Times New Roman" w:hAnsi="Arial" w:cs="Arial"/>
          <w:b/>
          <w:sz w:val="24"/>
          <w:szCs w:val="24"/>
          <w:lang w:eastAsia="ru-RU"/>
        </w:rPr>
      </w:pP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Главным распорядителем бюджетных средств является Управление.</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1.1. осуществляется в 2023-2025 годах за счет средств краевого бюджета и бюджета округа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12" w:history="1">
        <w:r w:rsidRPr="00D25052">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D25052">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соглашением, заключенным между Управлением и указанным учреждением. </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мероприятия 1.1.1 осуществляется за счет средств бюджета округа на организацию и проведение всероссийских и региональных акций в рамках военно-патриотического воспитания молодежи.</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Реализация мероприятие 1.1.2 осуществляется за счет средств краевого бюджета и бюджета округа на условиях долевого финансирования на поддержку деятельности молодежных центров для реализации мероприятий по военно-патриотическому воспитанию молодежи на территории округа.</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D25052" w:rsidRDefault="00C50757" w:rsidP="00C50757">
      <w:pPr>
        <w:spacing w:after="0" w:line="240" w:lineRule="auto"/>
        <w:jc w:val="both"/>
        <w:rPr>
          <w:rFonts w:ascii="Arial" w:eastAsia="Times New Roman" w:hAnsi="Arial" w:cs="Arial"/>
          <w:sz w:val="24"/>
          <w:szCs w:val="24"/>
          <w:lang w:eastAsia="ru-RU"/>
        </w:rPr>
      </w:pPr>
    </w:p>
    <w:p w:rsidR="00C50757" w:rsidRPr="00D25052" w:rsidRDefault="00C50757" w:rsidP="00DD48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D25052" w:rsidRDefault="00C50757" w:rsidP="00C50757">
      <w:pPr>
        <w:spacing w:after="0" w:line="240" w:lineRule="auto"/>
        <w:ind w:firstLine="851"/>
        <w:rPr>
          <w:rFonts w:ascii="Arial" w:eastAsia="Times New Roman" w:hAnsi="Arial" w:cs="Arial"/>
          <w:b/>
          <w:sz w:val="24"/>
          <w:szCs w:val="24"/>
          <w:lang w:eastAsia="ru-RU"/>
        </w:rPr>
      </w:pP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D25052">
        <w:rPr>
          <w:rFonts w:ascii="Arial" w:eastAsia="Segoe UI Symbol" w:hAnsi="Arial" w:cs="Arial"/>
          <w:sz w:val="24"/>
          <w:szCs w:val="24"/>
          <w:lang w:eastAsia="ru-RU"/>
        </w:rPr>
        <w:t>№</w:t>
      </w:r>
      <w:r w:rsidRPr="00D25052">
        <w:rPr>
          <w:rFonts w:ascii="Arial" w:eastAsia="Times New Roman" w:hAnsi="Arial" w:cs="Arial"/>
          <w:sz w:val="24"/>
          <w:szCs w:val="24"/>
          <w:lang w:eastAsia="ru-RU"/>
        </w:rPr>
        <w:t xml:space="preserve"> 288-п (в ред. от </w:t>
      </w:r>
      <w:r w:rsidR="003D73FC" w:rsidRPr="00D25052">
        <w:rPr>
          <w:rFonts w:ascii="Arial" w:eastAsia="Times New Roman" w:hAnsi="Arial" w:cs="Arial"/>
          <w:sz w:val="24"/>
          <w:szCs w:val="24"/>
          <w:lang w:eastAsia="ru-RU"/>
        </w:rPr>
        <w:t>04</w:t>
      </w:r>
      <w:r w:rsidRPr="00D25052">
        <w:rPr>
          <w:rFonts w:ascii="Arial" w:eastAsia="Times New Roman" w:hAnsi="Arial" w:cs="Arial"/>
          <w:sz w:val="24"/>
          <w:szCs w:val="24"/>
          <w:lang w:eastAsia="ru-RU"/>
        </w:rPr>
        <w:t>.0</w:t>
      </w:r>
      <w:r w:rsidR="003D73FC" w:rsidRPr="00D25052">
        <w:rPr>
          <w:rFonts w:ascii="Arial" w:eastAsia="Times New Roman" w:hAnsi="Arial" w:cs="Arial"/>
          <w:sz w:val="24"/>
          <w:szCs w:val="24"/>
          <w:lang w:eastAsia="ru-RU"/>
        </w:rPr>
        <w:t>4</w:t>
      </w:r>
      <w:r w:rsidRPr="00D25052">
        <w:rPr>
          <w:rFonts w:ascii="Arial" w:eastAsia="Times New Roman" w:hAnsi="Arial" w:cs="Arial"/>
          <w:sz w:val="24"/>
          <w:szCs w:val="24"/>
          <w:lang w:eastAsia="ru-RU"/>
        </w:rPr>
        <w:t>.202</w:t>
      </w:r>
      <w:r w:rsidR="003D73FC" w:rsidRPr="00D25052">
        <w:rPr>
          <w:rFonts w:ascii="Arial" w:eastAsia="Times New Roman" w:hAnsi="Arial" w:cs="Arial"/>
          <w:sz w:val="24"/>
          <w:szCs w:val="24"/>
          <w:lang w:eastAsia="ru-RU"/>
        </w:rPr>
        <w:t>3</w:t>
      </w:r>
      <w:r w:rsidRPr="00D25052">
        <w:rPr>
          <w:rFonts w:ascii="Arial" w:eastAsia="Times New Roman" w:hAnsi="Arial" w:cs="Arial"/>
          <w:sz w:val="24"/>
          <w:szCs w:val="24"/>
          <w:lang w:eastAsia="ru-RU"/>
        </w:rPr>
        <w:t xml:space="preserve">)  включая: </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координацию исполнения мероприятий подпрограммы, мониторинг их реализации;</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9"/>
    <w:p w:rsidR="00C50757" w:rsidRPr="00D25052" w:rsidRDefault="00C50757" w:rsidP="00C50757">
      <w:pPr>
        <w:spacing w:after="0" w:line="240" w:lineRule="auto"/>
        <w:ind w:firstLine="851"/>
        <w:jc w:val="both"/>
        <w:rPr>
          <w:rFonts w:ascii="Arial" w:eastAsia="Times New Roman" w:hAnsi="Arial" w:cs="Arial"/>
          <w:sz w:val="24"/>
          <w:szCs w:val="24"/>
          <w:lang w:eastAsia="ru-RU"/>
        </w:rPr>
        <w:sectPr w:rsidR="00C50757" w:rsidRPr="00D25052" w:rsidSect="003F35C9">
          <w:pgSz w:w="11906" w:h="16838"/>
          <w:pgMar w:top="1134" w:right="850" w:bottom="1134" w:left="1701"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1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Перечень и значения показателей результативности подпрограммы «</w:t>
      </w:r>
      <w:r w:rsidRPr="00D25052">
        <w:rPr>
          <w:rFonts w:ascii="Arial" w:eastAsia="Times New Roman" w:hAnsi="Arial" w:cs="Arial"/>
          <w:sz w:val="24"/>
          <w:szCs w:val="24"/>
          <w:lang w:eastAsia="ru-RU"/>
        </w:rPr>
        <w:t>Патриотическое воспитание молодежи</w:t>
      </w:r>
      <w:r w:rsidRPr="00D25052">
        <w:rPr>
          <w:rFonts w:ascii="Arial" w:eastAsia="Calibri" w:hAnsi="Arial" w:cs="Arial"/>
          <w:sz w:val="24"/>
          <w:szCs w:val="24"/>
        </w:rPr>
        <w:t>»</w:t>
      </w:r>
    </w:p>
    <w:p w:rsidR="00C50757" w:rsidRPr="00D25052"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00"/>
        <w:gridCol w:w="8762"/>
        <w:gridCol w:w="1580"/>
        <w:gridCol w:w="2183"/>
        <w:gridCol w:w="719"/>
        <w:gridCol w:w="719"/>
        <w:gridCol w:w="719"/>
      </w:tblGrid>
      <w:tr w:rsidR="00C50757" w:rsidRPr="00D25052"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Единица</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r>
      <w:tr w:rsidR="00C50757" w:rsidRPr="00D25052"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r>
      <w:tr w:rsidR="00C50757" w:rsidRPr="00D25052"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Задача.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созданных патриотических клубов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EE2B32"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чел</w:t>
            </w:r>
            <w:r w:rsidR="00C50757" w:rsidRPr="00D25052">
              <w:rPr>
                <w:rFonts w:ascii="Arial" w:eastAsia="Times New Roman"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800</w:t>
            </w:r>
          </w:p>
        </w:tc>
      </w:tr>
    </w:tbl>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2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 xml:space="preserve">Перечень мероприятий подпрограммы </w:t>
      </w:r>
      <w:r w:rsidRPr="00D25052">
        <w:rPr>
          <w:rFonts w:ascii="Arial" w:eastAsia="Times New Roman" w:hAnsi="Arial" w:cs="Arial"/>
          <w:sz w:val="24"/>
          <w:szCs w:val="24"/>
          <w:lang w:eastAsia="ru-RU"/>
        </w:rPr>
        <w:t>Патриотическое воспитание молодежи</w:t>
      </w:r>
    </w:p>
    <w:tbl>
      <w:tblPr>
        <w:tblW w:w="16009" w:type="dxa"/>
        <w:jc w:val="center"/>
        <w:tblLayout w:type="fixed"/>
        <w:tblCellMar>
          <w:left w:w="70" w:type="dxa"/>
          <w:right w:w="70" w:type="dxa"/>
        </w:tblCellMar>
        <w:tblLook w:val="0000" w:firstRow="0" w:lastRow="0" w:firstColumn="0" w:lastColumn="0" w:noHBand="0" w:noVBand="0"/>
      </w:tblPr>
      <w:tblGrid>
        <w:gridCol w:w="419"/>
        <w:gridCol w:w="3027"/>
        <w:gridCol w:w="1556"/>
        <w:gridCol w:w="616"/>
        <w:gridCol w:w="753"/>
        <w:gridCol w:w="1418"/>
        <w:gridCol w:w="567"/>
        <w:gridCol w:w="1417"/>
        <w:gridCol w:w="1418"/>
        <w:gridCol w:w="1417"/>
        <w:gridCol w:w="1418"/>
        <w:gridCol w:w="1983"/>
      </w:tblGrid>
      <w:tr w:rsidR="00C50757" w:rsidRPr="00D25052" w:rsidTr="00A83658">
        <w:trPr>
          <w:trHeight w:val="615"/>
          <w:tblHeader/>
          <w:jc w:val="center"/>
        </w:trPr>
        <w:tc>
          <w:tcPr>
            <w:tcW w:w="419"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3027"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программы, подпрограммы</w:t>
            </w:r>
          </w:p>
        </w:tc>
        <w:tc>
          <w:tcPr>
            <w:tcW w:w="1556"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tc>
        <w:tc>
          <w:tcPr>
            <w:tcW w:w="753"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ЦСР</w:t>
            </w:r>
          </w:p>
        </w:tc>
        <w:tc>
          <w:tcPr>
            <w:tcW w:w="567" w:type="dxa"/>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Итого на период</w:t>
            </w:r>
          </w:p>
        </w:tc>
        <w:tc>
          <w:tcPr>
            <w:tcW w:w="1983" w:type="dxa"/>
            <w:vMerge w:val="restart"/>
            <w:tcBorders>
              <w:top w:val="single" w:sz="6" w:space="0" w:color="auto"/>
              <w:left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D25052" w:rsidTr="00A83658">
        <w:trPr>
          <w:trHeight w:val="454"/>
          <w:tblHeader/>
          <w:jc w:val="center"/>
        </w:trPr>
        <w:tc>
          <w:tcPr>
            <w:tcW w:w="419"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3027"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56"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753"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67"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1983" w:type="dxa"/>
            <w:vMerge/>
            <w:tcBorders>
              <w:left w:val="single" w:sz="6" w:space="0" w:color="auto"/>
              <w:bottom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b/>
                <w:sz w:val="24"/>
                <w:szCs w:val="24"/>
                <w:lang w:eastAsia="ru-RU"/>
              </w:rPr>
            </w:pPr>
          </w:p>
        </w:tc>
      </w:tr>
      <w:tr w:rsidR="00C50757" w:rsidRPr="00D25052" w:rsidTr="00A83658">
        <w:trPr>
          <w:trHeight w:val="454"/>
          <w:tblHeader/>
          <w:jc w:val="center"/>
        </w:trPr>
        <w:tc>
          <w:tcPr>
            <w:tcW w:w="419"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3027"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1556"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753"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1418"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567"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1983" w:type="dxa"/>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Патриотическое воспитание молодежи</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1 047 141,00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3 053 461,00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1 047 141,00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3 053 461,00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1.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1 047 141,00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3 053 461,00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Задача 1: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1 047 141,00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3 053 461,00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5</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1 047 141,00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3 053 461,00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1.1.1 Обеспечение деятельности (оказание услуг) подведомственных учреждений </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1220081990</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983 071,00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966 160,00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966 160,00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2 915 391,00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7</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работе:</w:t>
            </w:r>
          </w:p>
          <w:p w:rsidR="00807A39" w:rsidRPr="00D25052" w:rsidRDefault="00807A39" w:rsidP="00807A39">
            <w:pPr>
              <w:spacing w:after="0" w:line="240" w:lineRule="auto"/>
              <w:rPr>
                <w:rFonts w:ascii="Arial" w:eastAsia="Times New Roman" w:hAnsi="Arial" w:cs="Arial"/>
                <w:sz w:val="24"/>
                <w:szCs w:val="24"/>
                <w:lang w:eastAsia="ru-RU"/>
              </w:rPr>
            </w:pPr>
            <w:bookmarkStart w:id="10" w:name="_Hlk116565993"/>
            <w:r w:rsidRPr="00D25052">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bookmarkEnd w:id="10"/>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983 071,00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966 160,00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966 160,00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jc w:val="right"/>
              <w:rPr>
                <w:rFonts w:ascii="Arial" w:hAnsi="Arial" w:cs="Arial"/>
                <w:sz w:val="24"/>
                <w:szCs w:val="24"/>
              </w:rPr>
            </w:pPr>
            <w:r w:rsidRPr="00D25052">
              <w:rPr>
                <w:rFonts w:ascii="Arial" w:hAnsi="Arial" w:cs="Arial"/>
                <w:sz w:val="24"/>
                <w:szCs w:val="24"/>
              </w:rPr>
              <w:t>2 915 391,00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9 мероприятий ежегодно</w:t>
            </w: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1.1.2 Поддержка деятельности муниципальных молодежных центров</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64 070,00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37 000,00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37 000,00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138 070,00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1.1.2.1. Поддержка деятельности муниципальных молодежных центров за счет средств краевого бюджета</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12200</w:t>
            </w:r>
            <w:r w:rsidRPr="00D25052">
              <w:rPr>
                <w:rFonts w:ascii="Arial" w:eastAsia="Times New Roman" w:hAnsi="Arial" w:cs="Arial"/>
                <w:sz w:val="24"/>
                <w:szCs w:val="24"/>
                <w:lang w:val="en-US" w:eastAsia="ru-RU"/>
              </w:rPr>
              <w:t>S4560</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53 800,00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31 000,00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31 000,00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115 800,00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10</w:t>
            </w:r>
          </w:p>
        </w:tc>
        <w:tc>
          <w:tcPr>
            <w:tcW w:w="302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1.1.2.2 Поддержка деятельности муниципальных молодежных центров за счет средств бюджета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12200</w:t>
            </w:r>
            <w:r w:rsidRPr="00D25052">
              <w:rPr>
                <w:rFonts w:ascii="Arial" w:eastAsia="Times New Roman" w:hAnsi="Arial" w:cs="Arial"/>
                <w:sz w:val="24"/>
                <w:szCs w:val="24"/>
                <w:lang w:val="en-US" w:eastAsia="ru-RU"/>
              </w:rPr>
              <w:t>S456</w:t>
            </w:r>
            <w:r w:rsidRPr="00D25052">
              <w:rPr>
                <w:rFonts w:ascii="Arial" w:eastAsia="Times New Roman" w:hAnsi="Arial" w:cs="Arial"/>
                <w:sz w:val="24"/>
                <w:szCs w:val="24"/>
                <w:lang w:eastAsia="ru-RU"/>
              </w:rPr>
              <w:t>0</w:t>
            </w:r>
          </w:p>
        </w:tc>
        <w:tc>
          <w:tcPr>
            <w:tcW w:w="56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10 270,00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6 000,00</w:t>
            </w:r>
          </w:p>
        </w:tc>
        <w:tc>
          <w:tcPr>
            <w:tcW w:w="1417"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6 000,00</w:t>
            </w:r>
          </w:p>
        </w:tc>
        <w:tc>
          <w:tcPr>
            <w:tcW w:w="1418"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22 270,00</w:t>
            </w:r>
          </w:p>
        </w:tc>
        <w:tc>
          <w:tcPr>
            <w:tcW w:w="1983" w:type="dxa"/>
            <w:tcBorders>
              <w:top w:val="single" w:sz="6" w:space="0" w:color="auto"/>
              <w:left w:val="single" w:sz="6" w:space="0" w:color="auto"/>
              <w:bottom w:val="single" w:sz="6"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p>
        </w:tc>
      </w:tr>
      <w:tr w:rsidR="00807A39" w:rsidRPr="00D25052" w:rsidTr="00A83658">
        <w:trPr>
          <w:cantSplit/>
          <w:jc w:val="center"/>
        </w:trPr>
        <w:tc>
          <w:tcPr>
            <w:tcW w:w="419"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3027"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 том числе по работе:</w:t>
            </w:r>
          </w:p>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556"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64 070,00</w:t>
            </w:r>
          </w:p>
        </w:tc>
        <w:tc>
          <w:tcPr>
            <w:tcW w:w="1418"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37 000,00</w:t>
            </w:r>
          </w:p>
        </w:tc>
        <w:tc>
          <w:tcPr>
            <w:tcW w:w="1417"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37 000,00</w:t>
            </w:r>
          </w:p>
        </w:tc>
        <w:tc>
          <w:tcPr>
            <w:tcW w:w="1418"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138 070,00</w:t>
            </w:r>
          </w:p>
        </w:tc>
        <w:tc>
          <w:tcPr>
            <w:tcW w:w="1983" w:type="dxa"/>
            <w:tcBorders>
              <w:top w:val="single" w:sz="6" w:space="0" w:color="auto"/>
              <w:left w:val="single" w:sz="6" w:space="0" w:color="auto"/>
              <w:bottom w:val="single" w:sz="4" w:space="0" w:color="auto"/>
              <w:right w:val="single" w:sz="6" w:space="0" w:color="auto"/>
            </w:tcBorders>
            <w:vAlign w:val="center"/>
          </w:tcPr>
          <w:p w:rsidR="00807A39" w:rsidRPr="00D25052" w:rsidRDefault="00807A39" w:rsidP="00807A39">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Организация не менее 8 мероприятий ежегодно</w:t>
            </w:r>
          </w:p>
        </w:tc>
      </w:tr>
    </w:tbl>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C50757">
      <w:pPr>
        <w:keepNext/>
        <w:keepLines/>
        <w:spacing w:before="240" w:after="0" w:line="240" w:lineRule="auto"/>
        <w:ind w:left="6379"/>
        <w:jc w:val="right"/>
        <w:outlineLvl w:val="0"/>
        <w:rPr>
          <w:rFonts w:ascii="Arial" w:eastAsia="Times New Roman" w:hAnsi="Arial" w:cs="Arial"/>
          <w:sz w:val="24"/>
          <w:szCs w:val="24"/>
          <w:lang w:eastAsia="ru-RU"/>
        </w:rPr>
      </w:pPr>
      <w:r w:rsidRPr="00D25052">
        <w:rPr>
          <w:rFonts w:ascii="Arial" w:eastAsia="Arial" w:hAnsi="Arial" w:cs="Arial"/>
          <w:sz w:val="24"/>
          <w:szCs w:val="24"/>
          <w:lang w:eastAsia="ar-SA"/>
        </w:rPr>
        <w:lastRenderedPageBreak/>
        <w:t xml:space="preserve">Приложение № 3 </w:t>
      </w:r>
      <w:r w:rsidRPr="00D25052">
        <w:rPr>
          <w:rFonts w:ascii="Arial" w:eastAsia="Times New Roman" w:hAnsi="Arial" w:cs="Arial"/>
          <w:sz w:val="24"/>
          <w:szCs w:val="24"/>
          <w:lang w:eastAsia="ru-RU"/>
        </w:rPr>
        <w:t>к муниципальной программе «</w:t>
      </w:r>
      <w:r w:rsidRPr="00D25052">
        <w:rPr>
          <w:rFonts w:ascii="Arial" w:eastAsia="Calibri" w:hAnsi="Arial" w:cs="Arial"/>
          <w:sz w:val="24"/>
          <w:szCs w:val="24"/>
          <w:lang w:eastAsia="ru-RU"/>
        </w:rPr>
        <w:t xml:space="preserve">Молодежь в Шарыповском муниципальном округе в </w:t>
      </w:r>
      <w:r w:rsidRPr="00D25052">
        <w:rPr>
          <w:rFonts w:ascii="Arial" w:eastAsia="Calibri" w:hAnsi="Arial" w:cs="Arial"/>
          <w:sz w:val="24"/>
          <w:szCs w:val="24"/>
          <w:lang w:val="en-US" w:eastAsia="ru-RU"/>
        </w:rPr>
        <w:t>XXI</w:t>
      </w:r>
      <w:r w:rsidRPr="00D25052">
        <w:rPr>
          <w:rFonts w:ascii="Arial" w:eastAsia="Calibri" w:hAnsi="Arial" w:cs="Arial"/>
          <w:sz w:val="24"/>
          <w:szCs w:val="24"/>
          <w:lang w:eastAsia="ru-RU"/>
        </w:rPr>
        <w:t xml:space="preserve"> веке</w:t>
      </w:r>
      <w:r w:rsidRPr="00D25052">
        <w:rPr>
          <w:rFonts w:ascii="Arial" w:eastAsia="Times New Roman" w:hAnsi="Arial" w:cs="Arial"/>
          <w:sz w:val="24"/>
          <w:szCs w:val="24"/>
          <w:lang w:eastAsia="ru-RU"/>
        </w:rPr>
        <w:t>»</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color w:val="000000"/>
          <w:sz w:val="24"/>
          <w:szCs w:val="24"/>
          <w:lang w:eastAsia="ru-RU"/>
        </w:rPr>
        <w:t xml:space="preserve">ПОДПРОГРАММА </w:t>
      </w:r>
    </w:p>
    <w:p w:rsidR="00C50757" w:rsidRPr="00D25052" w:rsidRDefault="00C50757" w:rsidP="00C50757">
      <w:pPr>
        <w:spacing w:after="0" w:line="240" w:lineRule="auto"/>
        <w:jc w:val="center"/>
        <w:rPr>
          <w:rFonts w:ascii="Arial" w:eastAsia="Times New Roman" w:hAnsi="Arial" w:cs="Arial"/>
          <w:color w:val="000000"/>
          <w:sz w:val="24"/>
          <w:szCs w:val="24"/>
          <w:lang w:eastAsia="ru-RU"/>
        </w:rPr>
      </w:pPr>
      <w:r w:rsidRPr="00D25052">
        <w:rPr>
          <w:rFonts w:ascii="Arial" w:eastAsia="Times New Roman" w:hAnsi="Arial" w:cs="Arial"/>
          <w:sz w:val="24"/>
          <w:szCs w:val="24"/>
          <w:lang w:eastAsia="ru-RU"/>
        </w:rPr>
        <w:t>«Улучшение жилищных условий отдельных категорий граждан»</w:t>
      </w:r>
    </w:p>
    <w:p w:rsidR="00C50757" w:rsidRPr="00D25052"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D25052" w:rsidRDefault="00C50757" w:rsidP="00C50757">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D25052">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D25052" w:rsidTr="003F35C9">
        <w:trPr>
          <w:trHeight w:val="555"/>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sz w:val="24"/>
                <w:szCs w:val="24"/>
                <w:lang w:eastAsia="ar-SA"/>
              </w:rPr>
            </w:pPr>
            <w:r w:rsidRPr="00D25052">
              <w:rPr>
                <w:rFonts w:ascii="Arial" w:eastAsia="Times New Roman" w:hAnsi="Arial" w:cs="Arial"/>
                <w:color w:val="000000"/>
                <w:spacing w:val="3"/>
                <w:sz w:val="24"/>
                <w:szCs w:val="24"/>
                <w:lang w:eastAsia="ar-SA"/>
              </w:rPr>
              <w:t>Наименование</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«Улучшение жилищных условий отдельных категорий граждан»</w:t>
            </w:r>
          </w:p>
        </w:tc>
      </w:tr>
      <w:tr w:rsidR="00C50757" w:rsidRPr="00D25052" w:rsidTr="003F35C9">
        <w:trPr>
          <w:trHeight w:val="1701"/>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 xml:space="preserve">«Молодежь в Шарыповском муниципальном округе в </w:t>
            </w:r>
            <w:r w:rsidRPr="00D25052">
              <w:rPr>
                <w:rFonts w:ascii="Arial" w:eastAsia="Calibri" w:hAnsi="Arial" w:cs="Arial"/>
                <w:sz w:val="24"/>
                <w:szCs w:val="24"/>
                <w:lang w:val="en-US" w:eastAsia="ar-SA"/>
              </w:rPr>
              <w:t>XXI</w:t>
            </w:r>
            <w:r w:rsidRPr="00D25052">
              <w:rPr>
                <w:rFonts w:ascii="Arial" w:eastAsia="Calibri" w:hAnsi="Arial" w:cs="Arial"/>
                <w:sz w:val="24"/>
                <w:szCs w:val="24"/>
                <w:lang w:eastAsia="ar-SA"/>
              </w:rPr>
              <w:t xml:space="preserve"> веке»</w:t>
            </w:r>
          </w:p>
        </w:tc>
      </w:tr>
      <w:tr w:rsidR="00C50757" w:rsidRPr="00D25052" w:rsidTr="003F35C9">
        <w:trPr>
          <w:trHeight w:val="428"/>
        </w:trPr>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D25052"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062 - МКУ "Управление культуры" ШМО</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Цель</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Задача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1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D25052">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Сроки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реализации</w:t>
            </w:r>
            <w:r w:rsidRPr="00D25052">
              <w:rPr>
                <w:rFonts w:ascii="Arial" w:eastAsia="Times New Roman" w:hAnsi="Arial" w:cs="Arial"/>
                <w:color w:val="000000"/>
                <w:spacing w:val="3"/>
                <w:sz w:val="24"/>
                <w:szCs w:val="24"/>
                <w:lang w:val="en-US" w:eastAsia="ar-SA"/>
              </w:rPr>
              <w:t xml:space="preserve"> </w:t>
            </w:r>
            <w:r w:rsidRPr="00D25052">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D25052" w:rsidRDefault="00C50757" w:rsidP="00C50757">
            <w:pPr>
              <w:suppressAutoHyphens/>
              <w:spacing w:after="0" w:line="240" w:lineRule="auto"/>
              <w:ind w:left="140"/>
              <w:rPr>
                <w:rFonts w:ascii="Arial" w:eastAsia="Times New Roman" w:hAnsi="Arial" w:cs="Arial"/>
                <w:sz w:val="24"/>
                <w:szCs w:val="24"/>
                <w:lang w:eastAsia="ar-SA"/>
              </w:rPr>
            </w:pPr>
            <w:r w:rsidRPr="00D25052">
              <w:rPr>
                <w:rFonts w:ascii="Arial" w:eastAsia="Times New Roman" w:hAnsi="Arial" w:cs="Arial"/>
                <w:sz w:val="24"/>
                <w:szCs w:val="24"/>
                <w:lang w:eastAsia="ar-SA"/>
              </w:rPr>
              <w:t>2023 - 2025 годы</w:t>
            </w:r>
          </w:p>
        </w:tc>
      </w:tr>
      <w:tr w:rsidR="00C50757" w:rsidRPr="00D25052" w:rsidTr="003F35C9">
        <w:tc>
          <w:tcPr>
            <w:tcW w:w="2419" w:type="dxa"/>
            <w:shd w:val="clear" w:color="auto" w:fill="FFFFFF"/>
            <w:tcMar>
              <w:top w:w="28" w:type="dxa"/>
              <w:left w:w="28" w:type="dxa"/>
              <w:bottom w:w="28" w:type="dxa"/>
              <w:right w:w="28" w:type="dxa"/>
            </w:tcMar>
          </w:tcPr>
          <w:p w:rsidR="00C50757" w:rsidRPr="00D25052"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D25052">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D25052">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D25052">
              <w:rPr>
                <w:rFonts w:ascii="Arial" w:eastAsia="Times New Roman" w:hAnsi="Arial" w:cs="Arial"/>
                <w:sz w:val="24"/>
                <w:szCs w:val="24"/>
                <w:lang w:eastAsia="ar-SA"/>
              </w:rPr>
              <w:t>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по годам реализации:</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lastRenderedPageBreak/>
              <w:t>2025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Из них:</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Бюджет округа</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Всего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2025 - 0,00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Федеральный бюджет</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Всего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2025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Краевой бюджет</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Всего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2023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2024 – 0,00 рублей;</w:t>
            </w:r>
          </w:p>
          <w:p w:rsidR="00C50757" w:rsidRPr="00D25052" w:rsidRDefault="00C50757" w:rsidP="00C50757">
            <w:pPr>
              <w:widowControl w:val="0"/>
              <w:tabs>
                <w:tab w:val="left" w:pos="638"/>
              </w:tabs>
              <w:spacing w:after="0" w:line="240" w:lineRule="auto"/>
              <w:rPr>
                <w:rFonts w:ascii="Arial" w:eastAsia="Times New Roman" w:hAnsi="Arial" w:cs="Arial"/>
                <w:sz w:val="24"/>
                <w:szCs w:val="24"/>
                <w:lang w:eastAsia="ar-SA"/>
              </w:rPr>
            </w:pPr>
            <w:r w:rsidRPr="00D25052">
              <w:rPr>
                <w:rFonts w:ascii="Arial" w:eastAsia="Times New Roman" w:hAnsi="Arial" w:cs="Arial"/>
                <w:sz w:val="24"/>
                <w:szCs w:val="24"/>
                <w:lang w:eastAsia="ar-SA"/>
              </w:rPr>
              <w:t>2025 – 0,00 рублей</w:t>
            </w:r>
          </w:p>
        </w:tc>
      </w:tr>
    </w:tbl>
    <w:p w:rsidR="00C50757" w:rsidRPr="00D25052" w:rsidRDefault="00C50757" w:rsidP="00C50757">
      <w:pPr>
        <w:spacing w:after="0" w:line="240" w:lineRule="auto"/>
        <w:jc w:val="both"/>
        <w:rPr>
          <w:rFonts w:ascii="Arial" w:eastAsia="Times New Roman" w:hAnsi="Arial" w:cs="Arial"/>
          <w:b/>
          <w:sz w:val="24"/>
          <w:szCs w:val="24"/>
          <w:lang w:eastAsia="ru-RU"/>
        </w:rPr>
        <w:sectPr w:rsidR="00C50757" w:rsidRPr="00D25052">
          <w:pgSz w:w="11906" w:h="16838"/>
          <w:pgMar w:top="1020" w:right="1134" w:bottom="850" w:left="1134" w:header="708" w:footer="708" w:gutter="0"/>
          <w:cols w:space="708"/>
          <w:docGrid w:linePitch="360"/>
        </w:sectPr>
      </w:pPr>
    </w:p>
    <w:p w:rsidR="00C50757" w:rsidRPr="00D25052"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lastRenderedPageBreak/>
        <w:t xml:space="preserve">2. Мероприятия подпрограммы </w:t>
      </w:r>
    </w:p>
    <w:p w:rsidR="00C50757" w:rsidRPr="00D25052"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D25052" w:rsidRDefault="00C50757" w:rsidP="00C5075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Перечень подпрограммных мероприятий представлен в приложении №2 к подпрограмме</w:t>
      </w:r>
    </w:p>
    <w:p w:rsidR="00C50757" w:rsidRPr="00D25052"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D25052"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3. Механизм реализации подпрограммы</w:t>
      </w:r>
    </w:p>
    <w:p w:rsidR="00C50757" w:rsidRPr="00D25052" w:rsidRDefault="00C50757" w:rsidP="00C50757">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краевого и федерального бюджетов в соответствии с мероприятиями подпрограммы согласно приложению № 2 к подпрограмме (далее - мероприятия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Главным распорядителем бюджетных средств является Управление.</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D25052" w:rsidRDefault="00C50757" w:rsidP="00C50757">
      <w:pPr>
        <w:autoSpaceDE w:val="0"/>
        <w:autoSpaceDN w:val="0"/>
        <w:adjustRightInd w:val="0"/>
        <w:spacing w:after="0" w:line="240" w:lineRule="auto"/>
        <w:ind w:firstLine="709"/>
        <w:jc w:val="both"/>
        <w:rPr>
          <w:rFonts w:ascii="Arial" w:eastAsia="Calibri" w:hAnsi="Arial" w:cs="Arial"/>
          <w:color w:val="000000"/>
          <w:sz w:val="24"/>
          <w:szCs w:val="24"/>
          <w:shd w:val="clear" w:color="auto" w:fill="FFFFFF"/>
          <w:lang w:eastAsia="ru-RU"/>
        </w:rPr>
      </w:pPr>
      <w:r w:rsidRPr="00D25052">
        <w:rPr>
          <w:rFonts w:ascii="Arial" w:eastAsia="Calibri" w:hAnsi="Arial" w:cs="Arial"/>
          <w:color w:val="000000"/>
          <w:sz w:val="24"/>
          <w:szCs w:val="24"/>
          <w:shd w:val="clear" w:color="auto" w:fill="FFFFFF"/>
          <w:lang w:eastAsia="ru-RU"/>
        </w:rPr>
        <w:t>В рамках реализации мероприятия 1.1 предусматривается предоставление социальных выплат на строительство (приобретение) жилья молодым семьям за счет средств бюджета округа</w:t>
      </w:r>
      <w:r w:rsidRPr="00D25052">
        <w:rPr>
          <w:rFonts w:ascii="Arial" w:eastAsia="Times New Roman" w:hAnsi="Arial" w:cs="Arial"/>
          <w:sz w:val="24"/>
          <w:szCs w:val="24"/>
          <w:lang w:eastAsia="ru-RU"/>
        </w:rPr>
        <w:t>, краевого и федерального бюджетов на условиях долевого финансирования</w:t>
      </w:r>
      <w:r w:rsidRPr="00D25052">
        <w:rPr>
          <w:rFonts w:ascii="Arial" w:eastAsia="Calibri" w:hAnsi="Arial" w:cs="Arial"/>
          <w:color w:val="000000"/>
          <w:sz w:val="24"/>
          <w:szCs w:val="24"/>
          <w:shd w:val="clear" w:color="auto" w:fill="FFFFFF"/>
          <w:lang w:eastAsia="ru-RU"/>
        </w:rPr>
        <w:t>,  в соответствии с порядком, утвержденным</w:t>
      </w:r>
      <w:r w:rsidRPr="00D25052">
        <w:rPr>
          <w:rFonts w:ascii="Arial" w:eastAsia="Times New Roman" w:hAnsi="Arial" w:cs="Arial"/>
          <w:color w:val="333333"/>
          <w:sz w:val="24"/>
          <w:szCs w:val="24"/>
          <w:shd w:val="clear" w:color="auto" w:fill="FFFFFF"/>
          <w:lang w:eastAsia="ru-RU"/>
        </w:rPr>
        <w:t xml:space="preserve"> </w:t>
      </w:r>
      <w:r w:rsidRPr="00D25052">
        <w:rPr>
          <w:rFonts w:ascii="Arial" w:eastAsia="Calibri" w:hAnsi="Arial" w:cs="Arial"/>
          <w:color w:val="000000"/>
          <w:sz w:val="24"/>
          <w:szCs w:val="24"/>
          <w:shd w:val="clear" w:color="auto" w:fill="FFFFFF"/>
          <w:lang w:eastAsia="ru-RU"/>
        </w:rPr>
        <w:t>Постановлением Правительства Красноярского края </w:t>
      </w:r>
      <w:r w:rsidRPr="00D25052">
        <w:rPr>
          <w:rFonts w:ascii="Arial" w:eastAsia="Calibri" w:hAnsi="Arial" w:cs="Arial"/>
          <w:bCs/>
          <w:color w:val="000000"/>
          <w:sz w:val="24"/>
          <w:szCs w:val="24"/>
          <w:shd w:val="clear" w:color="auto" w:fill="FFFFFF"/>
          <w:lang w:eastAsia="ru-RU"/>
        </w:rPr>
        <w:t>от</w:t>
      </w:r>
      <w:r w:rsidRPr="00D25052">
        <w:rPr>
          <w:rFonts w:ascii="Arial" w:eastAsia="Calibri" w:hAnsi="Arial" w:cs="Arial"/>
          <w:color w:val="000000"/>
          <w:sz w:val="24"/>
          <w:szCs w:val="24"/>
          <w:shd w:val="clear" w:color="auto" w:fill="FFFFFF"/>
          <w:lang w:eastAsia="ru-RU"/>
        </w:rPr>
        <w:t> </w:t>
      </w:r>
      <w:r w:rsidRPr="00D25052">
        <w:rPr>
          <w:rFonts w:ascii="Arial" w:eastAsia="Calibri" w:hAnsi="Arial" w:cs="Arial"/>
          <w:bCs/>
          <w:color w:val="000000"/>
          <w:sz w:val="24"/>
          <w:szCs w:val="24"/>
          <w:shd w:val="clear" w:color="auto" w:fill="FFFFFF"/>
          <w:lang w:eastAsia="ru-RU"/>
        </w:rPr>
        <w:t>31</w:t>
      </w:r>
      <w:r w:rsidRPr="00D25052">
        <w:rPr>
          <w:rFonts w:ascii="Arial" w:eastAsia="Calibri" w:hAnsi="Arial" w:cs="Arial"/>
          <w:color w:val="000000"/>
          <w:sz w:val="24"/>
          <w:szCs w:val="24"/>
          <w:shd w:val="clear" w:color="auto" w:fill="FFFFFF"/>
          <w:lang w:eastAsia="ru-RU"/>
        </w:rPr>
        <w:t> </w:t>
      </w:r>
      <w:r w:rsidRPr="00D25052">
        <w:rPr>
          <w:rFonts w:ascii="Arial" w:eastAsia="Calibri" w:hAnsi="Arial" w:cs="Arial"/>
          <w:bCs/>
          <w:color w:val="000000"/>
          <w:sz w:val="24"/>
          <w:szCs w:val="24"/>
          <w:shd w:val="clear" w:color="auto" w:fill="FFFFFF"/>
          <w:lang w:eastAsia="ru-RU"/>
        </w:rPr>
        <w:t>декабря</w:t>
      </w:r>
      <w:r w:rsidRPr="00D25052">
        <w:rPr>
          <w:rFonts w:ascii="Arial" w:eastAsia="Calibri" w:hAnsi="Arial" w:cs="Arial"/>
          <w:color w:val="000000"/>
          <w:sz w:val="24"/>
          <w:szCs w:val="24"/>
          <w:shd w:val="clear" w:color="auto" w:fill="FFFFFF"/>
          <w:lang w:eastAsia="ru-RU"/>
        </w:rPr>
        <w:t> </w:t>
      </w:r>
      <w:r w:rsidRPr="00D25052">
        <w:rPr>
          <w:rFonts w:ascii="Arial" w:eastAsia="Calibri" w:hAnsi="Arial" w:cs="Arial"/>
          <w:bCs/>
          <w:color w:val="000000"/>
          <w:sz w:val="24"/>
          <w:szCs w:val="24"/>
          <w:shd w:val="clear" w:color="auto" w:fill="FFFFFF"/>
          <w:lang w:eastAsia="ru-RU"/>
        </w:rPr>
        <w:t>2019</w:t>
      </w:r>
      <w:r w:rsidRPr="00D25052">
        <w:rPr>
          <w:rFonts w:ascii="Arial" w:eastAsia="Calibri" w:hAnsi="Arial" w:cs="Arial"/>
          <w:color w:val="000000"/>
          <w:sz w:val="24"/>
          <w:szCs w:val="24"/>
          <w:shd w:val="clear" w:color="auto" w:fill="FFFFFF"/>
          <w:lang w:eastAsia="ru-RU"/>
        </w:rPr>
        <w:t> г. N </w:t>
      </w:r>
      <w:r w:rsidRPr="00D25052">
        <w:rPr>
          <w:rFonts w:ascii="Arial" w:eastAsia="Calibri" w:hAnsi="Arial" w:cs="Arial"/>
          <w:bCs/>
          <w:color w:val="000000"/>
          <w:sz w:val="24"/>
          <w:szCs w:val="24"/>
          <w:shd w:val="clear" w:color="auto" w:fill="FFFFFF"/>
          <w:lang w:eastAsia="ru-RU"/>
        </w:rPr>
        <w:t>812</w:t>
      </w:r>
      <w:r w:rsidRPr="00D25052">
        <w:rPr>
          <w:rFonts w:ascii="Arial" w:eastAsia="Calibri" w:hAnsi="Arial" w:cs="Arial"/>
          <w:color w:val="000000"/>
          <w:sz w:val="24"/>
          <w:szCs w:val="24"/>
          <w:shd w:val="clear" w:color="auto" w:fill="FFFFFF"/>
          <w:lang w:eastAsia="ru-RU"/>
        </w:rPr>
        <w:t>-</w:t>
      </w:r>
      <w:r w:rsidRPr="00D25052">
        <w:rPr>
          <w:rFonts w:ascii="Arial" w:eastAsia="Calibri" w:hAnsi="Arial" w:cs="Arial"/>
          <w:bCs/>
          <w:color w:val="000000"/>
          <w:sz w:val="24"/>
          <w:szCs w:val="24"/>
          <w:shd w:val="clear" w:color="auto" w:fill="FFFFFF"/>
          <w:lang w:eastAsia="ru-RU"/>
        </w:rPr>
        <w:t>П</w:t>
      </w:r>
      <w:r w:rsidRPr="00D25052">
        <w:rPr>
          <w:rFonts w:ascii="Arial" w:eastAsia="Calibri" w:hAnsi="Arial" w:cs="Arial"/>
          <w:color w:val="000000"/>
          <w:sz w:val="24"/>
          <w:szCs w:val="24"/>
          <w:shd w:val="clear" w:color="auto" w:fill="FFFFFF"/>
          <w:lang w:eastAsia="ru-RU"/>
        </w:rPr>
        <w:t> "Об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из краевого бюджета, в том числе и за счет федерального бюджета" .</w:t>
      </w:r>
    </w:p>
    <w:p w:rsidR="00C50757" w:rsidRPr="00D25052" w:rsidRDefault="00C50757" w:rsidP="00C50757">
      <w:pPr>
        <w:autoSpaceDE w:val="0"/>
        <w:autoSpaceDN w:val="0"/>
        <w:adjustRightInd w:val="0"/>
        <w:spacing w:after="0" w:line="240" w:lineRule="auto"/>
        <w:ind w:firstLine="709"/>
        <w:jc w:val="both"/>
        <w:rPr>
          <w:rFonts w:ascii="Arial" w:eastAsia="Times New Roman" w:hAnsi="Arial" w:cs="Arial"/>
          <w:i/>
          <w:sz w:val="24"/>
          <w:szCs w:val="24"/>
          <w:lang w:eastAsia="ru-RU"/>
        </w:rPr>
      </w:pPr>
    </w:p>
    <w:p w:rsidR="00C50757" w:rsidRPr="00D25052" w:rsidRDefault="00C50757" w:rsidP="00DD48D2">
      <w:pPr>
        <w:spacing w:after="0" w:line="240" w:lineRule="auto"/>
        <w:jc w:val="center"/>
        <w:rPr>
          <w:rFonts w:ascii="Arial" w:eastAsia="Times New Roman" w:hAnsi="Arial" w:cs="Arial"/>
          <w:b/>
          <w:sz w:val="24"/>
          <w:szCs w:val="24"/>
          <w:lang w:eastAsia="ru-RU"/>
        </w:rPr>
      </w:pPr>
      <w:r w:rsidRPr="00D25052">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D25052" w:rsidRDefault="00C50757" w:rsidP="00C50757">
      <w:pPr>
        <w:spacing w:after="0" w:line="240" w:lineRule="auto"/>
        <w:ind w:firstLine="851"/>
        <w:rPr>
          <w:rFonts w:ascii="Arial" w:eastAsia="Times New Roman" w:hAnsi="Arial" w:cs="Arial"/>
          <w:b/>
          <w:sz w:val="24"/>
          <w:szCs w:val="24"/>
          <w:lang w:eastAsia="ru-RU"/>
        </w:rPr>
      </w:pP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D25052">
        <w:rPr>
          <w:rFonts w:ascii="Arial" w:eastAsia="Segoe UI Symbol" w:hAnsi="Arial" w:cs="Arial"/>
          <w:sz w:val="24"/>
          <w:szCs w:val="24"/>
          <w:lang w:eastAsia="ru-RU"/>
        </w:rPr>
        <w:t>№</w:t>
      </w:r>
      <w:r w:rsidRPr="00D25052">
        <w:rPr>
          <w:rFonts w:ascii="Arial" w:eastAsia="Times New Roman" w:hAnsi="Arial" w:cs="Arial"/>
          <w:sz w:val="24"/>
          <w:szCs w:val="24"/>
          <w:lang w:eastAsia="ru-RU"/>
        </w:rPr>
        <w:t xml:space="preserve"> 288-п (в ред. от </w:t>
      </w:r>
      <w:r w:rsidR="003D73FC" w:rsidRPr="00D25052">
        <w:rPr>
          <w:rFonts w:ascii="Arial" w:eastAsia="Times New Roman" w:hAnsi="Arial" w:cs="Arial"/>
          <w:sz w:val="24"/>
          <w:szCs w:val="24"/>
          <w:lang w:eastAsia="ru-RU"/>
        </w:rPr>
        <w:t>04</w:t>
      </w:r>
      <w:r w:rsidRPr="00D25052">
        <w:rPr>
          <w:rFonts w:ascii="Arial" w:eastAsia="Times New Roman" w:hAnsi="Arial" w:cs="Arial"/>
          <w:sz w:val="24"/>
          <w:szCs w:val="24"/>
          <w:lang w:eastAsia="ru-RU"/>
        </w:rPr>
        <w:t>.0</w:t>
      </w:r>
      <w:r w:rsidR="003D73FC" w:rsidRPr="00D25052">
        <w:rPr>
          <w:rFonts w:ascii="Arial" w:eastAsia="Times New Roman" w:hAnsi="Arial" w:cs="Arial"/>
          <w:sz w:val="24"/>
          <w:szCs w:val="24"/>
          <w:lang w:eastAsia="ru-RU"/>
        </w:rPr>
        <w:t>4</w:t>
      </w:r>
      <w:r w:rsidRPr="00D25052">
        <w:rPr>
          <w:rFonts w:ascii="Arial" w:eastAsia="Times New Roman" w:hAnsi="Arial" w:cs="Arial"/>
          <w:sz w:val="24"/>
          <w:szCs w:val="24"/>
          <w:lang w:eastAsia="ru-RU"/>
        </w:rPr>
        <w:t>.202</w:t>
      </w:r>
      <w:r w:rsidR="003D73FC" w:rsidRPr="00D25052">
        <w:rPr>
          <w:rFonts w:ascii="Arial" w:eastAsia="Times New Roman" w:hAnsi="Arial" w:cs="Arial"/>
          <w:sz w:val="24"/>
          <w:szCs w:val="24"/>
          <w:lang w:eastAsia="ru-RU"/>
        </w:rPr>
        <w:t>3</w:t>
      </w:r>
      <w:r w:rsidRPr="00D25052">
        <w:rPr>
          <w:rFonts w:ascii="Arial" w:eastAsia="Times New Roman" w:hAnsi="Arial" w:cs="Arial"/>
          <w:sz w:val="24"/>
          <w:szCs w:val="24"/>
          <w:lang w:eastAsia="ru-RU"/>
        </w:rPr>
        <w:t xml:space="preserve">)  включая: </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D25052" w:rsidRDefault="00C50757" w:rsidP="00DD48D2">
      <w:pPr>
        <w:spacing w:after="0" w:line="240" w:lineRule="auto"/>
        <w:ind w:firstLine="709"/>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C50757" w:rsidRPr="00D25052" w:rsidRDefault="00C50757" w:rsidP="00C50757">
      <w:pPr>
        <w:spacing w:after="0" w:line="240" w:lineRule="auto"/>
        <w:ind w:firstLine="851"/>
        <w:jc w:val="both"/>
        <w:rPr>
          <w:rFonts w:ascii="Arial" w:eastAsia="Calibri" w:hAnsi="Arial" w:cs="Arial"/>
          <w:sz w:val="24"/>
          <w:szCs w:val="24"/>
          <w:lang w:eastAsia="ru-RU"/>
        </w:rPr>
        <w:sectPr w:rsidR="00C50757" w:rsidRPr="00D25052" w:rsidSect="003F35C9">
          <w:pgSz w:w="11906" w:h="16838"/>
          <w:pgMar w:top="1134" w:right="850" w:bottom="1134" w:left="1701" w:header="708" w:footer="708" w:gutter="0"/>
          <w:cols w:space="708"/>
          <w:docGrid w:linePitch="360"/>
        </w:sectPr>
      </w:pPr>
    </w:p>
    <w:p w:rsidR="00C50757" w:rsidRPr="00D25052"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1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Перечень и значения показателей результативности подпрограммы «</w:t>
      </w:r>
      <w:r w:rsidRPr="00D25052">
        <w:rPr>
          <w:rFonts w:ascii="Arial" w:eastAsia="Times New Roman" w:hAnsi="Arial" w:cs="Arial"/>
          <w:sz w:val="24"/>
          <w:szCs w:val="24"/>
          <w:lang w:eastAsia="ru-RU"/>
        </w:rPr>
        <w:t>Улучшение жилищных условий отдельных категорий граждан</w:t>
      </w:r>
      <w:r w:rsidRPr="00D25052">
        <w:rPr>
          <w:rFonts w:ascii="Arial" w:eastAsia="Calibri" w:hAnsi="Arial" w:cs="Arial"/>
          <w:sz w:val="24"/>
          <w:szCs w:val="24"/>
        </w:rPr>
        <w:t>»</w:t>
      </w:r>
    </w:p>
    <w:p w:rsidR="00C50757" w:rsidRPr="00D25052"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42"/>
        <w:gridCol w:w="6387"/>
        <w:gridCol w:w="2416"/>
        <w:gridCol w:w="3269"/>
        <w:gridCol w:w="856"/>
        <w:gridCol w:w="856"/>
        <w:gridCol w:w="856"/>
      </w:tblGrid>
      <w:tr w:rsidR="00C50757" w:rsidRPr="00D25052"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Единица</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r>
      <w:tr w:rsidR="00C50757" w:rsidRPr="00D25052"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r>
      <w:tr w:rsidR="00C50757" w:rsidRPr="00D25052"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r>
      <w:tr w:rsidR="00C50757" w:rsidRPr="00D25052"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кв. м.</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both"/>
              <w:rPr>
                <w:rFonts w:ascii="Arial" w:eastAsia="Times New Roman" w:hAnsi="Arial" w:cs="Arial"/>
                <w:sz w:val="24"/>
                <w:szCs w:val="24"/>
                <w:lang w:eastAsia="ru-RU"/>
              </w:rPr>
            </w:pPr>
            <w:r w:rsidRPr="00D25052">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w:t>
            </w:r>
          </w:p>
        </w:tc>
      </w:tr>
    </w:tbl>
    <w:p w:rsidR="00C50757" w:rsidRPr="00D25052" w:rsidRDefault="00C50757" w:rsidP="00C50757">
      <w:pPr>
        <w:spacing w:after="0" w:line="240" w:lineRule="auto"/>
        <w:jc w:val="both"/>
        <w:rPr>
          <w:rFonts w:ascii="Arial" w:eastAsia="Times New Roman" w:hAnsi="Arial" w:cs="Arial"/>
          <w:sz w:val="24"/>
          <w:szCs w:val="24"/>
          <w:lang w:eastAsia="ru-RU"/>
        </w:rPr>
        <w:sectPr w:rsidR="00C50757" w:rsidRPr="00D25052" w:rsidSect="003F35C9">
          <w:pgSz w:w="16838" w:h="11906" w:orient="landscape"/>
          <w:pgMar w:top="720" w:right="720" w:bottom="720" w:left="720" w:header="708" w:footer="708" w:gutter="0"/>
          <w:cols w:space="708"/>
          <w:docGrid w:linePitch="360"/>
        </w:sectPr>
      </w:pPr>
    </w:p>
    <w:p w:rsidR="00C50757" w:rsidRPr="00D25052" w:rsidRDefault="00C50757" w:rsidP="00D25052">
      <w:pPr>
        <w:keepNext/>
        <w:keepLines/>
        <w:spacing w:before="40" w:after="0" w:line="240" w:lineRule="auto"/>
        <w:jc w:val="right"/>
        <w:outlineLvl w:val="1"/>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 xml:space="preserve"> </w:t>
      </w:r>
      <w:r w:rsidR="00D25052">
        <w:rPr>
          <w:rFonts w:ascii="Arial" w:eastAsia="Times New Roman" w:hAnsi="Arial" w:cs="Arial"/>
          <w:sz w:val="24"/>
          <w:szCs w:val="24"/>
          <w:lang w:eastAsia="ru-RU"/>
        </w:rPr>
        <w:t xml:space="preserve">                          </w:t>
      </w:r>
      <w:r w:rsidRPr="00D25052">
        <w:rPr>
          <w:rFonts w:ascii="Arial" w:eastAsia="Times New Roman" w:hAnsi="Arial" w:cs="Arial"/>
          <w:sz w:val="24"/>
          <w:szCs w:val="24"/>
          <w:lang w:eastAsia="ru-RU"/>
        </w:rPr>
        <w:t>Приложение № 2 к подпрограмме</w:t>
      </w:r>
    </w:p>
    <w:p w:rsidR="00C50757" w:rsidRPr="00D25052"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Calibri" w:hAnsi="Arial" w:cs="Arial"/>
          <w:sz w:val="24"/>
          <w:szCs w:val="24"/>
        </w:rPr>
      </w:pPr>
      <w:r w:rsidRPr="00D25052">
        <w:rPr>
          <w:rFonts w:ascii="Arial" w:eastAsia="Calibri" w:hAnsi="Arial" w:cs="Arial"/>
          <w:sz w:val="24"/>
          <w:szCs w:val="24"/>
        </w:rPr>
        <w:t xml:space="preserve">Перечень мероприятий подпрограммы </w:t>
      </w:r>
      <w:r w:rsidRPr="00D25052">
        <w:rPr>
          <w:rFonts w:ascii="Arial" w:eastAsia="Times New Roman" w:hAnsi="Arial" w:cs="Arial"/>
          <w:sz w:val="24"/>
          <w:szCs w:val="24"/>
          <w:lang w:eastAsia="ru-RU"/>
        </w:rPr>
        <w:t>Улучшение жилищных условий отдельных категорий граждан</w:t>
      </w:r>
    </w:p>
    <w:tbl>
      <w:tblPr>
        <w:tblW w:w="14593" w:type="dxa"/>
        <w:jc w:val="center"/>
        <w:tblCellMar>
          <w:left w:w="70" w:type="dxa"/>
          <w:right w:w="70" w:type="dxa"/>
        </w:tblCellMar>
        <w:tblLook w:val="0000" w:firstRow="0" w:lastRow="0" w:firstColumn="0" w:lastColumn="0" w:noHBand="0" w:noVBand="0"/>
      </w:tblPr>
      <w:tblGrid>
        <w:gridCol w:w="467"/>
        <w:gridCol w:w="4411"/>
        <w:gridCol w:w="1807"/>
        <w:gridCol w:w="761"/>
        <w:gridCol w:w="717"/>
        <w:gridCol w:w="651"/>
        <w:gridCol w:w="541"/>
        <w:gridCol w:w="719"/>
        <w:gridCol w:w="719"/>
        <w:gridCol w:w="719"/>
        <w:gridCol w:w="945"/>
        <w:gridCol w:w="2136"/>
      </w:tblGrid>
      <w:tr w:rsidR="00C50757" w:rsidRPr="00D25052" w:rsidTr="00C507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5225"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программы, подпрограммы</w:t>
            </w:r>
          </w:p>
        </w:tc>
        <w:tc>
          <w:tcPr>
            <w:tcW w:w="1786"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w:t>
            </w:r>
          </w:p>
        </w:tc>
        <w:tc>
          <w:tcPr>
            <w:tcW w:w="663" w:type="dxa"/>
            <w:vMerge w:val="restart"/>
            <w:tcBorders>
              <w:top w:val="single" w:sz="6" w:space="0" w:color="auto"/>
              <w:left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ГРБС</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Итого на период</w:t>
            </w:r>
          </w:p>
        </w:tc>
        <w:tc>
          <w:tcPr>
            <w:tcW w:w="2144" w:type="dxa"/>
            <w:vMerge w:val="restart"/>
            <w:tcBorders>
              <w:top w:val="single" w:sz="6" w:space="0" w:color="auto"/>
              <w:left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D25052" w:rsidTr="00C5075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225"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786"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63" w:type="dxa"/>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План</w:t>
            </w:r>
          </w:p>
        </w:tc>
        <w:tc>
          <w:tcPr>
            <w:tcW w:w="2144" w:type="dxa"/>
            <w:vMerge/>
            <w:tcBorders>
              <w:left w:val="single" w:sz="6" w:space="0" w:color="auto"/>
              <w:bottom w:val="single" w:sz="6" w:space="0" w:color="auto"/>
              <w:right w:val="single" w:sz="6" w:space="0" w:color="auto"/>
            </w:tcBorders>
          </w:tcPr>
          <w:p w:rsidR="00C50757" w:rsidRPr="00D25052" w:rsidRDefault="00C50757" w:rsidP="00C50757">
            <w:pPr>
              <w:spacing w:after="0" w:line="240" w:lineRule="auto"/>
              <w:jc w:val="center"/>
              <w:rPr>
                <w:rFonts w:ascii="Arial" w:eastAsia="Times New Roman" w:hAnsi="Arial" w:cs="Arial"/>
                <w:b/>
                <w:sz w:val="24"/>
                <w:szCs w:val="24"/>
                <w:lang w:eastAsia="ru-RU"/>
              </w:rPr>
            </w:pPr>
          </w:p>
        </w:tc>
      </w:tr>
      <w:tr w:rsidR="00C50757" w:rsidRPr="00D25052" w:rsidTr="00C50757">
        <w:trPr>
          <w:trHeight w:val="454"/>
          <w:tblHeader/>
          <w:jc w:val="center"/>
        </w:trPr>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5225"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1786"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663" w:type="dxa"/>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2144" w:type="dxa"/>
            <w:tcBorders>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Улучшение жилищных условий отдельных категорий граждан</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 Предоставление социальных выплат молодым семьям на строительство (приобретение) жилья</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EE2B32"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Предоставление субсидии на улучшение жилищных условий не менее 3 семьям к 2030 году</w:t>
            </w: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6</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1.1.1 Предоставление социальных выплат молодым семьям на строительство (приобретение) жилья за счет средств федерального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1.1.2 Предоставление социальных выплат молодым семьям на строительство (приобретение) жилья за счет средств краевого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r w:rsidR="00C50757" w:rsidRPr="00D25052"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Мероприятие 1.1.3 Предоставление социальных выплат молодым семьям на строительство (приобретение) жилья за счет средств бюджета округа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D25052" w:rsidRDefault="00C50757" w:rsidP="00C50757">
            <w:pPr>
              <w:spacing w:after="0" w:line="240" w:lineRule="auto"/>
              <w:rPr>
                <w:rFonts w:ascii="Arial" w:eastAsia="Times New Roman" w:hAnsi="Arial" w:cs="Arial"/>
                <w:sz w:val="24"/>
                <w:szCs w:val="24"/>
                <w:lang w:eastAsia="ru-RU"/>
              </w:rPr>
            </w:pPr>
          </w:p>
        </w:tc>
      </w:tr>
    </w:tbl>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p>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Приложение № 4 к муниципальной программе</w:t>
      </w:r>
    </w:p>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Информация о ресурсном обеспечении муниципальной программы ««Молодежь в Шарыповском муниципальном округе в XXI веке»»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446"/>
        <w:gridCol w:w="1853"/>
        <w:gridCol w:w="1838"/>
        <w:gridCol w:w="1734"/>
        <w:gridCol w:w="722"/>
        <w:gridCol w:w="681"/>
        <w:gridCol w:w="619"/>
        <w:gridCol w:w="441"/>
        <w:gridCol w:w="1453"/>
        <w:gridCol w:w="1453"/>
        <w:gridCol w:w="1453"/>
        <w:gridCol w:w="1578"/>
      </w:tblGrid>
      <w:tr w:rsidR="006B79F0" w:rsidRPr="00D25052" w:rsidTr="008E0758">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val="en-US" w:eastAsia="ru-RU"/>
              </w:rPr>
              <w:t>ГРБС</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eastAsia="ru-RU"/>
              </w:rPr>
            </w:pPr>
            <w:proofErr w:type="spellStart"/>
            <w:r w:rsidRPr="00D25052">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val="en-US"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Итого на очередной финансовый год и плановый период</w:t>
            </w:r>
          </w:p>
        </w:tc>
      </w:tr>
      <w:tr w:rsidR="006B79F0" w:rsidRPr="00D25052" w:rsidTr="008E0758">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vMerge/>
            <w:tcBorders>
              <w:left w:val="single" w:sz="6" w:space="0" w:color="auto"/>
              <w:bottom w:val="single" w:sz="4"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12</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"Молодежь в Шарыповском муниципальном округе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3 882 949,75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10 981 509,75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3 882 949,75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10 981 509,75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2 835 808,75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7 928 048,75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2 835 808,75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7 928 048,75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Патриотическое</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1 047 141,00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3 053 461,00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1 047 141,00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4"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3 053 461,00</w:t>
            </w:r>
          </w:p>
        </w:tc>
      </w:tr>
    </w:tbl>
    <w:p w:rsidR="00C50757" w:rsidRPr="00D25052" w:rsidRDefault="00C50757" w:rsidP="00C50757">
      <w:pPr>
        <w:spacing w:after="0" w:line="240" w:lineRule="auto"/>
        <w:rPr>
          <w:rFonts w:ascii="Arial" w:eastAsia="Times New Roman" w:hAnsi="Arial" w:cs="Arial"/>
          <w:sz w:val="24"/>
          <w:szCs w:val="24"/>
          <w:lang w:eastAsia="ru-RU"/>
        </w:rPr>
      </w:pPr>
    </w:p>
    <w:p w:rsidR="003F35C9" w:rsidRPr="00D25052" w:rsidRDefault="003F35C9" w:rsidP="00C50757">
      <w:pPr>
        <w:spacing w:after="0" w:line="240" w:lineRule="auto"/>
        <w:rPr>
          <w:rFonts w:ascii="Arial" w:eastAsia="Times New Roman" w:hAnsi="Arial" w:cs="Arial"/>
          <w:sz w:val="24"/>
          <w:szCs w:val="24"/>
          <w:lang w:eastAsia="ru-RU"/>
        </w:rPr>
        <w:sectPr w:rsidR="003F35C9" w:rsidRPr="00D25052" w:rsidSect="00C50757">
          <w:pgSz w:w="16838" w:h="11906" w:orient="landscape"/>
          <w:pgMar w:top="993" w:right="850" w:bottom="709" w:left="1701" w:header="708" w:footer="708" w:gutter="0"/>
          <w:cols w:space="708"/>
          <w:docGrid w:linePitch="360"/>
        </w:sectPr>
      </w:pPr>
    </w:p>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lastRenderedPageBreak/>
        <w:t>Приложение № 5 к муниципальной программе</w:t>
      </w:r>
    </w:p>
    <w:p w:rsidR="00C50757" w:rsidRPr="00D25052" w:rsidRDefault="00C50757" w:rsidP="00C50757">
      <w:pPr>
        <w:spacing w:after="0" w:line="240" w:lineRule="auto"/>
        <w:rPr>
          <w:rFonts w:ascii="Arial" w:eastAsia="Times New Roman" w:hAnsi="Arial" w:cs="Arial"/>
          <w:sz w:val="24"/>
          <w:szCs w:val="24"/>
          <w:lang w:eastAsia="ru-RU"/>
        </w:rPr>
      </w:pPr>
    </w:p>
    <w:p w:rsidR="00C50757" w:rsidRPr="00D25052" w:rsidRDefault="00C50757" w:rsidP="00C50757">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Информация об источниках финансирования подпрограмм, отдельных мероприятий муниципальной программы ««Молодежь в Шарыповском муниципальном округе в XXI веке»» (средства бюджета округа, в том числе средства, поступившие из бюджетов других уровней бюджетной системы и внебюджетных источников)</w:t>
      </w:r>
    </w:p>
    <w:p w:rsidR="00C50757" w:rsidRPr="00D25052" w:rsidRDefault="00C50757" w:rsidP="00C50757">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509"/>
        <w:gridCol w:w="2477"/>
        <w:gridCol w:w="2623"/>
        <w:gridCol w:w="2846"/>
        <w:gridCol w:w="1542"/>
        <w:gridCol w:w="1542"/>
        <w:gridCol w:w="1542"/>
        <w:gridCol w:w="2301"/>
      </w:tblGrid>
      <w:tr w:rsidR="006B79F0" w:rsidRPr="00D25052" w:rsidTr="008E075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2025</w:t>
            </w:r>
          </w:p>
        </w:tc>
        <w:tc>
          <w:tcPr>
            <w:tcW w:w="0" w:type="auto"/>
            <w:vMerge w:val="restart"/>
            <w:tcBorders>
              <w:top w:val="single" w:sz="6" w:space="0" w:color="auto"/>
              <w:left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Итого на очередной финансовый год и плановый период</w:t>
            </w:r>
          </w:p>
        </w:tc>
      </w:tr>
      <w:tr w:rsidR="006B79F0" w:rsidRPr="00D25052" w:rsidTr="008E0758">
        <w:trPr>
          <w:trHeight w:val="454"/>
          <w:tblHeader/>
          <w:jc w:val="center"/>
        </w:trPr>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r w:rsidRPr="00D25052">
              <w:rPr>
                <w:rFonts w:ascii="Arial" w:eastAsia="Times New Roman" w:hAnsi="Arial" w:cs="Arial"/>
                <w:sz w:val="24"/>
                <w:szCs w:val="24"/>
                <w:lang w:eastAsia="ru-RU"/>
              </w:rPr>
              <w:t>План</w:t>
            </w:r>
          </w:p>
        </w:tc>
        <w:tc>
          <w:tcPr>
            <w:tcW w:w="0" w:type="auto"/>
            <w:vMerge/>
            <w:tcBorders>
              <w:left w:val="single" w:sz="6" w:space="0" w:color="auto"/>
              <w:bottom w:val="single" w:sz="6" w:space="0" w:color="auto"/>
              <w:right w:val="single" w:sz="6" w:space="0" w:color="auto"/>
            </w:tcBorders>
            <w:vAlign w:val="center"/>
          </w:tcPr>
          <w:p w:rsidR="006B79F0" w:rsidRPr="00D25052" w:rsidRDefault="006B79F0" w:rsidP="006B79F0">
            <w:pPr>
              <w:autoSpaceDE w:val="0"/>
              <w:autoSpaceDN w:val="0"/>
              <w:adjustRightInd w:val="0"/>
              <w:spacing w:after="0" w:line="240" w:lineRule="auto"/>
              <w:jc w:val="center"/>
              <w:rPr>
                <w:rFonts w:ascii="Arial" w:eastAsia="Times New Roman" w:hAnsi="Arial" w:cs="Arial"/>
                <w:sz w:val="24"/>
                <w:szCs w:val="24"/>
                <w:lang w:val="en-US" w:eastAsia="ru-RU"/>
              </w:rPr>
            </w:pP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center"/>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"Молодежь в Шарыповском муниципальном округе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3 882 949,75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3 549 280,00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10 981 509,75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3 306 148,00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3 234 180,00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3 234 180,00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9 774 508,00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180 001,75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180 001,75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396 800,00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1 027 000,00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2 835 808,75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2 546 120,00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7 928 048,75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2 312 807,00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2 262 020,00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2 262 020,00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6 836 847,00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180 001,75</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180 001,75</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343 000,00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284 100,00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284 100,00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911 200,00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Патриотическое</w:t>
            </w:r>
            <w:r w:rsidRPr="00D25052">
              <w:rPr>
                <w:rFonts w:ascii="Arial" w:eastAsia="Times New Roman" w:hAnsi="Arial" w:cs="Arial"/>
                <w:sz w:val="24"/>
                <w:szCs w:val="24"/>
                <w:lang w:val="en-US" w:eastAsia="ru-RU"/>
              </w:rPr>
              <w:t xml:space="preserve"> </w:t>
            </w:r>
            <w:r w:rsidRPr="00D25052">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1 047 141,00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1 003 160,00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3 053 461,00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993 341,00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972 160,00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972 160,00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2 937 661,00</w:t>
            </w:r>
          </w:p>
        </w:tc>
      </w:tr>
      <w:tr w:rsidR="006B79F0" w:rsidRPr="00D25052" w:rsidTr="008E07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rPr>
                <w:rFonts w:ascii="Arial" w:eastAsia="Times New Roman" w:hAnsi="Arial" w:cs="Arial"/>
                <w:sz w:val="24"/>
                <w:szCs w:val="24"/>
                <w:lang w:eastAsia="ru-RU"/>
              </w:rPr>
            </w:pPr>
            <w:r w:rsidRPr="00D25052">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53 800,00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31 000,00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31 000,00</w:t>
            </w:r>
          </w:p>
        </w:tc>
        <w:tc>
          <w:tcPr>
            <w:tcW w:w="0" w:type="auto"/>
            <w:tcBorders>
              <w:top w:val="single" w:sz="6" w:space="0" w:color="auto"/>
              <w:left w:val="single" w:sz="6" w:space="0" w:color="auto"/>
              <w:bottom w:val="single" w:sz="6" w:space="0" w:color="auto"/>
              <w:right w:val="single" w:sz="6" w:space="0" w:color="auto"/>
            </w:tcBorders>
            <w:vAlign w:val="center"/>
          </w:tcPr>
          <w:p w:rsidR="006B79F0" w:rsidRPr="00D25052" w:rsidRDefault="006B79F0" w:rsidP="006B79F0">
            <w:pPr>
              <w:spacing w:after="0" w:line="240" w:lineRule="auto"/>
              <w:jc w:val="right"/>
              <w:rPr>
                <w:rFonts w:ascii="Arial" w:eastAsia="Times New Roman" w:hAnsi="Arial" w:cs="Arial"/>
                <w:sz w:val="24"/>
                <w:szCs w:val="24"/>
                <w:lang w:eastAsia="ru-RU"/>
              </w:rPr>
            </w:pPr>
            <w:r w:rsidRPr="00D25052">
              <w:rPr>
                <w:rFonts w:ascii="Arial" w:eastAsia="Times New Roman" w:hAnsi="Arial" w:cs="Arial"/>
                <w:sz w:val="24"/>
                <w:szCs w:val="24"/>
                <w:lang w:eastAsia="ru-RU"/>
              </w:rPr>
              <w:t>115 800,00</w:t>
            </w:r>
          </w:p>
        </w:tc>
      </w:tr>
    </w:tbl>
    <w:p w:rsidR="00C50757" w:rsidRPr="00D25052" w:rsidRDefault="00C50757" w:rsidP="00C50757">
      <w:pPr>
        <w:spacing w:after="0" w:line="240" w:lineRule="auto"/>
        <w:rPr>
          <w:rFonts w:ascii="Arial" w:eastAsia="Times New Roman" w:hAnsi="Arial" w:cs="Arial"/>
          <w:sz w:val="24"/>
          <w:szCs w:val="24"/>
          <w:lang w:eastAsia="ru-RU"/>
        </w:rPr>
      </w:pPr>
    </w:p>
    <w:p w:rsidR="003D0FF6" w:rsidRPr="00D25052" w:rsidRDefault="003D0FF6">
      <w:pPr>
        <w:rPr>
          <w:rFonts w:ascii="Arial" w:hAnsi="Arial" w:cs="Arial"/>
          <w:sz w:val="24"/>
          <w:szCs w:val="24"/>
        </w:rPr>
      </w:pPr>
    </w:p>
    <w:p w:rsidR="00B4567A" w:rsidRPr="00D25052" w:rsidRDefault="00B4567A">
      <w:pPr>
        <w:rPr>
          <w:rFonts w:ascii="Arial" w:hAnsi="Arial" w:cs="Arial"/>
          <w:sz w:val="24"/>
          <w:szCs w:val="24"/>
        </w:rPr>
      </w:pPr>
    </w:p>
    <w:p w:rsidR="00B4567A" w:rsidRPr="00D25052" w:rsidRDefault="00B4567A">
      <w:pPr>
        <w:rPr>
          <w:rFonts w:ascii="Arial" w:hAnsi="Arial" w:cs="Arial"/>
          <w:sz w:val="24"/>
          <w:szCs w:val="24"/>
        </w:rPr>
      </w:pPr>
    </w:p>
    <w:p w:rsidR="00B4567A" w:rsidRPr="00D25052" w:rsidRDefault="00B4567A">
      <w:pPr>
        <w:rPr>
          <w:rFonts w:ascii="Arial" w:hAnsi="Arial" w:cs="Arial"/>
          <w:sz w:val="24"/>
          <w:szCs w:val="24"/>
        </w:rPr>
      </w:pPr>
    </w:p>
    <w:p w:rsidR="00B4567A" w:rsidRPr="00D25052" w:rsidRDefault="00B4567A" w:rsidP="00B4567A">
      <w:pPr>
        <w:jc w:val="right"/>
        <w:rPr>
          <w:rFonts w:ascii="Arial" w:hAnsi="Arial" w:cs="Arial"/>
          <w:sz w:val="24"/>
          <w:szCs w:val="24"/>
        </w:rPr>
      </w:pPr>
      <w:r w:rsidRPr="00D25052">
        <w:rPr>
          <w:rFonts w:ascii="Arial" w:hAnsi="Arial" w:cs="Arial"/>
          <w:sz w:val="24"/>
          <w:szCs w:val="24"/>
        </w:rPr>
        <w:t>Приложение № 7 к муниципальной программе</w:t>
      </w:r>
    </w:p>
    <w:p w:rsidR="00B4567A" w:rsidRPr="00D25052" w:rsidRDefault="00B4567A" w:rsidP="00B4567A">
      <w:pPr>
        <w:jc w:val="center"/>
        <w:rPr>
          <w:rFonts w:ascii="Arial" w:hAnsi="Arial" w:cs="Arial"/>
          <w:sz w:val="24"/>
          <w:szCs w:val="24"/>
        </w:rPr>
      </w:pPr>
      <w:bookmarkStart w:id="11" w:name="_Hlk132113536"/>
      <w:r w:rsidRPr="00D25052">
        <w:rPr>
          <w:rFonts w:ascii="Arial" w:hAnsi="Arial" w:cs="Arial"/>
          <w:sz w:val="24"/>
          <w:szCs w:val="24"/>
        </w:rPr>
        <w:t>Информация о сводных показателях муниципальных заданий</w:t>
      </w:r>
    </w:p>
    <w:tbl>
      <w:tblPr>
        <w:tblW w:w="15452" w:type="dxa"/>
        <w:tblInd w:w="-2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536"/>
        <w:gridCol w:w="2410"/>
        <w:gridCol w:w="3260"/>
        <w:gridCol w:w="1559"/>
        <w:gridCol w:w="1672"/>
        <w:gridCol w:w="1560"/>
        <w:gridCol w:w="29"/>
      </w:tblGrid>
      <w:tr w:rsidR="00B4567A" w:rsidRPr="00D25052" w:rsidTr="00104A1E">
        <w:tc>
          <w:tcPr>
            <w:tcW w:w="426" w:type="dxa"/>
            <w:vMerge w:val="restart"/>
            <w:shd w:val="clear" w:color="auto" w:fill="auto"/>
          </w:tcPr>
          <w:bookmarkEnd w:id="11"/>
          <w:p w:rsidR="00B4567A" w:rsidRPr="00D25052" w:rsidRDefault="00B4567A" w:rsidP="00104A1E">
            <w:pPr>
              <w:rPr>
                <w:rFonts w:ascii="Arial" w:hAnsi="Arial" w:cs="Arial"/>
                <w:sz w:val="24"/>
                <w:szCs w:val="24"/>
              </w:rPr>
            </w:pPr>
            <w:r w:rsidRPr="00D25052">
              <w:rPr>
                <w:rFonts w:ascii="Arial" w:hAnsi="Arial" w:cs="Arial"/>
                <w:sz w:val="24"/>
                <w:szCs w:val="24"/>
              </w:rPr>
              <w:t>№ п/п</w:t>
            </w:r>
          </w:p>
        </w:tc>
        <w:tc>
          <w:tcPr>
            <w:tcW w:w="4536" w:type="dxa"/>
            <w:vMerge w:val="restart"/>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Наименование муниципальной услуги (работы)</w:t>
            </w:r>
          </w:p>
        </w:tc>
        <w:tc>
          <w:tcPr>
            <w:tcW w:w="2410" w:type="dxa"/>
            <w:vMerge w:val="restart"/>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Содержание муниципальной услуги (работы)</w:t>
            </w:r>
            <w:r w:rsidRPr="00D25052">
              <w:rPr>
                <w:rFonts w:ascii="Arial" w:hAnsi="Arial" w:cs="Arial"/>
                <w:sz w:val="24"/>
                <w:szCs w:val="24"/>
                <w:vertAlign w:val="superscript"/>
              </w:rPr>
              <w:t>1</w:t>
            </w:r>
          </w:p>
        </w:tc>
        <w:tc>
          <w:tcPr>
            <w:tcW w:w="3260" w:type="dxa"/>
            <w:vMerge w:val="restart"/>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Наименование и значение показателя объема муниципальной услуги (работы)</w:t>
            </w:r>
          </w:p>
        </w:tc>
        <w:tc>
          <w:tcPr>
            <w:tcW w:w="4820" w:type="dxa"/>
            <w:gridSpan w:val="4"/>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Значение показателя объема муниципальной услуги (работы) по годам реализации программы</w:t>
            </w:r>
          </w:p>
        </w:tc>
      </w:tr>
      <w:tr w:rsidR="00B4567A" w:rsidRPr="00D25052" w:rsidTr="00D25052">
        <w:trPr>
          <w:gridAfter w:val="1"/>
          <w:wAfter w:w="29" w:type="dxa"/>
          <w:trHeight w:val="245"/>
        </w:trPr>
        <w:tc>
          <w:tcPr>
            <w:tcW w:w="426" w:type="dxa"/>
            <w:vMerge/>
            <w:shd w:val="clear" w:color="auto" w:fill="auto"/>
          </w:tcPr>
          <w:p w:rsidR="00B4567A" w:rsidRPr="00D25052" w:rsidRDefault="00B4567A" w:rsidP="00104A1E">
            <w:pPr>
              <w:rPr>
                <w:rFonts w:ascii="Arial" w:hAnsi="Arial" w:cs="Arial"/>
                <w:sz w:val="24"/>
                <w:szCs w:val="24"/>
              </w:rPr>
            </w:pPr>
          </w:p>
        </w:tc>
        <w:tc>
          <w:tcPr>
            <w:tcW w:w="4536" w:type="dxa"/>
            <w:vMerge/>
            <w:shd w:val="clear" w:color="auto" w:fill="auto"/>
          </w:tcPr>
          <w:p w:rsidR="00B4567A" w:rsidRPr="00D25052" w:rsidRDefault="00B4567A" w:rsidP="00104A1E">
            <w:pPr>
              <w:rPr>
                <w:rFonts w:ascii="Arial" w:hAnsi="Arial" w:cs="Arial"/>
                <w:sz w:val="24"/>
                <w:szCs w:val="24"/>
              </w:rPr>
            </w:pPr>
          </w:p>
        </w:tc>
        <w:tc>
          <w:tcPr>
            <w:tcW w:w="2410" w:type="dxa"/>
            <w:vMerge/>
            <w:shd w:val="clear" w:color="auto" w:fill="auto"/>
          </w:tcPr>
          <w:p w:rsidR="00B4567A" w:rsidRPr="00D25052" w:rsidRDefault="00B4567A" w:rsidP="00104A1E">
            <w:pPr>
              <w:rPr>
                <w:rFonts w:ascii="Arial" w:hAnsi="Arial" w:cs="Arial"/>
                <w:sz w:val="24"/>
                <w:szCs w:val="24"/>
              </w:rPr>
            </w:pPr>
          </w:p>
        </w:tc>
        <w:tc>
          <w:tcPr>
            <w:tcW w:w="3260" w:type="dxa"/>
            <w:vMerge/>
            <w:shd w:val="clear" w:color="auto" w:fill="auto"/>
          </w:tcPr>
          <w:p w:rsidR="00B4567A" w:rsidRPr="00D25052" w:rsidRDefault="00B4567A" w:rsidP="00104A1E">
            <w:pPr>
              <w:rPr>
                <w:rFonts w:ascii="Arial" w:hAnsi="Arial" w:cs="Arial"/>
                <w:sz w:val="24"/>
                <w:szCs w:val="24"/>
              </w:rPr>
            </w:pPr>
          </w:p>
        </w:tc>
        <w:tc>
          <w:tcPr>
            <w:tcW w:w="1559"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2023</w:t>
            </w:r>
          </w:p>
        </w:tc>
        <w:tc>
          <w:tcPr>
            <w:tcW w:w="1672"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2024</w:t>
            </w:r>
          </w:p>
        </w:tc>
        <w:tc>
          <w:tcPr>
            <w:tcW w:w="1560"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2025</w:t>
            </w:r>
          </w:p>
        </w:tc>
      </w:tr>
      <w:tr w:rsidR="00B4567A" w:rsidRPr="00D25052" w:rsidTr="00104A1E">
        <w:trPr>
          <w:gridAfter w:val="1"/>
          <w:wAfter w:w="29" w:type="dxa"/>
          <w:trHeight w:val="120"/>
        </w:trPr>
        <w:tc>
          <w:tcPr>
            <w:tcW w:w="426" w:type="dxa"/>
            <w:shd w:val="clear" w:color="auto" w:fill="auto"/>
          </w:tcPr>
          <w:p w:rsidR="00B4567A" w:rsidRPr="00D25052" w:rsidRDefault="00B4567A" w:rsidP="00104A1E">
            <w:pPr>
              <w:ind w:left="-499" w:firstLine="499"/>
              <w:jc w:val="center"/>
              <w:rPr>
                <w:rFonts w:ascii="Arial" w:hAnsi="Arial" w:cs="Arial"/>
                <w:sz w:val="24"/>
                <w:szCs w:val="24"/>
              </w:rPr>
            </w:pPr>
            <w:r w:rsidRPr="00D25052">
              <w:rPr>
                <w:rFonts w:ascii="Arial" w:hAnsi="Arial" w:cs="Arial"/>
                <w:sz w:val="24"/>
                <w:szCs w:val="24"/>
              </w:rPr>
              <w:t>1</w:t>
            </w:r>
          </w:p>
        </w:tc>
        <w:tc>
          <w:tcPr>
            <w:tcW w:w="4536"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2</w:t>
            </w:r>
          </w:p>
        </w:tc>
        <w:tc>
          <w:tcPr>
            <w:tcW w:w="2410"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3</w:t>
            </w:r>
          </w:p>
        </w:tc>
        <w:tc>
          <w:tcPr>
            <w:tcW w:w="3260"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4</w:t>
            </w:r>
          </w:p>
        </w:tc>
        <w:tc>
          <w:tcPr>
            <w:tcW w:w="1559"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5</w:t>
            </w:r>
          </w:p>
        </w:tc>
        <w:tc>
          <w:tcPr>
            <w:tcW w:w="1672"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6</w:t>
            </w:r>
          </w:p>
        </w:tc>
        <w:tc>
          <w:tcPr>
            <w:tcW w:w="1560" w:type="dxa"/>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7</w:t>
            </w:r>
          </w:p>
        </w:tc>
      </w:tr>
      <w:tr w:rsidR="00B4567A" w:rsidRPr="00D25052" w:rsidTr="00104A1E">
        <w:trPr>
          <w:gridAfter w:val="1"/>
          <w:wAfter w:w="29" w:type="dxa"/>
        </w:trPr>
        <w:tc>
          <w:tcPr>
            <w:tcW w:w="42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w:t>
            </w:r>
          </w:p>
        </w:tc>
        <w:tc>
          <w:tcPr>
            <w:tcW w:w="4536" w:type="dxa"/>
            <w:shd w:val="clear" w:color="auto" w:fill="auto"/>
          </w:tcPr>
          <w:p w:rsidR="00B4567A" w:rsidRPr="00D25052" w:rsidRDefault="00B4567A" w:rsidP="00104A1E">
            <w:pPr>
              <w:rPr>
                <w:rFonts w:ascii="Arial" w:eastAsia="Calibri" w:hAnsi="Arial" w:cs="Arial"/>
                <w:bCs/>
                <w:sz w:val="24"/>
                <w:szCs w:val="24"/>
              </w:rPr>
            </w:pPr>
            <w:r w:rsidRPr="00D25052">
              <w:rPr>
                <w:rFonts w:ascii="Arial" w:eastAsia="Calibri" w:hAnsi="Arial" w:cs="Arial"/>
                <w:bCs/>
                <w:sz w:val="24"/>
                <w:szCs w:val="24"/>
              </w:rPr>
              <w:t>Организация досуга детей, подростков и молодежи</w:t>
            </w:r>
          </w:p>
        </w:tc>
        <w:tc>
          <w:tcPr>
            <w:tcW w:w="2410" w:type="dxa"/>
            <w:shd w:val="clear" w:color="auto" w:fill="auto"/>
          </w:tcPr>
          <w:p w:rsidR="00B4567A" w:rsidRPr="00D25052" w:rsidRDefault="00B4567A" w:rsidP="00104A1E">
            <w:pPr>
              <w:rPr>
                <w:rFonts w:ascii="Arial" w:hAnsi="Arial" w:cs="Arial"/>
                <w:sz w:val="24"/>
                <w:szCs w:val="24"/>
              </w:rPr>
            </w:pPr>
          </w:p>
        </w:tc>
        <w:tc>
          <w:tcPr>
            <w:tcW w:w="3260"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Количество мероприятий</w:t>
            </w:r>
          </w:p>
        </w:tc>
        <w:tc>
          <w:tcPr>
            <w:tcW w:w="1559"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672"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560" w:type="dxa"/>
            <w:tcBorders>
              <w:top w:val="nil"/>
              <w:left w:val="nil"/>
              <w:bottom w:val="single" w:sz="4" w:space="0" w:color="000000"/>
              <w:right w:val="single" w:sz="4" w:space="0" w:color="000000"/>
            </w:tcBorders>
            <w:shd w:val="clear" w:color="auto" w:fill="auto"/>
          </w:tcPr>
          <w:p w:rsidR="00B4567A" w:rsidRPr="00D25052" w:rsidRDefault="00B4567A" w:rsidP="00104A1E">
            <w:pPr>
              <w:ind w:left="-106" w:firstLine="106"/>
              <w:rPr>
                <w:rFonts w:ascii="Arial" w:hAnsi="Arial" w:cs="Arial"/>
                <w:sz w:val="24"/>
                <w:szCs w:val="24"/>
              </w:rPr>
            </w:pPr>
            <w:r w:rsidRPr="00D25052">
              <w:rPr>
                <w:rFonts w:ascii="Arial" w:hAnsi="Arial" w:cs="Arial"/>
                <w:sz w:val="24"/>
                <w:szCs w:val="24"/>
              </w:rPr>
              <w:t>17</w:t>
            </w:r>
          </w:p>
        </w:tc>
      </w:tr>
      <w:tr w:rsidR="00B4567A" w:rsidRPr="00D25052" w:rsidTr="00104A1E">
        <w:trPr>
          <w:gridAfter w:val="1"/>
          <w:wAfter w:w="29" w:type="dxa"/>
        </w:trPr>
        <w:tc>
          <w:tcPr>
            <w:tcW w:w="426" w:type="dxa"/>
            <w:shd w:val="clear" w:color="auto" w:fill="auto"/>
          </w:tcPr>
          <w:p w:rsidR="00B4567A" w:rsidRPr="00D25052" w:rsidRDefault="00B4567A" w:rsidP="00104A1E">
            <w:pPr>
              <w:rPr>
                <w:rFonts w:ascii="Arial" w:hAnsi="Arial" w:cs="Arial"/>
                <w:sz w:val="24"/>
                <w:szCs w:val="24"/>
              </w:rPr>
            </w:pPr>
          </w:p>
        </w:tc>
        <w:tc>
          <w:tcPr>
            <w:tcW w:w="453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Расходы бюджета округа на оказание (выполнение) муниципальной услуги (работы), руб.</w:t>
            </w:r>
          </w:p>
        </w:tc>
        <w:tc>
          <w:tcPr>
            <w:tcW w:w="2410" w:type="dxa"/>
            <w:shd w:val="clear" w:color="auto" w:fill="auto"/>
          </w:tcPr>
          <w:p w:rsidR="00B4567A" w:rsidRPr="00D25052" w:rsidRDefault="00B4567A" w:rsidP="00104A1E">
            <w:pPr>
              <w:rPr>
                <w:rFonts w:ascii="Arial" w:hAnsi="Arial" w:cs="Arial"/>
                <w:sz w:val="24"/>
                <w:szCs w:val="24"/>
              </w:rPr>
            </w:pPr>
          </w:p>
        </w:tc>
        <w:tc>
          <w:tcPr>
            <w:tcW w:w="3260" w:type="dxa"/>
            <w:shd w:val="clear" w:color="auto" w:fill="auto"/>
          </w:tcPr>
          <w:p w:rsidR="00B4567A" w:rsidRPr="00D25052" w:rsidRDefault="00B4567A" w:rsidP="00104A1E">
            <w:pPr>
              <w:rPr>
                <w:rFonts w:ascii="Arial" w:hAnsi="Arial" w:cs="Arial"/>
                <w:sz w:val="24"/>
                <w:szCs w:val="24"/>
              </w:rPr>
            </w:pPr>
          </w:p>
        </w:tc>
        <w:tc>
          <w:tcPr>
            <w:tcW w:w="1559"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436 650,49</w:t>
            </w:r>
          </w:p>
        </w:tc>
        <w:tc>
          <w:tcPr>
            <w:tcW w:w="1672"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418 302,10</w:t>
            </w:r>
          </w:p>
        </w:tc>
        <w:tc>
          <w:tcPr>
            <w:tcW w:w="1560" w:type="dxa"/>
            <w:tcBorders>
              <w:top w:val="nil"/>
              <w:left w:val="nil"/>
              <w:bottom w:val="single" w:sz="4" w:space="0" w:color="000000"/>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418 302,10</w:t>
            </w:r>
          </w:p>
        </w:tc>
      </w:tr>
      <w:tr w:rsidR="00B4567A" w:rsidRPr="00D25052" w:rsidTr="00104A1E">
        <w:trPr>
          <w:gridAfter w:val="1"/>
          <w:wAfter w:w="29" w:type="dxa"/>
        </w:trPr>
        <w:tc>
          <w:tcPr>
            <w:tcW w:w="42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2</w:t>
            </w:r>
          </w:p>
        </w:tc>
        <w:tc>
          <w:tcPr>
            <w:tcW w:w="4536" w:type="dxa"/>
            <w:shd w:val="clear" w:color="auto" w:fill="auto"/>
          </w:tcPr>
          <w:p w:rsidR="00B4567A" w:rsidRPr="00D25052" w:rsidRDefault="00B4567A" w:rsidP="00104A1E">
            <w:pPr>
              <w:rPr>
                <w:rFonts w:ascii="Arial" w:eastAsia="Calibri" w:hAnsi="Arial" w:cs="Arial"/>
                <w:bCs/>
                <w:sz w:val="24"/>
                <w:szCs w:val="24"/>
              </w:rPr>
            </w:pPr>
            <w:r w:rsidRPr="00D25052">
              <w:rPr>
                <w:rFonts w:ascii="Arial" w:hAnsi="Arial" w:cs="Arial"/>
                <w:sz w:val="24"/>
                <w:szCs w:val="24"/>
              </w:rPr>
              <w:t xml:space="preserve"> </w:t>
            </w:r>
            <w:r w:rsidRPr="00D25052">
              <w:rPr>
                <w:rFonts w:ascii="Arial" w:eastAsia="Calibri" w:hAnsi="Arial" w:cs="Arial"/>
                <w:bCs/>
                <w:sz w:val="24"/>
                <w:szCs w:val="24"/>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2410" w:type="dxa"/>
            <w:shd w:val="clear" w:color="auto" w:fill="auto"/>
          </w:tcPr>
          <w:p w:rsidR="00B4567A" w:rsidRPr="00D25052" w:rsidRDefault="00B4567A" w:rsidP="00104A1E">
            <w:pPr>
              <w:rPr>
                <w:rFonts w:ascii="Arial" w:hAnsi="Arial" w:cs="Arial"/>
                <w:sz w:val="24"/>
                <w:szCs w:val="24"/>
              </w:rPr>
            </w:pPr>
          </w:p>
        </w:tc>
        <w:tc>
          <w:tcPr>
            <w:tcW w:w="3260"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Количество мероприятий</w:t>
            </w:r>
          </w:p>
        </w:tc>
        <w:tc>
          <w:tcPr>
            <w:tcW w:w="1559"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672"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560"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r>
      <w:tr w:rsidR="00B4567A" w:rsidRPr="00D25052" w:rsidTr="00104A1E">
        <w:trPr>
          <w:gridAfter w:val="1"/>
          <w:wAfter w:w="29" w:type="dxa"/>
        </w:trPr>
        <w:tc>
          <w:tcPr>
            <w:tcW w:w="426" w:type="dxa"/>
            <w:shd w:val="clear" w:color="auto" w:fill="auto"/>
          </w:tcPr>
          <w:p w:rsidR="00B4567A" w:rsidRPr="00D25052" w:rsidRDefault="00B4567A" w:rsidP="00104A1E">
            <w:pPr>
              <w:rPr>
                <w:rFonts w:ascii="Arial" w:hAnsi="Arial" w:cs="Arial"/>
                <w:sz w:val="24"/>
                <w:szCs w:val="24"/>
              </w:rPr>
            </w:pPr>
          </w:p>
        </w:tc>
        <w:tc>
          <w:tcPr>
            <w:tcW w:w="4536"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B4567A" w:rsidRPr="00D25052" w:rsidRDefault="00B4567A" w:rsidP="00104A1E">
            <w:pPr>
              <w:rPr>
                <w:rFonts w:ascii="Arial" w:hAnsi="Arial" w:cs="Arial"/>
                <w:sz w:val="24"/>
                <w:szCs w:val="24"/>
              </w:rPr>
            </w:pPr>
          </w:p>
        </w:tc>
        <w:tc>
          <w:tcPr>
            <w:tcW w:w="3260" w:type="dxa"/>
            <w:tcBorders>
              <w:bottom w:val="single" w:sz="4" w:space="0" w:color="auto"/>
            </w:tcBorders>
            <w:shd w:val="clear" w:color="auto" w:fill="auto"/>
          </w:tcPr>
          <w:p w:rsidR="00B4567A" w:rsidRPr="00D25052" w:rsidRDefault="00B4567A" w:rsidP="00104A1E">
            <w:pPr>
              <w:rPr>
                <w:rFonts w:ascii="Arial" w:hAnsi="Arial" w:cs="Arial"/>
                <w:sz w:val="24"/>
                <w:szCs w:val="24"/>
              </w:rPr>
            </w:pPr>
          </w:p>
        </w:tc>
        <w:tc>
          <w:tcPr>
            <w:tcW w:w="1559"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927 882,34</w:t>
            </w:r>
          </w:p>
        </w:tc>
        <w:tc>
          <w:tcPr>
            <w:tcW w:w="1672"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888 891,93</w:t>
            </w:r>
          </w:p>
        </w:tc>
        <w:tc>
          <w:tcPr>
            <w:tcW w:w="1560"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888 891,93</w:t>
            </w:r>
          </w:p>
        </w:tc>
      </w:tr>
      <w:tr w:rsidR="00B4567A" w:rsidRPr="00D25052" w:rsidTr="00104A1E">
        <w:trPr>
          <w:gridAfter w:val="1"/>
          <w:wAfter w:w="29" w:type="dxa"/>
          <w:trHeight w:val="2257"/>
        </w:trPr>
        <w:tc>
          <w:tcPr>
            <w:tcW w:w="42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lastRenderedPageBreak/>
              <w:t>3</w:t>
            </w:r>
          </w:p>
        </w:tc>
        <w:tc>
          <w:tcPr>
            <w:tcW w:w="4536" w:type="dxa"/>
            <w:tcBorders>
              <w:top w:val="single" w:sz="4" w:space="0" w:color="auto"/>
              <w:bottom w:val="single" w:sz="4" w:space="0" w:color="auto"/>
              <w:right w:val="single" w:sz="4" w:space="0" w:color="auto"/>
            </w:tcBorders>
            <w:shd w:val="clear" w:color="auto" w:fill="auto"/>
          </w:tcPr>
          <w:p w:rsidR="00B4567A" w:rsidRPr="00D25052" w:rsidRDefault="00B4567A" w:rsidP="00104A1E">
            <w:pPr>
              <w:rPr>
                <w:rFonts w:ascii="Arial" w:eastAsia="Calibri" w:hAnsi="Arial" w:cs="Arial"/>
                <w:bCs/>
                <w:sz w:val="24"/>
                <w:szCs w:val="24"/>
              </w:rPr>
            </w:pPr>
            <w:r w:rsidRPr="00D25052">
              <w:rPr>
                <w:rFonts w:ascii="Arial" w:eastAsia="Calibri" w:hAnsi="Arial" w:cs="Arial"/>
                <w:bCs/>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развитие творческого, профессионального, интеллектуального потенциалов подростков и молодежи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4567A" w:rsidRPr="00D25052" w:rsidRDefault="00B4567A" w:rsidP="00104A1E">
            <w:pPr>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 xml:space="preserve">Количество мероприятий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8</w:t>
            </w:r>
          </w:p>
          <w:p w:rsidR="00B4567A" w:rsidRPr="00D25052" w:rsidRDefault="00B4567A" w:rsidP="00104A1E">
            <w:pPr>
              <w:jc w:val="center"/>
              <w:rPr>
                <w:rFonts w:ascii="Arial" w:hAnsi="Arial" w:cs="Arial"/>
                <w:sz w:val="24"/>
                <w:szCs w:val="24"/>
              </w:rPr>
            </w:pP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4567A" w:rsidRPr="00D25052" w:rsidRDefault="00B4567A" w:rsidP="00104A1E">
            <w:pPr>
              <w:jc w:val="center"/>
              <w:rPr>
                <w:rFonts w:ascii="Arial" w:hAnsi="Arial" w:cs="Arial"/>
                <w:sz w:val="24"/>
                <w:szCs w:val="24"/>
              </w:rPr>
            </w:pPr>
            <w:r w:rsidRPr="00D25052">
              <w:rPr>
                <w:rFonts w:ascii="Arial" w:hAnsi="Arial" w:cs="Arial"/>
                <w:sz w:val="24"/>
                <w:szCs w:val="24"/>
              </w:rPr>
              <w:t>8</w:t>
            </w:r>
          </w:p>
        </w:tc>
      </w:tr>
      <w:tr w:rsidR="00B4567A" w:rsidRPr="00D25052" w:rsidTr="00D25052">
        <w:trPr>
          <w:gridAfter w:val="1"/>
          <w:wAfter w:w="29" w:type="dxa"/>
          <w:trHeight w:val="841"/>
        </w:trPr>
        <w:tc>
          <w:tcPr>
            <w:tcW w:w="426" w:type="dxa"/>
            <w:shd w:val="clear" w:color="auto" w:fill="auto"/>
          </w:tcPr>
          <w:p w:rsidR="00B4567A" w:rsidRPr="00D25052" w:rsidRDefault="00B4567A" w:rsidP="00104A1E">
            <w:pPr>
              <w:rPr>
                <w:rFonts w:ascii="Arial" w:hAnsi="Arial" w:cs="Arial"/>
                <w:sz w:val="24"/>
                <w:szCs w:val="24"/>
              </w:rPr>
            </w:pPr>
          </w:p>
        </w:tc>
        <w:tc>
          <w:tcPr>
            <w:tcW w:w="4536" w:type="dxa"/>
            <w:tcBorders>
              <w:top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Расходы бюджета округа на оказание (выполнение) муниципальной услуги (работы), руб.</w:t>
            </w:r>
          </w:p>
        </w:tc>
        <w:tc>
          <w:tcPr>
            <w:tcW w:w="2410" w:type="dxa"/>
            <w:tcBorders>
              <w:top w:val="single" w:sz="4" w:space="0" w:color="auto"/>
            </w:tcBorders>
            <w:shd w:val="clear" w:color="auto" w:fill="auto"/>
          </w:tcPr>
          <w:p w:rsidR="00B4567A" w:rsidRPr="00D25052" w:rsidRDefault="00B4567A" w:rsidP="00104A1E">
            <w:pPr>
              <w:rPr>
                <w:rFonts w:ascii="Arial" w:hAnsi="Arial" w:cs="Arial"/>
                <w:sz w:val="24"/>
                <w:szCs w:val="24"/>
              </w:rPr>
            </w:pPr>
          </w:p>
        </w:tc>
        <w:tc>
          <w:tcPr>
            <w:tcW w:w="3260" w:type="dxa"/>
            <w:tcBorders>
              <w:top w:val="single" w:sz="4" w:space="0" w:color="auto"/>
            </w:tcBorders>
            <w:shd w:val="clear" w:color="auto" w:fill="auto"/>
          </w:tcPr>
          <w:p w:rsidR="00B4567A" w:rsidRPr="00D25052" w:rsidRDefault="00B4567A" w:rsidP="00104A1E">
            <w:pPr>
              <w:rPr>
                <w:rFonts w:ascii="Arial" w:hAnsi="Arial" w:cs="Arial"/>
                <w:sz w:val="24"/>
                <w:szCs w:val="24"/>
              </w:rPr>
            </w:pPr>
          </w:p>
        </w:tc>
        <w:tc>
          <w:tcPr>
            <w:tcW w:w="1559" w:type="dxa"/>
            <w:tcBorders>
              <w:top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436 650,51</w:t>
            </w:r>
          </w:p>
        </w:tc>
        <w:tc>
          <w:tcPr>
            <w:tcW w:w="1672" w:type="dxa"/>
            <w:tcBorders>
              <w:top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418 302,09</w:t>
            </w:r>
          </w:p>
        </w:tc>
        <w:tc>
          <w:tcPr>
            <w:tcW w:w="1560" w:type="dxa"/>
            <w:tcBorders>
              <w:top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418 302,09</w:t>
            </w:r>
          </w:p>
        </w:tc>
      </w:tr>
      <w:tr w:rsidR="00B4567A" w:rsidRPr="00D25052" w:rsidTr="00104A1E">
        <w:trPr>
          <w:gridAfter w:val="1"/>
          <w:wAfter w:w="29" w:type="dxa"/>
        </w:trPr>
        <w:tc>
          <w:tcPr>
            <w:tcW w:w="426"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w:t>
            </w:r>
          </w:p>
        </w:tc>
        <w:tc>
          <w:tcPr>
            <w:tcW w:w="4536" w:type="dxa"/>
            <w:tcBorders>
              <w:bottom w:val="single" w:sz="4" w:space="0" w:color="auto"/>
            </w:tcBorders>
            <w:shd w:val="clear" w:color="auto" w:fill="auto"/>
          </w:tcPr>
          <w:p w:rsidR="00B4567A" w:rsidRPr="00D25052" w:rsidRDefault="00B4567A" w:rsidP="00104A1E">
            <w:pPr>
              <w:rPr>
                <w:rFonts w:ascii="Arial" w:eastAsia="Calibri" w:hAnsi="Arial" w:cs="Arial"/>
                <w:bCs/>
                <w:sz w:val="24"/>
                <w:szCs w:val="24"/>
              </w:rPr>
            </w:pPr>
            <w:r w:rsidRPr="00D25052">
              <w:rPr>
                <w:rFonts w:ascii="Arial" w:eastAsia="Calibri" w:hAnsi="Arial" w:cs="Arial"/>
                <w:bCs/>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2410"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Формы обслуживания: С учетом всех форм</w:t>
            </w:r>
          </w:p>
        </w:tc>
        <w:tc>
          <w:tcPr>
            <w:tcW w:w="3260"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Количество мероприятий</w:t>
            </w:r>
          </w:p>
        </w:tc>
        <w:tc>
          <w:tcPr>
            <w:tcW w:w="1559" w:type="dxa"/>
            <w:tcBorders>
              <w:top w:val="nil"/>
              <w:left w:val="nil"/>
              <w:bottom w:val="single" w:sz="4" w:space="0" w:color="auto"/>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672" w:type="dxa"/>
            <w:tcBorders>
              <w:top w:val="nil"/>
              <w:left w:val="nil"/>
              <w:bottom w:val="single" w:sz="4" w:space="0" w:color="auto"/>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c>
          <w:tcPr>
            <w:tcW w:w="1560" w:type="dxa"/>
            <w:tcBorders>
              <w:top w:val="nil"/>
              <w:left w:val="nil"/>
              <w:bottom w:val="single" w:sz="4" w:space="0" w:color="auto"/>
              <w:right w:val="single" w:sz="4" w:space="0" w:color="000000"/>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17</w:t>
            </w:r>
          </w:p>
        </w:tc>
      </w:tr>
      <w:tr w:rsidR="00B4567A" w:rsidRPr="00D25052" w:rsidTr="00D25052">
        <w:trPr>
          <w:gridAfter w:val="1"/>
          <w:wAfter w:w="29" w:type="dxa"/>
          <w:trHeight w:val="907"/>
        </w:trPr>
        <w:tc>
          <w:tcPr>
            <w:tcW w:w="426" w:type="dxa"/>
            <w:shd w:val="clear" w:color="auto" w:fill="auto"/>
          </w:tcPr>
          <w:p w:rsidR="00B4567A" w:rsidRPr="00D25052" w:rsidRDefault="00B4567A" w:rsidP="00104A1E">
            <w:pPr>
              <w:rPr>
                <w:rFonts w:ascii="Arial" w:hAnsi="Arial" w:cs="Arial"/>
                <w:sz w:val="24"/>
                <w:szCs w:val="24"/>
              </w:rPr>
            </w:pPr>
          </w:p>
        </w:tc>
        <w:tc>
          <w:tcPr>
            <w:tcW w:w="453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Расходы бюджета округа на оказание (выполнение) муниципальной услуги (работы), руб.</w:t>
            </w:r>
          </w:p>
        </w:tc>
        <w:tc>
          <w:tcPr>
            <w:tcW w:w="2410" w:type="dxa"/>
            <w:shd w:val="clear" w:color="auto" w:fill="auto"/>
          </w:tcPr>
          <w:p w:rsidR="00B4567A" w:rsidRPr="00D25052" w:rsidRDefault="00B4567A" w:rsidP="00104A1E">
            <w:pPr>
              <w:rPr>
                <w:rFonts w:ascii="Arial" w:hAnsi="Arial" w:cs="Arial"/>
                <w:sz w:val="24"/>
                <w:szCs w:val="24"/>
              </w:rPr>
            </w:pPr>
          </w:p>
        </w:tc>
        <w:tc>
          <w:tcPr>
            <w:tcW w:w="3260" w:type="dxa"/>
            <w:shd w:val="clear" w:color="auto" w:fill="auto"/>
          </w:tcPr>
          <w:p w:rsidR="00B4567A" w:rsidRPr="00D25052" w:rsidRDefault="00B4567A" w:rsidP="00104A1E">
            <w:pPr>
              <w:rPr>
                <w:rFonts w:ascii="Arial" w:hAnsi="Arial" w:cs="Arial"/>
                <w:sz w:val="24"/>
                <w:szCs w:val="24"/>
              </w:rPr>
            </w:pPr>
          </w:p>
        </w:tc>
        <w:tc>
          <w:tcPr>
            <w:tcW w:w="1559"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927 882,34</w:t>
            </w:r>
          </w:p>
        </w:tc>
        <w:tc>
          <w:tcPr>
            <w:tcW w:w="1672"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888 891,93</w:t>
            </w:r>
          </w:p>
        </w:tc>
        <w:tc>
          <w:tcPr>
            <w:tcW w:w="1560"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888 891,93</w:t>
            </w:r>
          </w:p>
        </w:tc>
      </w:tr>
      <w:tr w:rsidR="00B4567A" w:rsidRPr="00D25052" w:rsidTr="00104A1E">
        <w:trPr>
          <w:gridAfter w:val="1"/>
          <w:wAfter w:w="29" w:type="dxa"/>
        </w:trPr>
        <w:tc>
          <w:tcPr>
            <w:tcW w:w="426"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5</w:t>
            </w:r>
          </w:p>
        </w:tc>
        <w:tc>
          <w:tcPr>
            <w:tcW w:w="4536" w:type="dxa"/>
            <w:shd w:val="clear" w:color="auto" w:fill="auto"/>
          </w:tcPr>
          <w:p w:rsidR="00B4567A" w:rsidRPr="00D25052" w:rsidRDefault="00B4567A" w:rsidP="00104A1E">
            <w:pPr>
              <w:rPr>
                <w:rFonts w:ascii="Arial" w:hAnsi="Arial" w:cs="Arial"/>
                <w:sz w:val="24"/>
                <w:szCs w:val="24"/>
              </w:rPr>
            </w:pPr>
            <w:r w:rsidRPr="00D25052">
              <w:rPr>
                <w:rFonts w:ascii="Arial" w:eastAsia="Calibri" w:hAnsi="Arial" w:cs="Arial"/>
                <w:bCs/>
                <w:sz w:val="24"/>
                <w:szCs w:val="24"/>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2410" w:type="dxa"/>
            <w:shd w:val="clear" w:color="auto" w:fill="auto"/>
          </w:tcPr>
          <w:p w:rsidR="00B4567A" w:rsidRPr="00D25052" w:rsidRDefault="00B4567A" w:rsidP="00104A1E">
            <w:pPr>
              <w:rPr>
                <w:rFonts w:ascii="Arial" w:hAnsi="Arial" w:cs="Arial"/>
                <w:sz w:val="24"/>
                <w:szCs w:val="24"/>
              </w:rPr>
            </w:pPr>
          </w:p>
        </w:tc>
        <w:tc>
          <w:tcPr>
            <w:tcW w:w="3260" w:type="dxa"/>
            <w:shd w:val="clear" w:color="auto" w:fill="auto"/>
          </w:tcPr>
          <w:p w:rsidR="00B4567A" w:rsidRPr="00D25052" w:rsidRDefault="00B4567A" w:rsidP="00104A1E">
            <w:pPr>
              <w:rPr>
                <w:rFonts w:ascii="Arial" w:hAnsi="Arial" w:cs="Arial"/>
                <w:sz w:val="24"/>
                <w:szCs w:val="24"/>
              </w:rPr>
            </w:pPr>
          </w:p>
          <w:p w:rsidR="00B4567A" w:rsidRPr="00D25052" w:rsidRDefault="00B4567A" w:rsidP="00104A1E">
            <w:pPr>
              <w:rPr>
                <w:rFonts w:ascii="Arial" w:hAnsi="Arial" w:cs="Arial"/>
                <w:sz w:val="24"/>
                <w:szCs w:val="24"/>
              </w:rPr>
            </w:pPr>
            <w:r w:rsidRPr="00D25052">
              <w:rPr>
                <w:rFonts w:ascii="Arial" w:hAnsi="Arial" w:cs="Arial"/>
                <w:sz w:val="24"/>
                <w:szCs w:val="24"/>
              </w:rPr>
              <w:t>Количество мероприятий</w:t>
            </w:r>
          </w:p>
          <w:p w:rsidR="00B4567A" w:rsidRPr="00D25052" w:rsidRDefault="00B4567A" w:rsidP="00104A1E">
            <w:pPr>
              <w:rPr>
                <w:rFonts w:ascii="Arial" w:hAnsi="Arial" w:cs="Arial"/>
                <w:sz w:val="24"/>
                <w:szCs w:val="24"/>
              </w:rPr>
            </w:pPr>
          </w:p>
        </w:tc>
        <w:tc>
          <w:tcPr>
            <w:tcW w:w="1559"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w:t>
            </w:r>
          </w:p>
        </w:tc>
        <w:tc>
          <w:tcPr>
            <w:tcW w:w="1672"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w:t>
            </w:r>
          </w:p>
        </w:tc>
        <w:tc>
          <w:tcPr>
            <w:tcW w:w="1560" w:type="dxa"/>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8</w:t>
            </w:r>
          </w:p>
        </w:tc>
      </w:tr>
      <w:tr w:rsidR="00B4567A" w:rsidRPr="00D25052" w:rsidTr="00104A1E">
        <w:trPr>
          <w:gridAfter w:val="1"/>
          <w:wAfter w:w="29" w:type="dxa"/>
        </w:trPr>
        <w:tc>
          <w:tcPr>
            <w:tcW w:w="426" w:type="dxa"/>
            <w:tcBorders>
              <w:bottom w:val="single" w:sz="4" w:space="0" w:color="auto"/>
            </w:tcBorders>
            <w:shd w:val="clear" w:color="auto" w:fill="auto"/>
          </w:tcPr>
          <w:p w:rsidR="00B4567A" w:rsidRPr="00D25052" w:rsidRDefault="00B4567A" w:rsidP="00104A1E">
            <w:pPr>
              <w:rPr>
                <w:rFonts w:ascii="Arial" w:hAnsi="Arial" w:cs="Arial"/>
                <w:sz w:val="24"/>
                <w:szCs w:val="24"/>
              </w:rPr>
            </w:pPr>
          </w:p>
        </w:tc>
        <w:tc>
          <w:tcPr>
            <w:tcW w:w="4536" w:type="dxa"/>
            <w:tcBorders>
              <w:bottom w:val="single" w:sz="4" w:space="0" w:color="auto"/>
            </w:tcBorders>
            <w:shd w:val="clear" w:color="auto" w:fill="auto"/>
          </w:tcPr>
          <w:p w:rsidR="00B4567A" w:rsidRPr="00D25052" w:rsidRDefault="00B4567A" w:rsidP="00104A1E">
            <w:pPr>
              <w:rPr>
                <w:rFonts w:ascii="Arial" w:eastAsia="Calibri" w:hAnsi="Arial" w:cs="Arial"/>
                <w:bCs/>
                <w:sz w:val="24"/>
                <w:szCs w:val="24"/>
              </w:rPr>
            </w:pPr>
            <w:r w:rsidRPr="00D25052">
              <w:rPr>
                <w:rFonts w:ascii="Arial" w:hAnsi="Arial" w:cs="Arial"/>
                <w:sz w:val="24"/>
                <w:szCs w:val="24"/>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B4567A" w:rsidRPr="00D25052" w:rsidRDefault="00B4567A" w:rsidP="00104A1E">
            <w:pPr>
              <w:rPr>
                <w:rFonts w:ascii="Arial" w:hAnsi="Arial" w:cs="Arial"/>
                <w:sz w:val="24"/>
                <w:szCs w:val="24"/>
              </w:rPr>
            </w:pPr>
          </w:p>
        </w:tc>
        <w:tc>
          <w:tcPr>
            <w:tcW w:w="3260" w:type="dxa"/>
            <w:tcBorders>
              <w:bottom w:val="single" w:sz="4" w:space="0" w:color="auto"/>
            </w:tcBorders>
            <w:shd w:val="clear" w:color="auto" w:fill="auto"/>
          </w:tcPr>
          <w:p w:rsidR="00B4567A" w:rsidRPr="00D25052" w:rsidRDefault="00B4567A" w:rsidP="00104A1E">
            <w:pPr>
              <w:rPr>
                <w:rFonts w:ascii="Arial" w:hAnsi="Arial" w:cs="Arial"/>
                <w:sz w:val="24"/>
                <w:szCs w:val="24"/>
              </w:rPr>
            </w:pPr>
          </w:p>
        </w:tc>
        <w:tc>
          <w:tcPr>
            <w:tcW w:w="1559"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436 650,49</w:t>
            </w:r>
          </w:p>
        </w:tc>
        <w:tc>
          <w:tcPr>
            <w:tcW w:w="1672"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418 302,10</w:t>
            </w:r>
          </w:p>
        </w:tc>
        <w:tc>
          <w:tcPr>
            <w:tcW w:w="1560" w:type="dxa"/>
            <w:tcBorders>
              <w:bottom w:val="single" w:sz="4" w:space="0" w:color="auto"/>
            </w:tcBorders>
            <w:shd w:val="clear" w:color="auto" w:fill="auto"/>
          </w:tcPr>
          <w:p w:rsidR="00B4567A" w:rsidRPr="00D25052" w:rsidRDefault="00B4567A" w:rsidP="00104A1E">
            <w:pPr>
              <w:rPr>
                <w:rFonts w:ascii="Arial" w:hAnsi="Arial" w:cs="Arial"/>
                <w:sz w:val="24"/>
                <w:szCs w:val="24"/>
              </w:rPr>
            </w:pPr>
            <w:r w:rsidRPr="00D25052">
              <w:rPr>
                <w:rFonts w:ascii="Arial" w:hAnsi="Arial" w:cs="Arial"/>
                <w:sz w:val="24"/>
                <w:szCs w:val="24"/>
              </w:rPr>
              <w:t>418 302,10</w:t>
            </w:r>
          </w:p>
        </w:tc>
      </w:tr>
    </w:tbl>
    <w:p w:rsidR="00B4567A" w:rsidRPr="00D25052" w:rsidRDefault="00B4567A" w:rsidP="00B4567A">
      <w:pPr>
        <w:rPr>
          <w:rFonts w:ascii="Arial" w:hAnsi="Arial" w:cs="Arial"/>
          <w:sz w:val="24"/>
          <w:szCs w:val="24"/>
        </w:rPr>
      </w:pPr>
    </w:p>
    <w:p w:rsidR="00B4567A" w:rsidRPr="00D25052" w:rsidRDefault="00B4567A">
      <w:pPr>
        <w:rPr>
          <w:rFonts w:ascii="Arial" w:hAnsi="Arial" w:cs="Arial"/>
          <w:sz w:val="24"/>
          <w:szCs w:val="24"/>
        </w:rPr>
      </w:pPr>
    </w:p>
    <w:sectPr w:rsidR="00B4567A" w:rsidRPr="00D25052" w:rsidSect="003F35C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561254DE">
      <w:start w:val="1"/>
      <w:numFmt w:val="decimal"/>
      <w:lvlText w:val="%1."/>
      <w:lvlJc w:val="left"/>
      <w:pPr>
        <w:ind w:left="720" w:hanging="360"/>
      </w:pPr>
      <w:rPr>
        <w:rFonts w:hint="default"/>
      </w:rPr>
    </w:lvl>
    <w:lvl w:ilvl="1" w:tplc="38E039A2" w:tentative="1">
      <w:start w:val="1"/>
      <w:numFmt w:val="lowerLetter"/>
      <w:lvlText w:val="%2."/>
      <w:lvlJc w:val="left"/>
      <w:pPr>
        <w:ind w:left="1440" w:hanging="360"/>
      </w:pPr>
    </w:lvl>
    <w:lvl w:ilvl="2" w:tplc="7E3AE7D4" w:tentative="1">
      <w:start w:val="1"/>
      <w:numFmt w:val="lowerRoman"/>
      <w:lvlText w:val="%3."/>
      <w:lvlJc w:val="right"/>
      <w:pPr>
        <w:ind w:left="2160" w:hanging="180"/>
      </w:pPr>
    </w:lvl>
    <w:lvl w:ilvl="3" w:tplc="5B30998E" w:tentative="1">
      <w:start w:val="1"/>
      <w:numFmt w:val="decimal"/>
      <w:lvlText w:val="%4."/>
      <w:lvlJc w:val="left"/>
      <w:pPr>
        <w:ind w:left="2880" w:hanging="360"/>
      </w:pPr>
    </w:lvl>
    <w:lvl w:ilvl="4" w:tplc="4558A234" w:tentative="1">
      <w:start w:val="1"/>
      <w:numFmt w:val="lowerLetter"/>
      <w:lvlText w:val="%5."/>
      <w:lvlJc w:val="left"/>
      <w:pPr>
        <w:ind w:left="3600" w:hanging="360"/>
      </w:pPr>
    </w:lvl>
    <w:lvl w:ilvl="5" w:tplc="211A43EE" w:tentative="1">
      <w:start w:val="1"/>
      <w:numFmt w:val="lowerRoman"/>
      <w:lvlText w:val="%6."/>
      <w:lvlJc w:val="right"/>
      <w:pPr>
        <w:ind w:left="4320" w:hanging="180"/>
      </w:pPr>
    </w:lvl>
    <w:lvl w:ilvl="6" w:tplc="7EE6C4AC" w:tentative="1">
      <w:start w:val="1"/>
      <w:numFmt w:val="decimal"/>
      <w:lvlText w:val="%7."/>
      <w:lvlJc w:val="left"/>
      <w:pPr>
        <w:ind w:left="5040" w:hanging="360"/>
      </w:pPr>
    </w:lvl>
    <w:lvl w:ilvl="7" w:tplc="71F412B8" w:tentative="1">
      <w:start w:val="1"/>
      <w:numFmt w:val="lowerLetter"/>
      <w:lvlText w:val="%8."/>
      <w:lvlJc w:val="left"/>
      <w:pPr>
        <w:ind w:left="5760" w:hanging="360"/>
      </w:pPr>
    </w:lvl>
    <w:lvl w:ilvl="8" w:tplc="863658A4"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5AE8D04E">
      <w:start w:val="1"/>
      <w:numFmt w:val="decimal"/>
      <w:lvlText w:val="%1."/>
      <w:lvlJc w:val="left"/>
      <w:pPr>
        <w:ind w:left="720" w:hanging="360"/>
      </w:pPr>
      <w:rPr>
        <w:rFonts w:hint="default"/>
      </w:rPr>
    </w:lvl>
    <w:lvl w:ilvl="1" w:tplc="F266B1DC" w:tentative="1">
      <w:start w:val="1"/>
      <w:numFmt w:val="lowerLetter"/>
      <w:lvlText w:val="%2."/>
      <w:lvlJc w:val="left"/>
      <w:pPr>
        <w:ind w:left="1440" w:hanging="360"/>
      </w:pPr>
    </w:lvl>
    <w:lvl w:ilvl="2" w:tplc="ECEA4B1E" w:tentative="1">
      <w:start w:val="1"/>
      <w:numFmt w:val="lowerRoman"/>
      <w:lvlText w:val="%3."/>
      <w:lvlJc w:val="right"/>
      <w:pPr>
        <w:ind w:left="2160" w:hanging="180"/>
      </w:pPr>
    </w:lvl>
    <w:lvl w:ilvl="3" w:tplc="3B989C92" w:tentative="1">
      <w:start w:val="1"/>
      <w:numFmt w:val="decimal"/>
      <w:lvlText w:val="%4."/>
      <w:lvlJc w:val="left"/>
      <w:pPr>
        <w:ind w:left="2880" w:hanging="360"/>
      </w:pPr>
    </w:lvl>
    <w:lvl w:ilvl="4" w:tplc="36B2C522" w:tentative="1">
      <w:start w:val="1"/>
      <w:numFmt w:val="lowerLetter"/>
      <w:lvlText w:val="%5."/>
      <w:lvlJc w:val="left"/>
      <w:pPr>
        <w:ind w:left="3600" w:hanging="360"/>
      </w:pPr>
    </w:lvl>
    <w:lvl w:ilvl="5" w:tplc="5C5A6AFC" w:tentative="1">
      <w:start w:val="1"/>
      <w:numFmt w:val="lowerRoman"/>
      <w:lvlText w:val="%6."/>
      <w:lvlJc w:val="right"/>
      <w:pPr>
        <w:ind w:left="4320" w:hanging="180"/>
      </w:pPr>
    </w:lvl>
    <w:lvl w:ilvl="6" w:tplc="C1987AD4" w:tentative="1">
      <w:start w:val="1"/>
      <w:numFmt w:val="decimal"/>
      <w:lvlText w:val="%7."/>
      <w:lvlJc w:val="left"/>
      <w:pPr>
        <w:ind w:left="5040" w:hanging="360"/>
      </w:pPr>
    </w:lvl>
    <w:lvl w:ilvl="7" w:tplc="8EC467FA" w:tentative="1">
      <w:start w:val="1"/>
      <w:numFmt w:val="lowerLetter"/>
      <w:lvlText w:val="%8."/>
      <w:lvlJc w:val="left"/>
      <w:pPr>
        <w:ind w:left="5760" w:hanging="360"/>
      </w:pPr>
    </w:lvl>
    <w:lvl w:ilvl="8" w:tplc="4E56B700"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E130B3C4">
      <w:start w:val="1"/>
      <w:numFmt w:val="decimal"/>
      <w:lvlText w:val="%1."/>
      <w:lvlJc w:val="left"/>
      <w:pPr>
        <w:ind w:left="720" w:hanging="360"/>
      </w:pPr>
      <w:rPr>
        <w:rFonts w:hint="default"/>
      </w:rPr>
    </w:lvl>
    <w:lvl w:ilvl="1" w:tplc="DC8ED2CE" w:tentative="1">
      <w:start w:val="1"/>
      <w:numFmt w:val="lowerLetter"/>
      <w:lvlText w:val="%2."/>
      <w:lvlJc w:val="left"/>
      <w:pPr>
        <w:ind w:left="1440" w:hanging="360"/>
      </w:pPr>
    </w:lvl>
    <w:lvl w:ilvl="2" w:tplc="DE7CC5B2" w:tentative="1">
      <w:start w:val="1"/>
      <w:numFmt w:val="lowerRoman"/>
      <w:lvlText w:val="%3."/>
      <w:lvlJc w:val="right"/>
      <w:pPr>
        <w:ind w:left="2160" w:hanging="180"/>
      </w:pPr>
    </w:lvl>
    <w:lvl w:ilvl="3" w:tplc="EF60CAD2" w:tentative="1">
      <w:start w:val="1"/>
      <w:numFmt w:val="decimal"/>
      <w:lvlText w:val="%4."/>
      <w:lvlJc w:val="left"/>
      <w:pPr>
        <w:ind w:left="2880" w:hanging="360"/>
      </w:pPr>
    </w:lvl>
    <w:lvl w:ilvl="4" w:tplc="990AC40A" w:tentative="1">
      <w:start w:val="1"/>
      <w:numFmt w:val="lowerLetter"/>
      <w:lvlText w:val="%5."/>
      <w:lvlJc w:val="left"/>
      <w:pPr>
        <w:ind w:left="3600" w:hanging="360"/>
      </w:pPr>
    </w:lvl>
    <w:lvl w:ilvl="5" w:tplc="36720E90" w:tentative="1">
      <w:start w:val="1"/>
      <w:numFmt w:val="lowerRoman"/>
      <w:lvlText w:val="%6."/>
      <w:lvlJc w:val="right"/>
      <w:pPr>
        <w:ind w:left="4320" w:hanging="180"/>
      </w:pPr>
    </w:lvl>
    <w:lvl w:ilvl="6" w:tplc="055882CE" w:tentative="1">
      <w:start w:val="1"/>
      <w:numFmt w:val="decimal"/>
      <w:lvlText w:val="%7."/>
      <w:lvlJc w:val="left"/>
      <w:pPr>
        <w:ind w:left="5040" w:hanging="360"/>
      </w:pPr>
    </w:lvl>
    <w:lvl w:ilvl="7" w:tplc="A5902DC2" w:tentative="1">
      <w:start w:val="1"/>
      <w:numFmt w:val="lowerLetter"/>
      <w:lvlText w:val="%8."/>
      <w:lvlJc w:val="left"/>
      <w:pPr>
        <w:ind w:left="5760" w:hanging="360"/>
      </w:pPr>
    </w:lvl>
    <w:lvl w:ilvl="8" w:tplc="F1B2C774"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ED3CB1BC">
      <w:start w:val="1"/>
      <w:numFmt w:val="decimal"/>
      <w:lvlText w:val="%1."/>
      <w:lvlJc w:val="left"/>
      <w:pPr>
        <w:ind w:left="720" w:hanging="360"/>
      </w:pPr>
      <w:rPr>
        <w:rFonts w:hint="default"/>
      </w:rPr>
    </w:lvl>
    <w:lvl w:ilvl="1" w:tplc="1B08565C" w:tentative="1">
      <w:start w:val="1"/>
      <w:numFmt w:val="lowerLetter"/>
      <w:lvlText w:val="%2."/>
      <w:lvlJc w:val="left"/>
      <w:pPr>
        <w:ind w:left="1440" w:hanging="360"/>
      </w:pPr>
    </w:lvl>
    <w:lvl w:ilvl="2" w:tplc="5BA4044C" w:tentative="1">
      <w:start w:val="1"/>
      <w:numFmt w:val="lowerRoman"/>
      <w:lvlText w:val="%3."/>
      <w:lvlJc w:val="right"/>
      <w:pPr>
        <w:ind w:left="2160" w:hanging="180"/>
      </w:pPr>
    </w:lvl>
    <w:lvl w:ilvl="3" w:tplc="1ABAD18E" w:tentative="1">
      <w:start w:val="1"/>
      <w:numFmt w:val="decimal"/>
      <w:lvlText w:val="%4."/>
      <w:lvlJc w:val="left"/>
      <w:pPr>
        <w:ind w:left="2880" w:hanging="360"/>
      </w:pPr>
    </w:lvl>
    <w:lvl w:ilvl="4" w:tplc="D95ADC38" w:tentative="1">
      <w:start w:val="1"/>
      <w:numFmt w:val="lowerLetter"/>
      <w:lvlText w:val="%5."/>
      <w:lvlJc w:val="left"/>
      <w:pPr>
        <w:ind w:left="3600" w:hanging="360"/>
      </w:pPr>
    </w:lvl>
    <w:lvl w:ilvl="5" w:tplc="EF288660" w:tentative="1">
      <w:start w:val="1"/>
      <w:numFmt w:val="lowerRoman"/>
      <w:lvlText w:val="%6."/>
      <w:lvlJc w:val="right"/>
      <w:pPr>
        <w:ind w:left="4320" w:hanging="180"/>
      </w:pPr>
    </w:lvl>
    <w:lvl w:ilvl="6" w:tplc="A69E88EC" w:tentative="1">
      <w:start w:val="1"/>
      <w:numFmt w:val="decimal"/>
      <w:lvlText w:val="%7."/>
      <w:lvlJc w:val="left"/>
      <w:pPr>
        <w:ind w:left="5040" w:hanging="360"/>
      </w:pPr>
    </w:lvl>
    <w:lvl w:ilvl="7" w:tplc="4970B22A" w:tentative="1">
      <w:start w:val="1"/>
      <w:numFmt w:val="lowerLetter"/>
      <w:lvlText w:val="%8."/>
      <w:lvlJc w:val="left"/>
      <w:pPr>
        <w:ind w:left="5760" w:hanging="360"/>
      </w:pPr>
    </w:lvl>
    <w:lvl w:ilvl="8" w:tplc="78B2B386"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F0EA0AAC">
      <w:start w:val="1"/>
      <w:numFmt w:val="decimal"/>
      <w:lvlText w:val="%1."/>
      <w:lvlJc w:val="left"/>
      <w:pPr>
        <w:ind w:left="720" w:hanging="360"/>
      </w:pPr>
      <w:rPr>
        <w:rFonts w:hint="default"/>
      </w:rPr>
    </w:lvl>
    <w:lvl w:ilvl="1" w:tplc="CC14CD4C" w:tentative="1">
      <w:start w:val="1"/>
      <w:numFmt w:val="lowerLetter"/>
      <w:lvlText w:val="%2."/>
      <w:lvlJc w:val="left"/>
      <w:pPr>
        <w:ind w:left="1440" w:hanging="360"/>
      </w:pPr>
    </w:lvl>
    <w:lvl w:ilvl="2" w:tplc="543E41FE" w:tentative="1">
      <w:start w:val="1"/>
      <w:numFmt w:val="lowerRoman"/>
      <w:lvlText w:val="%3."/>
      <w:lvlJc w:val="right"/>
      <w:pPr>
        <w:ind w:left="2160" w:hanging="180"/>
      </w:pPr>
    </w:lvl>
    <w:lvl w:ilvl="3" w:tplc="23549EEC" w:tentative="1">
      <w:start w:val="1"/>
      <w:numFmt w:val="decimal"/>
      <w:lvlText w:val="%4."/>
      <w:lvlJc w:val="left"/>
      <w:pPr>
        <w:ind w:left="2880" w:hanging="360"/>
      </w:pPr>
    </w:lvl>
    <w:lvl w:ilvl="4" w:tplc="469EAA40" w:tentative="1">
      <w:start w:val="1"/>
      <w:numFmt w:val="lowerLetter"/>
      <w:lvlText w:val="%5."/>
      <w:lvlJc w:val="left"/>
      <w:pPr>
        <w:ind w:left="3600" w:hanging="360"/>
      </w:pPr>
    </w:lvl>
    <w:lvl w:ilvl="5" w:tplc="F1E0C4D6" w:tentative="1">
      <w:start w:val="1"/>
      <w:numFmt w:val="lowerRoman"/>
      <w:lvlText w:val="%6."/>
      <w:lvlJc w:val="right"/>
      <w:pPr>
        <w:ind w:left="4320" w:hanging="180"/>
      </w:pPr>
    </w:lvl>
    <w:lvl w:ilvl="6" w:tplc="CD0613AC" w:tentative="1">
      <w:start w:val="1"/>
      <w:numFmt w:val="decimal"/>
      <w:lvlText w:val="%7."/>
      <w:lvlJc w:val="left"/>
      <w:pPr>
        <w:ind w:left="5040" w:hanging="360"/>
      </w:pPr>
    </w:lvl>
    <w:lvl w:ilvl="7" w:tplc="2CA4E798" w:tentative="1">
      <w:start w:val="1"/>
      <w:numFmt w:val="lowerLetter"/>
      <w:lvlText w:val="%8."/>
      <w:lvlJc w:val="left"/>
      <w:pPr>
        <w:ind w:left="5760" w:hanging="360"/>
      </w:pPr>
    </w:lvl>
    <w:lvl w:ilvl="8" w:tplc="73C273B8" w:tentative="1">
      <w:start w:val="1"/>
      <w:numFmt w:val="lowerRoman"/>
      <w:lvlText w:val="%9."/>
      <w:lvlJc w:val="right"/>
      <w:pPr>
        <w:ind w:left="6480" w:hanging="180"/>
      </w:pPr>
    </w:lvl>
  </w:abstractNum>
  <w:abstractNum w:abstractNumId="5" w15:restartNumberingAfterBreak="0">
    <w:nsid w:val="2F917829"/>
    <w:multiLevelType w:val="hybridMultilevel"/>
    <w:tmpl w:val="B41AB620"/>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3395B75"/>
    <w:multiLevelType w:val="hybridMultilevel"/>
    <w:tmpl w:val="234EF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A5B"/>
    <w:rsid w:val="0000769E"/>
    <w:rsid w:val="00065B6C"/>
    <w:rsid w:val="000B5F6E"/>
    <w:rsid w:val="000F2112"/>
    <w:rsid w:val="00104A1E"/>
    <w:rsid w:val="00142188"/>
    <w:rsid w:val="0016149A"/>
    <w:rsid w:val="001C014A"/>
    <w:rsid w:val="001E4C5C"/>
    <w:rsid w:val="00241C81"/>
    <w:rsid w:val="00251905"/>
    <w:rsid w:val="002A2577"/>
    <w:rsid w:val="002F3FF2"/>
    <w:rsid w:val="0034576C"/>
    <w:rsid w:val="003B2EAA"/>
    <w:rsid w:val="003B5774"/>
    <w:rsid w:val="003C5F6D"/>
    <w:rsid w:val="003D0FF6"/>
    <w:rsid w:val="003D5823"/>
    <w:rsid w:val="003D73FC"/>
    <w:rsid w:val="003F35C9"/>
    <w:rsid w:val="00412A5B"/>
    <w:rsid w:val="0049034F"/>
    <w:rsid w:val="004F4837"/>
    <w:rsid w:val="00542C1C"/>
    <w:rsid w:val="00566956"/>
    <w:rsid w:val="005C16D2"/>
    <w:rsid w:val="005D38B8"/>
    <w:rsid w:val="005F5CE1"/>
    <w:rsid w:val="00665C2D"/>
    <w:rsid w:val="006704AD"/>
    <w:rsid w:val="006A55B4"/>
    <w:rsid w:val="006B06E2"/>
    <w:rsid w:val="006B79F0"/>
    <w:rsid w:val="007162CE"/>
    <w:rsid w:val="007317CD"/>
    <w:rsid w:val="0075586C"/>
    <w:rsid w:val="00767DFB"/>
    <w:rsid w:val="007A2AC2"/>
    <w:rsid w:val="007C6F94"/>
    <w:rsid w:val="00807A39"/>
    <w:rsid w:val="00816AF9"/>
    <w:rsid w:val="00851A02"/>
    <w:rsid w:val="00891E07"/>
    <w:rsid w:val="009454AC"/>
    <w:rsid w:val="00962A9D"/>
    <w:rsid w:val="00983DBB"/>
    <w:rsid w:val="009E3E74"/>
    <w:rsid w:val="009F31FC"/>
    <w:rsid w:val="00A02900"/>
    <w:rsid w:val="00A10697"/>
    <w:rsid w:val="00A83658"/>
    <w:rsid w:val="00AA2E32"/>
    <w:rsid w:val="00AF3810"/>
    <w:rsid w:val="00B05E6D"/>
    <w:rsid w:val="00B32110"/>
    <w:rsid w:val="00B447B9"/>
    <w:rsid w:val="00B4567A"/>
    <w:rsid w:val="00B52887"/>
    <w:rsid w:val="00BB2B69"/>
    <w:rsid w:val="00C50757"/>
    <w:rsid w:val="00CB3368"/>
    <w:rsid w:val="00CB6A95"/>
    <w:rsid w:val="00D05649"/>
    <w:rsid w:val="00D25052"/>
    <w:rsid w:val="00D306C2"/>
    <w:rsid w:val="00D465B9"/>
    <w:rsid w:val="00DD48D2"/>
    <w:rsid w:val="00E11058"/>
    <w:rsid w:val="00E40147"/>
    <w:rsid w:val="00E85DA6"/>
    <w:rsid w:val="00ED32C0"/>
    <w:rsid w:val="00EE2B32"/>
    <w:rsid w:val="00F1253D"/>
    <w:rsid w:val="00F12F7E"/>
    <w:rsid w:val="00F60866"/>
    <w:rsid w:val="00FD3ACE"/>
    <w:rsid w:val="00FE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7C2CD"/>
  <w15:docId w15:val="{244F053E-2A66-4E40-982D-CB855395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A9D"/>
  </w:style>
  <w:style w:type="paragraph" w:styleId="1">
    <w:name w:val="heading 1"/>
    <w:basedOn w:val="a"/>
    <w:next w:val="a"/>
    <w:link w:val="10"/>
    <w:qFormat/>
    <w:rsid w:val="00C50757"/>
    <w:pPr>
      <w:keepNext/>
      <w:keepLines/>
      <w:spacing w:before="240" w:after="0"/>
      <w:outlineLvl w:val="0"/>
    </w:pPr>
    <w:rPr>
      <w:rFonts w:eastAsia="Times New Roman" w:cs="Times New Roman"/>
      <w:sz w:val="28"/>
      <w:szCs w:val="32"/>
    </w:rPr>
  </w:style>
  <w:style w:type="paragraph" w:styleId="2">
    <w:name w:val="heading 2"/>
    <w:basedOn w:val="a"/>
    <w:next w:val="a"/>
    <w:link w:val="20"/>
    <w:semiHidden/>
    <w:unhideWhenUsed/>
    <w:qFormat/>
    <w:rsid w:val="00C50757"/>
    <w:pPr>
      <w:keepNext/>
      <w:keepLines/>
      <w:spacing w:before="40" w:after="0"/>
      <w:outlineLvl w:val="1"/>
    </w:pPr>
    <w:rPr>
      <w:rFonts w:eastAsia="Times New Roman" w:cs="Times New Roman"/>
      <w:sz w:val="28"/>
      <w:szCs w:val="26"/>
    </w:rPr>
  </w:style>
  <w:style w:type="paragraph" w:styleId="3">
    <w:name w:val="heading 3"/>
    <w:basedOn w:val="a"/>
    <w:next w:val="a"/>
    <w:link w:val="30"/>
    <w:uiPriority w:val="9"/>
    <w:semiHidden/>
    <w:unhideWhenUsed/>
    <w:qFormat/>
    <w:rsid w:val="00C50757"/>
    <w:pPr>
      <w:keepNext/>
      <w:keepLines/>
      <w:spacing w:before="40" w:after="0"/>
      <w:outlineLvl w:val="2"/>
    </w:pPr>
    <w:rPr>
      <w:rFonts w:ascii="Calibri Light" w:eastAsia="Times New Roman" w:hAnsi="Calibri Light" w:cs="Times New Roman"/>
      <w:b/>
      <w:bCs/>
      <w:color w:val="5B9BD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C50757"/>
    <w:pPr>
      <w:keepNext/>
      <w:keepLines/>
      <w:spacing w:before="240" w:after="0" w:line="240" w:lineRule="auto"/>
      <w:jc w:val="center"/>
      <w:outlineLvl w:val="0"/>
    </w:pPr>
    <w:rPr>
      <w:rFonts w:ascii="Times New Roman" w:eastAsia="Times New Roman" w:hAnsi="Times New Roman" w:cs="Times New Roman"/>
      <w:sz w:val="28"/>
      <w:szCs w:val="32"/>
      <w:lang w:eastAsia="ru-RU"/>
    </w:rPr>
  </w:style>
  <w:style w:type="paragraph" w:customStyle="1" w:styleId="21">
    <w:name w:val="Заголовок 21"/>
    <w:basedOn w:val="a"/>
    <w:next w:val="a"/>
    <w:unhideWhenUsed/>
    <w:qFormat/>
    <w:rsid w:val="00C50757"/>
    <w:pPr>
      <w:keepNext/>
      <w:keepLines/>
      <w:spacing w:before="40" w:after="0" w:line="240" w:lineRule="auto"/>
      <w:jc w:val="center"/>
      <w:outlineLvl w:val="1"/>
    </w:pPr>
    <w:rPr>
      <w:rFonts w:ascii="Times New Roman" w:eastAsia="Times New Roman" w:hAnsi="Times New Roman" w:cs="Times New Roman"/>
      <w:sz w:val="28"/>
      <w:szCs w:val="26"/>
      <w:lang w:eastAsia="ru-RU"/>
    </w:rPr>
  </w:style>
  <w:style w:type="paragraph" w:customStyle="1" w:styleId="31">
    <w:name w:val="Заголовок 31"/>
    <w:basedOn w:val="a"/>
    <w:next w:val="a"/>
    <w:uiPriority w:val="9"/>
    <w:semiHidden/>
    <w:unhideWhenUsed/>
    <w:qFormat/>
    <w:rsid w:val="00C50757"/>
    <w:pPr>
      <w:keepNext/>
      <w:keepLines/>
      <w:spacing w:before="200" w:after="0" w:line="240" w:lineRule="auto"/>
      <w:outlineLvl w:val="2"/>
    </w:pPr>
    <w:rPr>
      <w:rFonts w:ascii="Calibri Light" w:eastAsia="Times New Roman" w:hAnsi="Calibri Light" w:cs="Times New Roman"/>
      <w:b/>
      <w:bCs/>
      <w:color w:val="5B9BD5"/>
      <w:sz w:val="24"/>
      <w:szCs w:val="24"/>
      <w:lang w:eastAsia="ru-RU"/>
    </w:rPr>
  </w:style>
  <w:style w:type="numbering" w:customStyle="1" w:styleId="12">
    <w:name w:val="Нет списка1"/>
    <w:next w:val="a2"/>
    <w:uiPriority w:val="99"/>
    <w:semiHidden/>
    <w:unhideWhenUsed/>
    <w:rsid w:val="00C50757"/>
  </w:style>
  <w:style w:type="paragraph" w:customStyle="1" w:styleId="ConsPlusCell">
    <w:name w:val="ConsPlusCell"/>
    <w:uiPriority w:val="99"/>
    <w:rsid w:val="00C50757"/>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10">
    <w:name w:val="Заголовок 1 Знак"/>
    <w:basedOn w:val="a0"/>
    <w:link w:val="1"/>
    <w:rsid w:val="00C50757"/>
    <w:rPr>
      <w:rFonts w:eastAsia="Times New Roman" w:cs="Times New Roman"/>
      <w:sz w:val="28"/>
      <w:szCs w:val="32"/>
    </w:rPr>
  </w:style>
  <w:style w:type="character" w:customStyle="1" w:styleId="20">
    <w:name w:val="Заголовок 2 Знак"/>
    <w:basedOn w:val="a0"/>
    <w:link w:val="2"/>
    <w:rsid w:val="00C50757"/>
    <w:rPr>
      <w:rFonts w:eastAsia="Times New Roman" w:cs="Times New Roman"/>
      <w:sz w:val="28"/>
      <w:szCs w:val="26"/>
    </w:rPr>
  </w:style>
  <w:style w:type="paragraph" w:customStyle="1" w:styleId="13">
    <w:name w:val="Без интервала1"/>
    <w:next w:val="a3"/>
    <w:uiPriority w:val="99"/>
    <w:qFormat/>
    <w:rsid w:val="00C50757"/>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50757"/>
    <w:rPr>
      <w:color w:val="0000FF"/>
      <w:u w:val="single"/>
    </w:rPr>
  </w:style>
  <w:style w:type="paragraph" w:styleId="a5">
    <w:name w:val="Body Text"/>
    <w:basedOn w:val="a"/>
    <w:link w:val="a6"/>
    <w:rsid w:val="00C50757"/>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C50757"/>
    <w:rPr>
      <w:rFonts w:ascii="Times New Roman" w:eastAsia="Times New Roman" w:hAnsi="Times New Roman" w:cs="Times New Roman"/>
      <w:sz w:val="24"/>
      <w:szCs w:val="24"/>
      <w:lang w:eastAsia="ar-SA"/>
    </w:rPr>
  </w:style>
  <w:style w:type="paragraph" w:customStyle="1" w:styleId="ConsPlusNormal">
    <w:name w:val="ConsPlusNormal"/>
    <w:link w:val="ConsPlusNormal0"/>
    <w:uiPriority w:val="99"/>
    <w:rsid w:val="00C507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C50757"/>
    <w:rPr>
      <w:rFonts w:ascii="Arial" w:eastAsia="Times New Roman" w:hAnsi="Arial" w:cs="Arial"/>
      <w:sz w:val="20"/>
      <w:szCs w:val="20"/>
      <w:lang w:eastAsia="ru-RU"/>
    </w:rPr>
  </w:style>
  <w:style w:type="table" w:styleId="a7">
    <w:name w:val="Table Grid"/>
    <w:basedOn w:val="a1"/>
    <w:rsid w:val="00C50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50757"/>
    <w:rPr>
      <w:rFonts w:ascii="Calibri Light" w:eastAsia="Times New Roman" w:hAnsi="Calibri Light" w:cs="Times New Roman"/>
      <w:b/>
      <w:bCs/>
      <w:color w:val="5B9BD5"/>
      <w:lang w:eastAsia="ru-RU"/>
    </w:rPr>
  </w:style>
  <w:style w:type="character" w:customStyle="1" w:styleId="0pt2">
    <w:name w:val="Основной текст + Интервал 0 pt2"/>
    <w:uiPriority w:val="99"/>
    <w:rsid w:val="00C50757"/>
    <w:rPr>
      <w:rFonts w:ascii="Times New Roman" w:hAnsi="Times New Roman" w:cs="Times New Roman"/>
      <w:spacing w:val="3"/>
      <w:u w:val="none"/>
    </w:rPr>
  </w:style>
  <w:style w:type="character" w:styleId="a8">
    <w:name w:val="Strong"/>
    <w:basedOn w:val="a0"/>
    <w:uiPriority w:val="22"/>
    <w:qFormat/>
    <w:rsid w:val="00C50757"/>
    <w:rPr>
      <w:b/>
      <w:bCs/>
    </w:rPr>
  </w:style>
  <w:style w:type="paragraph" w:styleId="a9">
    <w:name w:val="Balloon Text"/>
    <w:basedOn w:val="a"/>
    <w:link w:val="aa"/>
    <w:semiHidden/>
    <w:unhideWhenUsed/>
    <w:rsid w:val="00C50757"/>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semiHidden/>
    <w:rsid w:val="00C50757"/>
    <w:rPr>
      <w:rFonts w:ascii="Segoe UI" w:eastAsia="Times New Roman" w:hAnsi="Segoe UI" w:cs="Segoe UI"/>
      <w:sz w:val="18"/>
      <w:szCs w:val="18"/>
      <w:lang w:eastAsia="ru-RU"/>
    </w:rPr>
  </w:style>
  <w:style w:type="character" w:customStyle="1" w:styleId="14">
    <w:name w:val="Неразрешенное упоминание1"/>
    <w:basedOn w:val="a0"/>
    <w:uiPriority w:val="99"/>
    <w:semiHidden/>
    <w:unhideWhenUsed/>
    <w:rsid w:val="00C50757"/>
    <w:rPr>
      <w:color w:val="605E5C"/>
      <w:shd w:val="clear" w:color="auto" w:fill="E1DFDD"/>
    </w:rPr>
  </w:style>
  <w:style w:type="paragraph" w:customStyle="1" w:styleId="formattext">
    <w:name w:val="formattext"/>
    <w:basedOn w:val="a"/>
    <w:rsid w:val="00C507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 Знак1"/>
    <w:basedOn w:val="a0"/>
    <w:uiPriority w:val="9"/>
    <w:rsid w:val="00C50757"/>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C50757"/>
    <w:rPr>
      <w:rFonts w:asciiTheme="majorHAnsi" w:eastAsiaTheme="majorEastAsia" w:hAnsiTheme="majorHAnsi" w:cstheme="majorBidi"/>
      <w:color w:val="2F5496" w:themeColor="accent1" w:themeShade="BF"/>
      <w:sz w:val="26"/>
      <w:szCs w:val="26"/>
    </w:rPr>
  </w:style>
  <w:style w:type="paragraph" w:styleId="a3">
    <w:name w:val="No Spacing"/>
    <w:uiPriority w:val="99"/>
    <w:qFormat/>
    <w:rsid w:val="00C50757"/>
    <w:pPr>
      <w:spacing w:after="0" w:line="240" w:lineRule="auto"/>
    </w:pPr>
  </w:style>
  <w:style w:type="character" w:customStyle="1" w:styleId="310">
    <w:name w:val="Заголовок 3 Знак1"/>
    <w:basedOn w:val="a0"/>
    <w:uiPriority w:val="9"/>
    <w:semiHidden/>
    <w:rsid w:val="00C50757"/>
    <w:rPr>
      <w:rFonts w:asciiTheme="majorHAnsi" w:eastAsiaTheme="majorEastAsia" w:hAnsiTheme="majorHAnsi" w:cstheme="majorBidi"/>
      <w:color w:val="1F3763" w:themeColor="accent1" w:themeShade="7F"/>
      <w:sz w:val="24"/>
      <w:szCs w:val="24"/>
    </w:rPr>
  </w:style>
  <w:style w:type="table" w:customStyle="1" w:styleId="15">
    <w:name w:val="Сетка таблицы1"/>
    <w:basedOn w:val="a1"/>
    <w:next w:val="a7"/>
    <w:rsid w:val="005C16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25052"/>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61CF515E9719E51E414FADE4E371D85FB015C85E797A6B51E3A2EC2440EFFA3D695418BBD2C01978D00D3C770F90F568D5720364FDDE315AD3DA49CM270H" TargetMode="External"/><Relationship Id="rId12" Type="http://schemas.openxmlformats.org/officeDocument/2006/relationships/hyperlink" Target="https://www.shr24.ru/normativno-pravovye-akty/32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573248507" TargetMode="External"/><Relationship Id="rId11" Type="http://schemas.openxmlformats.org/officeDocument/2006/relationships/hyperlink" Target="https://vk.com/mc_sibiryk" TargetMode="External"/><Relationship Id="rId5" Type="http://schemas.openxmlformats.org/officeDocument/2006/relationships/image" Target="media/image1.png"/><Relationship Id="rId10" Type="http://schemas.openxmlformats.org/officeDocument/2006/relationships/hyperlink" Target="https://www.shr24.ru/normativno-pravovye-akty/3254" TargetMode="External"/><Relationship Id="rId4" Type="http://schemas.openxmlformats.org/officeDocument/2006/relationships/webSettings" Target="webSettings.xml"/><Relationship Id="rId9" Type="http://schemas.openxmlformats.org/officeDocument/2006/relationships/hyperlink" Target="https://www.shr24.ru/normativno-pravovye-akty/325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10737</Words>
  <Characters>61204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2023-03-07T02:06:00Z</cp:lastPrinted>
  <dcterms:created xsi:type="dcterms:W3CDTF">2023-08-14T04:26:00Z</dcterms:created>
  <dcterms:modified xsi:type="dcterms:W3CDTF">2023-08-14T04:26:00Z</dcterms:modified>
</cp:coreProperties>
</file>