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ШУШЕНСКОГО СЕЛЬСОВЕТА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ШАРЫПОВСКОГО РАЙОНА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КРАСНОЯРСКОГО КРАЯ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ПОСТАНОВЛЕНИЕ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«29»декабря 2011г.</w:t>
      </w:r>
      <w:r>
        <w:rPr>
          <w:rFonts w:ascii="Arial" w:eastAsia="Times New Roman" w:hAnsi="Times New Roman" w:cs="Arial"/>
          <w:b/>
          <w:bCs/>
          <w:color w:val="000000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 Шушь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54 а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порядка составления 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ведения кассового плана исполнения бюджета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поселения в текущем финансовом году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Шушенского сельсовета.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217.1 Бюджетного кодекса Российской Федерации, решением Шушенского сельского Совета депутатов Шарыповского района Красноярского края, от 28.06.2010г., № 11 «О бюджетном процессе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сельсовете»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ПОСТАНОВЛЯЮ: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порядок составления и ведения кассового плана исполнения бюджета Шушенского сельсовета в текущем финансовом году согласно приложению к настоящему постановлению.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специалиста 2 категории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Р.В.Сазонову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77F15" w:rsidRDefault="002E6113" w:rsidP="002E611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вступает в силу с 01 января 2012 года.</w:t>
      </w:r>
    </w:p>
    <w:p w:rsidR="002E6113" w:rsidRDefault="002E6113" w:rsidP="002E611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6113" w:rsidRDefault="002E6113" w:rsidP="002E611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6113" w:rsidRDefault="002E6113" w:rsidP="002E611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Шушенского</w:t>
      </w:r>
    </w:p>
    <w:p w:rsidR="002E6113" w:rsidRDefault="002E6113" w:rsidP="002E611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                                                                Ю.Н. Голубидо </w:t>
      </w:r>
    </w:p>
    <w:p w:rsidR="002E6113" w:rsidRDefault="002E6113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6113" w:rsidRDefault="002E6113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6113" w:rsidRDefault="002E6113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6113" w:rsidRDefault="002E6113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6113" w:rsidRDefault="002E6113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6113" w:rsidRDefault="002E6113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6113" w:rsidRDefault="002E6113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Приложение к Постановлению от 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«29 » декабря 2011г. № 54 а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Порядок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составления и ведения кассового плана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исполнения бюджета поселения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 администрации Шушенского сельсовета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Шарыповского района Красноярского края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Общие положения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1.1 .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порядок разработан в соответствии со ст. 217.1 Бюджетного кодекса Российской Федерации и устанавливает порядок составления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    ведения     кассового     плана     исполнения     бюджета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поселени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далее по тексту - кассовый план).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Составление и ведение кассового плана осуществляется бухгалтерией администрацией Шушенского сельсовета.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1.2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соответствии с Бюджетным кодексом Российской Федерации под кассовым планом понимается прогноз кассовых поступлений в бюджет и кассовых выплат из бюджета в текущем финансовом году.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Текущий финансовый год - год, в котором осуществляется ведение кассового плана исполнения бюджета Шушенского сельсовета.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Показатели кассового плана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2.1.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Показатели кассового плана представляются в валюте Российской Федерации (рублях).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Кассовый план содержит следующие показатели: доходы, расходы, источники финансирования дефицита бюджета.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2.3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составе доходов показываются планируемые кассовые поступления в бюджет Шушенского сельсовета в текущем финансовом году.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Доходы бюджета Шушенского сельсовета группируются по следующим подгруппам: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доходы;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безвозмездные поступления от других бюджетов бюджетной системы Российской Федерации.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2.4.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составе расходов показываются планируемые кассовые выплаты из бюджета Шушенского сельсовета, включенных в ведомственную структуру расходов бюджета Шушенского сельсовета, утвержденную решением Совета депутатов Шушенского сельсовета на текущий финансовый год (далее - Решение).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2.5.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составе источников финансирования дефицита бюджета показываются долговые обязательства, выраженные в ценных бумагах, кредитные соглашения и договоры, исполнение государственных гарантий,</w:t>
      </w:r>
      <w:r w:rsidRPr="002E61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акции и иные формы участия в капитале, бюджетные кредиты, изменение остатков средств на счетах по учету средств бюджета.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Составление кассового плана.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Кассовый план составляется на текущий финансовый год с разбивкой по кварталам.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Кассовый план на текущий финансовый год составляется бухгалтерией администрации Шушенского сельсовета по форме согласно приложению 1 к настоящему Порядку.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формирования кассового плана на текущий финансовый год бухгалтерия Шушенского сельсовета в течение десяти рабочих дней со дня принятия решения о бюджете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поселения составляет, прогноз кассовых поступлений в бюджет поселения и прогноз кассовых выплат из бюджета поселения для составления кассового плана.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 кассовых поступлений в бюджет поселения формируется на основе, прогнозных поступлений доходов в бюджет поселения для составления кассового плана с поквартальной разбивкой.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для кассового плана по расходам бюджета поселения формируются на основании сводной бюджетной росписи по расходам бюджета поселения на текущий финансовый год и прогноза кассовых выплат из бюджета поселения на текущий финансовый год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для кассового плана по источникам финансирования дефицита бюджета поселения формируются на основании сводной бюджетной росписи бюджета поселения по источникам финансирования дефицита бюджета поселения и прогноза кассовых поступлений и кассовых выплат по источникам финансирования дефицита бюджета поселения на текущий финансовый год.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Рассмотрение, утверждение и внесение изменений в кассовый план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Бухгалтерия Шушенского сельсовета на основании всех сведений для составления кассового плана формирует прогноз кассовых поступлений и кассовых выплат по источникам финансирования дефицита бюджета поселения, определяет необходимый, а в случае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невозможности обеспечения необходимого поквартального объема источников финансирования дефицита 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возможный поквартальный объем привлечения источников финансирования дефицита бюджета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Бухгалтерия Шушенского сельсовета на основании сформированных данных в течение двадцати рабочих дней со дня утверждения бюджета формирует кассовый план на текущий год.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Кассовый план утверждается главным бухгалтером поселения.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кассовый план могут вноситься изменения в следующих случаях: 4.1.     Внесения     изменений в решение  о  бюджете  Шушенского сельсовета на соответствующий финансовый год.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 поквартального распределения прогноза кассовых выплат из бюджета поселения.</w:t>
      </w:r>
    </w:p>
    <w:p w:rsidR="002E6113" w:rsidRDefault="002E6113" w:rsidP="002E61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4.4.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поступлении в бюджет поселения межбюджетных трансфертов, перечисляемых в ходе исполнения бюджета распорядителями средств федерального, краевого и районного бюджетов.</w:t>
      </w:r>
    </w:p>
    <w:p w:rsidR="002E6113" w:rsidRDefault="002E6113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4.5.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 в кассовый план вносятся в течение двух рабочих дней после получения уведомлений от вышестоящего бюджета об изменении бюджетных ассигнований на текущий финансовый год, согласно приложению № 2.</w:t>
      </w:r>
    </w:p>
    <w:p w:rsidR="004E3158" w:rsidRDefault="004E3158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3158" w:rsidRDefault="004E3158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3158" w:rsidRDefault="004E3158" w:rsidP="002E611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3158" w:rsidRDefault="004E3158" w:rsidP="004E31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№1 </w:t>
      </w:r>
    </w:p>
    <w:p w:rsidR="004E3158" w:rsidRDefault="004E3158" w:rsidP="004E31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Порядку составления и ведения</w:t>
      </w:r>
    </w:p>
    <w:p w:rsidR="004E3158" w:rsidRDefault="004E3158" w:rsidP="004E31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кассового плана  исполнения </w:t>
      </w:r>
    </w:p>
    <w:p w:rsidR="004E3158" w:rsidRDefault="004E3158" w:rsidP="004E31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поселения по администрации</w:t>
      </w:r>
    </w:p>
    <w:p w:rsidR="004E3158" w:rsidRDefault="004E3158" w:rsidP="004E31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Шушенского сельсовета</w:t>
      </w:r>
    </w:p>
    <w:p w:rsidR="004E3158" w:rsidRDefault="004E3158" w:rsidP="004E31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«29» декабря 2011 года №54а</w:t>
      </w:r>
    </w:p>
    <w:p w:rsidR="004E3158" w:rsidRDefault="004E3158" w:rsidP="004E315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3158" w:rsidRDefault="004E3158" w:rsidP="004E3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Кассовый план  исполнения  сельского бюджета на 2012 года</w:t>
      </w:r>
    </w:p>
    <w:p w:rsidR="004E3158" w:rsidRDefault="004E3158" w:rsidP="004E3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3261"/>
        <w:gridCol w:w="2267"/>
        <w:gridCol w:w="2393"/>
        <w:gridCol w:w="2393"/>
      </w:tblGrid>
      <w:tr w:rsidR="004E3158" w:rsidTr="004E3158">
        <w:trPr>
          <w:trHeight w:val="225"/>
        </w:trPr>
        <w:tc>
          <w:tcPr>
            <w:tcW w:w="3261" w:type="dxa"/>
            <w:vMerge w:val="restart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Показатель </w:t>
            </w:r>
          </w:p>
        </w:tc>
        <w:tc>
          <w:tcPr>
            <w:tcW w:w="2267" w:type="dxa"/>
            <w:vMerge w:val="restart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2393" w:type="dxa"/>
            <w:vMerge w:val="restart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Сумма на год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 том числе  по месяцам</w:t>
            </w:r>
          </w:p>
        </w:tc>
      </w:tr>
      <w:tr w:rsidR="004E3158" w:rsidTr="004E3158">
        <w:trPr>
          <w:trHeight w:val="90"/>
        </w:trPr>
        <w:tc>
          <w:tcPr>
            <w:tcW w:w="3261" w:type="dxa"/>
            <w:vMerge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  <w:vMerge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4E3158" w:rsidRP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E3158">
              <w:rPr>
                <w:rFonts w:ascii="Times New Roman" w:eastAsia="Times New Roman" w:hAnsi="Times New Roman" w:cs="Times New Roman"/>
                <w:b/>
                <w:color w:val="000000"/>
              </w:rPr>
              <w:t>Остаток средств на начало периода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010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4E3158" w:rsidRP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E3158">
              <w:rPr>
                <w:rFonts w:ascii="Times New Roman" w:eastAsia="Times New Roman" w:hAnsi="Times New Roman" w:cs="Times New Roman"/>
                <w:b/>
                <w:color w:val="000000"/>
              </w:rPr>
              <w:t>Всего кассовых поступлени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й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020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4E3158" w:rsidRPr="00D11035" w:rsidRDefault="00072527" w:rsidP="004E31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1035">
              <w:rPr>
                <w:rFonts w:ascii="Times New Roman" w:eastAsia="Times New Roman" w:hAnsi="Times New Roman" w:cs="Times New Roman"/>
                <w:color w:val="000000"/>
              </w:rPr>
              <w:t>Доходы сельского бюджета, в том числе;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030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4E3158" w:rsidRPr="00D11035" w:rsidRDefault="00072527" w:rsidP="0007252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11035">
              <w:rPr>
                <w:rFonts w:ascii="Times New Roman" w:eastAsia="Times New Roman" w:hAnsi="Times New Roman" w:cs="Times New Roman"/>
                <w:color w:val="000000"/>
              </w:rPr>
              <w:t>Доходы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040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4E3158" w:rsidRPr="00D11035" w:rsidRDefault="00072527" w:rsidP="0007252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11035">
              <w:rPr>
                <w:rFonts w:ascii="Times New Roman" w:eastAsia="Times New Roman" w:hAnsi="Times New Roman" w:cs="Times New Roman"/>
                <w:color w:val="000000"/>
              </w:rPr>
              <w:t xml:space="preserve">Безвозмездные поступления 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050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4E3158" w:rsidRPr="00D11035" w:rsidRDefault="00072527" w:rsidP="0007252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11035">
              <w:rPr>
                <w:rFonts w:ascii="Times New Roman" w:eastAsia="Times New Roman" w:hAnsi="Times New Roman" w:cs="Times New Roman"/>
                <w:color w:val="000000"/>
              </w:rPr>
              <w:t xml:space="preserve"> Поступления по источникам  внутреннего  финансирования  дефицита бюджета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060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D11035" w:rsidRPr="00D11035" w:rsidRDefault="00D11035" w:rsidP="0007252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11035">
              <w:rPr>
                <w:rFonts w:ascii="Times New Roman" w:eastAsia="Times New Roman" w:hAnsi="Times New Roman" w:cs="Times New Roman"/>
                <w:b/>
                <w:color w:val="000000"/>
              </w:rPr>
              <w:t>Вс</w:t>
            </w:r>
            <w:r w:rsidR="00072527" w:rsidRPr="00D11035">
              <w:rPr>
                <w:rFonts w:ascii="Times New Roman" w:eastAsia="Times New Roman" w:hAnsi="Times New Roman" w:cs="Times New Roman"/>
                <w:b/>
                <w:color w:val="000000"/>
              </w:rPr>
              <w:t>его</w:t>
            </w:r>
            <w:r w:rsidRPr="00D1103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072527" w:rsidRPr="00D1103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кассовых </w:t>
            </w:r>
            <w:r w:rsidRPr="00D11035">
              <w:rPr>
                <w:rFonts w:ascii="Times New Roman" w:eastAsia="Times New Roman" w:hAnsi="Times New Roman" w:cs="Times New Roman"/>
                <w:b/>
                <w:color w:val="000000"/>
              </w:rPr>
              <w:t>вы</w:t>
            </w:r>
            <w:r w:rsidR="00072527" w:rsidRPr="00D11035">
              <w:rPr>
                <w:rFonts w:ascii="Times New Roman" w:eastAsia="Times New Roman" w:hAnsi="Times New Roman" w:cs="Times New Roman"/>
                <w:b/>
                <w:color w:val="000000"/>
              </w:rPr>
              <w:t>бытий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4E3158" w:rsidRPr="00D11035" w:rsidRDefault="00D11035" w:rsidP="0007252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4E3158" w:rsidRPr="00D11035" w:rsidRDefault="00D11035" w:rsidP="0007252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Выплаты по источникам  внутреннего финансирования дефицита бюджета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150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4E3158" w:rsidRPr="00D11035" w:rsidRDefault="00D11035" w:rsidP="0007252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Сальдо  кассовых поступлений и кассовых выбытий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E3158" w:rsidTr="004E3158">
        <w:tc>
          <w:tcPr>
            <w:tcW w:w="3261" w:type="dxa"/>
          </w:tcPr>
          <w:p w:rsidR="004E3158" w:rsidRPr="00D11035" w:rsidRDefault="00D11035" w:rsidP="0007252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11035">
              <w:rPr>
                <w:rFonts w:ascii="Times New Roman" w:eastAsia="Times New Roman" w:hAnsi="Times New Roman" w:cs="Times New Roman"/>
                <w:b/>
                <w:color w:val="000000"/>
              </w:rPr>
              <w:t>Остаток средств на конец периода</w:t>
            </w:r>
          </w:p>
        </w:tc>
        <w:tc>
          <w:tcPr>
            <w:tcW w:w="2267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170</w:t>
            </w: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4E3158" w:rsidRDefault="004E3158" w:rsidP="004E31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4E3158" w:rsidRPr="004E3158" w:rsidRDefault="004E3158" w:rsidP="004E3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E3158" w:rsidRDefault="004E3158" w:rsidP="004E3158">
      <w:pPr>
        <w:jc w:val="right"/>
      </w:pPr>
    </w:p>
    <w:p w:rsidR="00D11035" w:rsidRDefault="00D11035" w:rsidP="004E3158">
      <w:pPr>
        <w:jc w:val="right"/>
      </w:pPr>
    </w:p>
    <w:p w:rsidR="00D11035" w:rsidRDefault="00D11035" w:rsidP="004E3158">
      <w:pPr>
        <w:jc w:val="right"/>
      </w:pPr>
    </w:p>
    <w:p w:rsidR="00D11035" w:rsidRDefault="00D11035" w:rsidP="004E3158">
      <w:pPr>
        <w:jc w:val="right"/>
      </w:pPr>
    </w:p>
    <w:p w:rsidR="00D11035" w:rsidRDefault="00D11035" w:rsidP="004E3158">
      <w:pPr>
        <w:jc w:val="right"/>
      </w:pPr>
    </w:p>
    <w:p w:rsidR="00D11035" w:rsidRDefault="00D11035" w:rsidP="004E3158">
      <w:pPr>
        <w:jc w:val="right"/>
      </w:pPr>
    </w:p>
    <w:p w:rsidR="00D11035" w:rsidRDefault="00D11035" w:rsidP="004E3158">
      <w:pPr>
        <w:jc w:val="right"/>
      </w:pPr>
    </w:p>
    <w:p w:rsidR="00D11035" w:rsidRDefault="00D11035" w:rsidP="004E3158">
      <w:pPr>
        <w:jc w:val="right"/>
      </w:pPr>
    </w:p>
    <w:p w:rsidR="00D11035" w:rsidRDefault="00D11035" w:rsidP="004E3158">
      <w:pPr>
        <w:jc w:val="right"/>
      </w:pPr>
    </w:p>
    <w:p w:rsidR="00D11035" w:rsidRDefault="00D11035" w:rsidP="004E3158">
      <w:pPr>
        <w:jc w:val="right"/>
      </w:pPr>
    </w:p>
    <w:p w:rsidR="00D11035" w:rsidRDefault="00D11035" w:rsidP="004E3158">
      <w:pPr>
        <w:jc w:val="right"/>
      </w:pPr>
    </w:p>
    <w:p w:rsidR="00D11035" w:rsidRPr="00D11035" w:rsidRDefault="00D11035" w:rsidP="00D110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1035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D11035" w:rsidRDefault="00D11035" w:rsidP="00D1103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Порядку составления и ведения</w:t>
      </w:r>
    </w:p>
    <w:p w:rsidR="00D11035" w:rsidRDefault="00D11035" w:rsidP="00D1103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кассового плана  исполнения </w:t>
      </w:r>
    </w:p>
    <w:p w:rsidR="00D11035" w:rsidRDefault="00D11035" w:rsidP="00D1103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поселения по администрации</w:t>
      </w:r>
    </w:p>
    <w:p w:rsidR="00D11035" w:rsidRDefault="00D11035" w:rsidP="00D1103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Шушенского сельсовета</w:t>
      </w:r>
    </w:p>
    <w:p w:rsidR="00D11035" w:rsidRDefault="00D11035" w:rsidP="00D1103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«29» декабря 2011 года №54а</w:t>
      </w:r>
    </w:p>
    <w:p w:rsidR="00D11035" w:rsidRDefault="00D11035" w:rsidP="00D11035">
      <w:pPr>
        <w:jc w:val="right"/>
      </w:pPr>
    </w:p>
    <w:p w:rsidR="00D11035" w:rsidRDefault="00D11035" w:rsidP="00D11035">
      <w:pPr>
        <w:jc w:val="right"/>
      </w:pPr>
    </w:p>
    <w:p w:rsidR="00D11035" w:rsidRPr="00D11035" w:rsidRDefault="00D11035" w:rsidP="00D11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035">
        <w:rPr>
          <w:rFonts w:ascii="Times New Roman" w:hAnsi="Times New Roman" w:cs="Times New Roman"/>
          <w:b/>
          <w:sz w:val="28"/>
          <w:szCs w:val="28"/>
        </w:rPr>
        <w:t>Уведомление № ___</w:t>
      </w:r>
      <w:proofErr w:type="gramStart"/>
      <w:r w:rsidRPr="00D11035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D11035">
        <w:rPr>
          <w:rFonts w:ascii="Times New Roman" w:hAnsi="Times New Roman" w:cs="Times New Roman"/>
          <w:b/>
          <w:sz w:val="28"/>
          <w:szCs w:val="28"/>
        </w:rPr>
        <w:t xml:space="preserve"> __________ </w:t>
      </w:r>
      <w:proofErr w:type="gramStart"/>
      <w:r w:rsidRPr="00D11035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Pr="00D11035">
        <w:rPr>
          <w:rFonts w:ascii="Times New Roman" w:hAnsi="Times New Roman" w:cs="Times New Roman"/>
          <w:b/>
          <w:sz w:val="28"/>
          <w:szCs w:val="28"/>
        </w:rPr>
        <w:t xml:space="preserve"> изменении лимитов  бюджетных </w:t>
      </w:r>
    </w:p>
    <w:p w:rsidR="00D11035" w:rsidRDefault="00D11035" w:rsidP="00D11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035">
        <w:rPr>
          <w:rFonts w:ascii="Times New Roman" w:hAnsi="Times New Roman" w:cs="Times New Roman"/>
          <w:b/>
          <w:sz w:val="28"/>
          <w:szCs w:val="28"/>
        </w:rPr>
        <w:t>обязатель</w:t>
      </w:r>
      <w:proofErr w:type="gramStart"/>
      <w:r w:rsidRPr="00D11035">
        <w:rPr>
          <w:rFonts w:ascii="Times New Roman" w:hAnsi="Times New Roman" w:cs="Times New Roman"/>
          <w:b/>
          <w:sz w:val="28"/>
          <w:szCs w:val="28"/>
        </w:rPr>
        <w:t>ств _____ кв</w:t>
      </w:r>
      <w:proofErr w:type="gramEnd"/>
      <w:r w:rsidRPr="00D11035">
        <w:rPr>
          <w:rFonts w:ascii="Times New Roman" w:hAnsi="Times New Roman" w:cs="Times New Roman"/>
          <w:b/>
          <w:sz w:val="28"/>
          <w:szCs w:val="28"/>
        </w:rPr>
        <w:t xml:space="preserve">артал на 20____года </w:t>
      </w:r>
    </w:p>
    <w:p w:rsidR="00D11035" w:rsidRDefault="00D11035" w:rsidP="00D110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документа №_________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</w:t>
      </w:r>
    </w:p>
    <w:p w:rsidR="00D11035" w:rsidRDefault="00D11035" w:rsidP="00D1103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D11035" w:rsidRDefault="00D11035" w:rsidP="00D110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 главного распорядителя)</w:t>
      </w:r>
    </w:p>
    <w:p w:rsidR="00895488" w:rsidRDefault="00895488" w:rsidP="0089548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843"/>
        <w:gridCol w:w="1559"/>
        <w:gridCol w:w="1418"/>
        <w:gridCol w:w="1275"/>
      </w:tblGrid>
      <w:tr w:rsidR="00895488" w:rsidTr="00895488">
        <w:trPr>
          <w:trHeight w:val="600"/>
        </w:trPr>
        <w:tc>
          <w:tcPr>
            <w:tcW w:w="567" w:type="dxa"/>
            <w:vMerge w:val="restart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2" w:colLast="2"/>
            <w:r w:rsidRPr="0089548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95488">
              <w:rPr>
                <w:rFonts w:ascii="Times New Roman" w:hAnsi="Times New Roman" w:cs="Times New Roman"/>
              </w:rPr>
              <w:t>п</w:t>
            </w:r>
            <w:proofErr w:type="gramEnd"/>
            <w:r w:rsidRPr="008954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5" w:type="dxa"/>
            <w:vMerge w:val="restart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  <w:r w:rsidRPr="00895488">
              <w:rPr>
                <w:rFonts w:ascii="Times New Roman" w:hAnsi="Times New Roman" w:cs="Times New Roman"/>
              </w:rPr>
              <w:t xml:space="preserve">ППП ПБС </w:t>
            </w:r>
            <w:proofErr w:type="gramStart"/>
            <w:r w:rsidRPr="00895488">
              <w:rPr>
                <w:rFonts w:ascii="Times New Roman" w:hAnsi="Times New Roman" w:cs="Times New Roman"/>
              </w:rPr>
              <w:t>Р</w:t>
            </w:r>
            <w:proofErr w:type="gramEnd"/>
            <w:r w:rsidRPr="00895488">
              <w:rPr>
                <w:rFonts w:ascii="Times New Roman" w:hAnsi="Times New Roman" w:cs="Times New Roman"/>
              </w:rPr>
              <w:t xml:space="preserve"> П</w:t>
            </w:r>
          </w:p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  <w:r w:rsidRPr="00895488">
              <w:rPr>
                <w:rFonts w:ascii="Times New Roman" w:hAnsi="Times New Roman" w:cs="Times New Roman"/>
              </w:rPr>
              <w:t xml:space="preserve"> КЦСР КВР ОСГУ</w:t>
            </w:r>
          </w:p>
        </w:tc>
        <w:tc>
          <w:tcPr>
            <w:tcW w:w="1701" w:type="dxa"/>
            <w:vMerge w:val="restart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  <w:r w:rsidRPr="00895488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  <w:r w:rsidRPr="00895488">
              <w:rPr>
                <w:rFonts w:ascii="Times New Roman" w:hAnsi="Times New Roman" w:cs="Times New Roman"/>
              </w:rPr>
              <w:t>Всего на ___квартал 20___ года</w:t>
            </w:r>
          </w:p>
        </w:tc>
        <w:tc>
          <w:tcPr>
            <w:tcW w:w="4252" w:type="dxa"/>
            <w:gridSpan w:val="3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  <w:r w:rsidRPr="00895488">
              <w:rPr>
                <w:rFonts w:ascii="Times New Roman" w:hAnsi="Times New Roman" w:cs="Times New Roman"/>
              </w:rPr>
              <w:t>В том числе по месяцам</w:t>
            </w:r>
          </w:p>
        </w:tc>
      </w:tr>
      <w:tr w:rsidR="00895488" w:rsidTr="00895488">
        <w:trPr>
          <w:trHeight w:val="360"/>
        </w:trPr>
        <w:tc>
          <w:tcPr>
            <w:tcW w:w="567" w:type="dxa"/>
            <w:vMerge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  <w:r w:rsidRPr="00895488">
              <w:rPr>
                <w:rFonts w:ascii="Times New Roman" w:hAnsi="Times New Roman" w:cs="Times New Roman"/>
              </w:rPr>
              <w:t>1 месяц</w:t>
            </w:r>
          </w:p>
        </w:tc>
        <w:tc>
          <w:tcPr>
            <w:tcW w:w="1418" w:type="dxa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  <w:r w:rsidRPr="00895488">
              <w:rPr>
                <w:rFonts w:ascii="Times New Roman" w:hAnsi="Times New Roman" w:cs="Times New Roman"/>
              </w:rPr>
              <w:t>2 месяц</w:t>
            </w:r>
          </w:p>
        </w:tc>
        <w:tc>
          <w:tcPr>
            <w:tcW w:w="1275" w:type="dxa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  <w:r w:rsidRPr="00895488">
              <w:rPr>
                <w:rFonts w:ascii="Times New Roman" w:hAnsi="Times New Roman" w:cs="Times New Roman"/>
              </w:rPr>
              <w:t>3 месяц</w:t>
            </w:r>
          </w:p>
        </w:tc>
      </w:tr>
      <w:tr w:rsidR="00895488" w:rsidTr="00895488">
        <w:tc>
          <w:tcPr>
            <w:tcW w:w="567" w:type="dxa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95488" w:rsidRPr="00895488" w:rsidRDefault="00895488" w:rsidP="00D110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  <w:tr w:rsidR="00895488" w:rsidTr="00895488">
        <w:tc>
          <w:tcPr>
            <w:tcW w:w="567" w:type="dxa"/>
          </w:tcPr>
          <w:p w:rsidR="00895488" w:rsidRDefault="00895488" w:rsidP="00D1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95488" w:rsidRDefault="00895488" w:rsidP="00D1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95488" w:rsidRDefault="00895488" w:rsidP="00D1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95488" w:rsidRDefault="00895488" w:rsidP="00D1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95488" w:rsidRDefault="00895488" w:rsidP="00D1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95488" w:rsidRDefault="00895488" w:rsidP="00D1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95488" w:rsidRDefault="00895488" w:rsidP="00D1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1035" w:rsidRPr="00D11035" w:rsidRDefault="00D11035" w:rsidP="00D110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1035" w:rsidRPr="00D11035" w:rsidRDefault="00D11035" w:rsidP="00D11035">
      <w:pPr>
        <w:jc w:val="center"/>
        <w:rPr>
          <w:b/>
        </w:rPr>
      </w:pPr>
    </w:p>
    <w:sectPr w:rsidR="00D11035" w:rsidRPr="00D11035" w:rsidSect="002E611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1AE"/>
    <w:rsid w:val="00072527"/>
    <w:rsid w:val="002E6113"/>
    <w:rsid w:val="004E3158"/>
    <w:rsid w:val="00895488"/>
    <w:rsid w:val="00CC21AE"/>
    <w:rsid w:val="00D11035"/>
    <w:rsid w:val="00E7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CA34D-F127-447F-BB2B-814E74B51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2017-06-19T03:10:00Z</dcterms:created>
  <dcterms:modified xsi:type="dcterms:W3CDTF">2017-06-19T04:08:00Z</dcterms:modified>
</cp:coreProperties>
</file>