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48" w:rsidRPr="00607DF9" w:rsidRDefault="000A0A48" w:rsidP="000A0A48">
      <w:pPr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</w:p>
    <w:p w:rsidR="000A0A48" w:rsidRPr="007538EA" w:rsidRDefault="000A0A48" w:rsidP="000A0A48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7D3A85">
        <w:rPr>
          <w:rFonts w:ascii="Times New Roman" w:hAnsi="Times New Roman"/>
          <w:noProof/>
          <w:sz w:val="32"/>
          <w:szCs w:val="32"/>
        </w:rPr>
        <w:drawing>
          <wp:inline distT="0" distB="0" distL="0" distR="0" wp14:anchorId="287905A0" wp14:editId="45D99707">
            <wp:extent cx="2895600" cy="22860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A48" w:rsidRDefault="000A0A48" w:rsidP="000A0A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A0A48" w:rsidRDefault="000A0A48" w:rsidP="000A0A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27.10.2014                                                                                            828-п</w:t>
      </w:r>
    </w:p>
    <w:p w:rsidR="000A0A48" w:rsidRPr="000B6117" w:rsidRDefault="000A0A48" w:rsidP="000A0A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0A48" w:rsidRDefault="000A0A48" w:rsidP="000A0A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611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утверждении </w:t>
      </w:r>
      <w:proofErr w:type="gramStart"/>
      <w:r>
        <w:rPr>
          <w:rFonts w:ascii="Times New Roman" w:hAnsi="Times New Roman"/>
          <w:sz w:val="28"/>
          <w:szCs w:val="28"/>
        </w:rPr>
        <w:t>Инвестиционной</w:t>
      </w:r>
      <w:proofErr w:type="gramEnd"/>
    </w:p>
    <w:p w:rsidR="000A0A48" w:rsidRDefault="000A0A48" w:rsidP="000A0A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стратегии Шарыповского района</w:t>
      </w:r>
    </w:p>
    <w:p w:rsidR="000A0A48" w:rsidRPr="000B6117" w:rsidRDefault="000A0A48" w:rsidP="000A0A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период до 2030 года</w:t>
      </w:r>
    </w:p>
    <w:p w:rsidR="000A0A48" w:rsidRDefault="000A0A48" w:rsidP="000A0A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0A48" w:rsidRPr="000B6117" w:rsidRDefault="000A0A48" w:rsidP="000A0A4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Согласно пп.3 п.1.1 Плана мероприятий по росту доходов, оптимизации расходов и совершенствованию долговой политики Шарыповского района, р</w:t>
      </w:r>
      <w:r w:rsidRPr="000B6117">
        <w:rPr>
          <w:rFonts w:ascii="Times New Roman" w:hAnsi="Times New Roman"/>
          <w:sz w:val="28"/>
          <w:szCs w:val="28"/>
        </w:rPr>
        <w:t>уководствуясь статьей 34 Устава Шарыповского района,</w:t>
      </w:r>
    </w:p>
    <w:p w:rsidR="000A0A48" w:rsidRPr="000B6117" w:rsidRDefault="000A0A48" w:rsidP="000A0A48">
      <w:pPr>
        <w:pStyle w:val="a4"/>
        <w:jc w:val="both"/>
        <w:rPr>
          <w:sz w:val="28"/>
          <w:szCs w:val="28"/>
        </w:rPr>
      </w:pPr>
      <w:r w:rsidRPr="000B6117">
        <w:rPr>
          <w:sz w:val="28"/>
          <w:szCs w:val="28"/>
        </w:rPr>
        <w:t>ПОСТАНОВЛЯЮ:</w:t>
      </w:r>
    </w:p>
    <w:p w:rsidR="000A0A48" w:rsidRDefault="000A0A48" w:rsidP="000A0A48">
      <w:pPr>
        <w:pStyle w:val="a4"/>
        <w:ind w:firstLine="708"/>
        <w:jc w:val="both"/>
        <w:rPr>
          <w:sz w:val="28"/>
          <w:szCs w:val="28"/>
        </w:rPr>
      </w:pPr>
      <w:r w:rsidRPr="000B6117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Инвестиционную стратегию Шарыповского района на период до 2030 года согласно приложению.</w:t>
      </w:r>
    </w:p>
    <w:p w:rsidR="000A0A48" w:rsidRDefault="000A0A48" w:rsidP="000A0A48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0A0A48" w:rsidRDefault="000A0A48" w:rsidP="000A0A48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силу со дня подписания, подлежит опубликованию в печатном издании «Ведомости Шарыповского района» и размещению на официальном сайте Шарыповского района в сети Интернет.</w:t>
      </w:r>
    </w:p>
    <w:p w:rsidR="000A0A48" w:rsidRDefault="000A0A48" w:rsidP="000A0A48">
      <w:pPr>
        <w:pStyle w:val="a4"/>
        <w:ind w:firstLine="708"/>
        <w:jc w:val="both"/>
        <w:rPr>
          <w:sz w:val="28"/>
          <w:szCs w:val="28"/>
        </w:rPr>
      </w:pPr>
    </w:p>
    <w:p w:rsidR="000A0A48" w:rsidRDefault="000A0A48" w:rsidP="000A0A48">
      <w:pPr>
        <w:pStyle w:val="a4"/>
        <w:rPr>
          <w:sz w:val="28"/>
          <w:szCs w:val="28"/>
        </w:rPr>
      </w:pPr>
    </w:p>
    <w:p w:rsidR="000A0A48" w:rsidRDefault="000A0A48" w:rsidP="000A0A48">
      <w:pPr>
        <w:pStyle w:val="a4"/>
        <w:rPr>
          <w:sz w:val="28"/>
          <w:szCs w:val="28"/>
        </w:rPr>
      </w:pPr>
      <w:r>
        <w:rPr>
          <w:sz w:val="28"/>
          <w:szCs w:val="28"/>
        </w:rPr>
        <w:t>Руководитель администрации района                                                       А.В. Бах</w:t>
      </w:r>
    </w:p>
    <w:p w:rsidR="000A0A48" w:rsidRDefault="000A0A48" w:rsidP="000A0A48">
      <w:pPr>
        <w:tabs>
          <w:tab w:val="left" w:pos="0"/>
        </w:tabs>
        <w:jc w:val="both"/>
        <w:rPr>
          <w:color w:val="000000"/>
          <w:sz w:val="28"/>
          <w:szCs w:val="28"/>
        </w:rPr>
      </w:pPr>
    </w:p>
    <w:p w:rsidR="000A0A48" w:rsidRDefault="000A0A48" w:rsidP="000A0A48">
      <w:pPr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</w:p>
    <w:p w:rsidR="000A0A48" w:rsidRDefault="000A0A48" w:rsidP="000A0A48">
      <w:pPr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</w:p>
    <w:p w:rsidR="000A0A48" w:rsidRDefault="000A0A48" w:rsidP="000A0A48">
      <w:pPr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</w:p>
    <w:p w:rsidR="000A0A48" w:rsidRDefault="000A0A48" w:rsidP="000A0A48">
      <w:pPr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</w:p>
    <w:p w:rsidR="000A0A48" w:rsidRDefault="000A0A48" w:rsidP="000A0A48">
      <w:pPr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</w:p>
    <w:p w:rsidR="000A0A48" w:rsidRDefault="000A0A48" w:rsidP="000A0A48">
      <w:pPr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</w:p>
    <w:p w:rsidR="000A0A48" w:rsidRDefault="000A0A48" w:rsidP="000A0A48">
      <w:pPr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</w:p>
    <w:p w:rsidR="000A0A48" w:rsidRDefault="000A0A48" w:rsidP="000A0A48">
      <w:pPr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</w:p>
    <w:p w:rsidR="000A0A48" w:rsidRDefault="000A0A48" w:rsidP="000A0A48">
      <w:pPr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</w:p>
    <w:p w:rsidR="000A0A48" w:rsidRDefault="000A0A48" w:rsidP="000A0A48">
      <w:pPr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</w:p>
    <w:p w:rsidR="000A0A48" w:rsidRDefault="000A0A48" w:rsidP="000A0A48">
      <w:pPr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</w:p>
    <w:p w:rsidR="000A0A48" w:rsidRPr="00334D03" w:rsidRDefault="000A0A48" w:rsidP="000A0A48">
      <w:pPr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334D03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0A0A48" w:rsidRPr="00334D03" w:rsidRDefault="000A0A48" w:rsidP="000A0A4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К постановлению администрации</w:t>
      </w:r>
    </w:p>
    <w:p w:rsidR="000A0A48" w:rsidRPr="00334D03" w:rsidRDefault="000A0A48" w:rsidP="000A0A4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Шарыповского  района</w:t>
      </w:r>
    </w:p>
    <w:p w:rsidR="000A0A48" w:rsidRPr="00607DF9" w:rsidRDefault="000A0A48" w:rsidP="000A0A48">
      <w:pPr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334D0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A48">
        <w:rPr>
          <w:rFonts w:ascii="Times New Roman" w:hAnsi="Times New Roman"/>
          <w:sz w:val="28"/>
          <w:szCs w:val="28"/>
        </w:rPr>
        <w:t>27.10.</w:t>
      </w:r>
      <w:r>
        <w:rPr>
          <w:rFonts w:ascii="Times New Roman" w:hAnsi="Times New Roman"/>
          <w:sz w:val="28"/>
          <w:szCs w:val="28"/>
        </w:rPr>
        <w:t xml:space="preserve">2014 </w:t>
      </w:r>
      <w:r w:rsidRPr="00334D03">
        <w:rPr>
          <w:rFonts w:ascii="Times New Roman" w:hAnsi="Times New Roman"/>
          <w:sz w:val="28"/>
          <w:szCs w:val="28"/>
        </w:rPr>
        <w:t xml:space="preserve">№ </w:t>
      </w:r>
      <w:r w:rsidRPr="000A0A48">
        <w:rPr>
          <w:rFonts w:ascii="Times New Roman" w:hAnsi="Times New Roman"/>
          <w:sz w:val="28"/>
          <w:szCs w:val="28"/>
        </w:rPr>
        <w:t>828-</w:t>
      </w:r>
      <w:r>
        <w:rPr>
          <w:rFonts w:ascii="Times New Roman" w:hAnsi="Times New Roman"/>
          <w:sz w:val="28"/>
          <w:szCs w:val="28"/>
        </w:rPr>
        <w:t>п</w:t>
      </w:r>
    </w:p>
    <w:p w:rsidR="000A0A48" w:rsidRPr="00334D03" w:rsidRDefault="000A0A48" w:rsidP="000A0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0A48" w:rsidRPr="00334D03" w:rsidRDefault="000A0A48" w:rsidP="000A0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0A48" w:rsidRPr="00F32740" w:rsidRDefault="000A0A48" w:rsidP="000A0A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2740">
        <w:rPr>
          <w:rFonts w:ascii="Times New Roman" w:hAnsi="Times New Roman"/>
          <w:b/>
          <w:sz w:val="28"/>
          <w:szCs w:val="28"/>
        </w:rPr>
        <w:t>Инвестицион</w:t>
      </w:r>
      <w:r>
        <w:rPr>
          <w:rFonts w:ascii="Times New Roman" w:hAnsi="Times New Roman"/>
          <w:b/>
          <w:sz w:val="28"/>
          <w:szCs w:val="28"/>
        </w:rPr>
        <w:t>ная стратегия Шарыповского района</w:t>
      </w:r>
      <w:r w:rsidRPr="00F32740">
        <w:rPr>
          <w:rFonts w:ascii="Times New Roman" w:hAnsi="Times New Roman"/>
          <w:b/>
          <w:sz w:val="28"/>
          <w:szCs w:val="28"/>
        </w:rPr>
        <w:t xml:space="preserve"> </w:t>
      </w:r>
      <w:r w:rsidRPr="00F32740">
        <w:rPr>
          <w:rFonts w:ascii="Times New Roman" w:hAnsi="Times New Roman"/>
          <w:b/>
          <w:sz w:val="28"/>
          <w:szCs w:val="28"/>
        </w:rPr>
        <w:br/>
        <w:t>на период до 2030 года</w:t>
      </w:r>
    </w:p>
    <w:p w:rsidR="000A0A48" w:rsidRPr="00334D03" w:rsidRDefault="000A0A48" w:rsidP="000A0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0A48" w:rsidRPr="00334D03" w:rsidRDefault="000A0A48" w:rsidP="000A0A4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334D03">
        <w:rPr>
          <w:rFonts w:ascii="Times New Roman" w:hAnsi="Times New Roman"/>
          <w:sz w:val="28"/>
          <w:szCs w:val="28"/>
          <w:lang w:eastAsia="ru-RU"/>
        </w:rPr>
        <w:t>Общие положения</w:t>
      </w:r>
    </w:p>
    <w:p w:rsidR="000A0A48" w:rsidRPr="00334D03" w:rsidRDefault="000A0A48" w:rsidP="000A0A4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0A48" w:rsidRPr="00334D03" w:rsidRDefault="000A0A48" w:rsidP="000A0A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Инвестицион</w:t>
      </w:r>
      <w:r>
        <w:rPr>
          <w:rFonts w:ascii="Times New Roman" w:hAnsi="Times New Roman"/>
          <w:sz w:val="28"/>
          <w:szCs w:val="28"/>
          <w:lang w:eastAsia="ru-RU"/>
        </w:rPr>
        <w:t>ная стратегия Шарыповского района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на период до 2030 года (далее </w:t>
      </w:r>
      <w:r w:rsidRPr="00334D03">
        <w:rPr>
          <w:rFonts w:ascii="Times New Roman" w:hAnsi="Times New Roman"/>
          <w:sz w:val="28"/>
          <w:szCs w:val="28"/>
          <w:lang w:eastAsia="ru-RU"/>
        </w:rPr>
        <w:sym w:font="Symbol" w:char="F02D"/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Стратегия) определяет приоритеты и общие направления взаимодействия органов государст</w:t>
      </w:r>
      <w:r>
        <w:rPr>
          <w:rFonts w:ascii="Times New Roman" w:hAnsi="Times New Roman"/>
          <w:sz w:val="28"/>
          <w:szCs w:val="28"/>
          <w:lang w:eastAsia="ru-RU"/>
        </w:rPr>
        <w:t>венной власти Шарыповского района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, предпринимательского сообщества и жителей </w:t>
      </w:r>
      <w:r>
        <w:rPr>
          <w:rFonts w:ascii="Times New Roman" w:hAnsi="Times New Roman"/>
          <w:sz w:val="28"/>
          <w:szCs w:val="28"/>
          <w:lang w:eastAsia="ru-RU"/>
        </w:rPr>
        <w:t>Шарыповского  района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4D03">
        <w:rPr>
          <w:rFonts w:ascii="Times New Roman" w:hAnsi="Times New Roman"/>
          <w:sz w:val="28"/>
          <w:szCs w:val="28"/>
          <w:lang w:eastAsia="ru-RU"/>
        </w:rPr>
        <w:br/>
        <w:t xml:space="preserve">(далее – </w:t>
      </w:r>
      <w:r>
        <w:rPr>
          <w:rFonts w:ascii="Times New Roman" w:hAnsi="Times New Roman"/>
          <w:sz w:val="28"/>
          <w:szCs w:val="28"/>
          <w:lang w:eastAsia="ru-RU"/>
        </w:rPr>
        <w:t>район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) по созданию благоприятного инвестиционного климата </w:t>
      </w:r>
      <w:r w:rsidRPr="00334D03">
        <w:rPr>
          <w:rFonts w:ascii="Times New Roman" w:hAnsi="Times New Roman"/>
          <w:sz w:val="28"/>
          <w:szCs w:val="28"/>
          <w:lang w:eastAsia="ru-RU"/>
        </w:rPr>
        <w:br/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районе</w:t>
      </w:r>
      <w:r w:rsidRPr="00334D03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Стратегия разработана с учетом краевых и муниципальных программ развития, схем территориального планирования, а также положений Концепции долгосрочного социально-экономического развития </w:t>
      </w:r>
      <w:r>
        <w:rPr>
          <w:rFonts w:ascii="Times New Roman" w:hAnsi="Times New Roman"/>
          <w:sz w:val="28"/>
          <w:szCs w:val="28"/>
          <w:lang w:eastAsia="ru-RU"/>
        </w:rPr>
        <w:t>Шарыповского района на период до 2020 года.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A0A48" w:rsidRPr="00334D03" w:rsidRDefault="000A0A48" w:rsidP="000A0A48">
      <w:pPr>
        <w:tabs>
          <w:tab w:val="left" w:pos="-3402"/>
        </w:tabs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0A0A48" w:rsidRPr="005E38AF" w:rsidRDefault="000A0A48" w:rsidP="000A0A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Toc370166037"/>
      <w:r>
        <w:rPr>
          <w:rFonts w:ascii="Times New Roman" w:hAnsi="Times New Roman"/>
          <w:sz w:val="28"/>
          <w:szCs w:val="28"/>
        </w:rPr>
        <w:t>1.1</w:t>
      </w:r>
      <w:r w:rsidRPr="005E38AF">
        <w:rPr>
          <w:rFonts w:ascii="Times New Roman" w:hAnsi="Times New Roman"/>
          <w:sz w:val="28"/>
          <w:szCs w:val="28"/>
        </w:rPr>
        <w:t xml:space="preserve">. Характеристика основных показателей инвестиционной </w:t>
      </w:r>
      <w:r>
        <w:rPr>
          <w:rFonts w:ascii="Times New Roman" w:hAnsi="Times New Roman"/>
          <w:sz w:val="28"/>
          <w:szCs w:val="28"/>
        </w:rPr>
        <w:br/>
      </w:r>
      <w:r w:rsidRPr="005E38AF">
        <w:rPr>
          <w:rFonts w:ascii="Times New Roman" w:hAnsi="Times New Roman"/>
          <w:sz w:val="28"/>
          <w:szCs w:val="28"/>
        </w:rPr>
        <w:t xml:space="preserve">деятельности </w:t>
      </w:r>
      <w:bookmarkEnd w:id="0"/>
      <w:r>
        <w:rPr>
          <w:rFonts w:ascii="Times New Roman" w:hAnsi="Times New Roman"/>
          <w:sz w:val="28"/>
          <w:szCs w:val="28"/>
        </w:rPr>
        <w:t>района</w:t>
      </w:r>
    </w:p>
    <w:p w:rsidR="000A0A48" w:rsidRPr="00334D03" w:rsidRDefault="000A0A48" w:rsidP="000A0A48">
      <w:pPr>
        <w:shd w:val="clear" w:color="auto" w:fill="FFFFFF"/>
        <w:tabs>
          <w:tab w:val="left" w:pos="-3402"/>
        </w:tabs>
        <w:spacing w:after="0" w:line="240" w:lineRule="auto"/>
        <w:ind w:left="20" w:right="20" w:hanging="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left="20" w:right="2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1.2.1.В районе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реал</w:t>
      </w:r>
      <w:r>
        <w:rPr>
          <w:rFonts w:ascii="Times New Roman" w:hAnsi="Times New Roman"/>
          <w:sz w:val="28"/>
          <w:szCs w:val="28"/>
          <w:lang w:eastAsia="ru-RU"/>
        </w:rPr>
        <w:t xml:space="preserve">изуются инвестиционные проекты 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в области </w:t>
      </w:r>
      <w:r>
        <w:rPr>
          <w:rFonts w:ascii="Times New Roman" w:hAnsi="Times New Roman"/>
          <w:sz w:val="28"/>
          <w:szCs w:val="28"/>
          <w:lang w:eastAsia="ru-RU"/>
        </w:rPr>
        <w:t>энергетики, добывающей отросли, туризма, сельского хозяйства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и других отраслях, поддерживающие положи</w:t>
      </w:r>
      <w:r>
        <w:rPr>
          <w:rFonts w:ascii="Times New Roman" w:hAnsi="Times New Roman"/>
          <w:sz w:val="28"/>
          <w:szCs w:val="28"/>
          <w:lang w:eastAsia="ru-RU"/>
        </w:rPr>
        <w:t xml:space="preserve">тельные темпы роста территориальной 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экономики. 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0A0A48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left="20" w:right="23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Положительная динамика показателей инв</w:t>
      </w:r>
      <w:r>
        <w:rPr>
          <w:rFonts w:ascii="Times New Roman" w:hAnsi="Times New Roman"/>
          <w:sz w:val="28"/>
          <w:szCs w:val="28"/>
          <w:lang w:eastAsia="ru-RU"/>
        </w:rPr>
        <w:t xml:space="preserve">естиционной деятельности </w:t>
      </w:r>
      <w:r>
        <w:rPr>
          <w:rFonts w:ascii="Times New Roman" w:hAnsi="Times New Roman"/>
          <w:sz w:val="28"/>
          <w:szCs w:val="28"/>
          <w:lang w:eastAsia="ru-RU"/>
        </w:rPr>
        <w:br/>
        <w:t>в районе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обусло</w:t>
      </w:r>
      <w:r>
        <w:rPr>
          <w:rFonts w:ascii="Times New Roman" w:hAnsi="Times New Roman"/>
          <w:sz w:val="28"/>
          <w:szCs w:val="28"/>
          <w:lang w:eastAsia="ru-RU"/>
        </w:rPr>
        <w:t>влена реализацией на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региональном уровне комплекса мер, направленных на улучшение делового климата и повышение инвестиционной привлекательности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Администрация Шарыповского района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ведет активную работу по привлечению крупных инвестиционных проектов в том числе</w:t>
      </w:r>
      <w:r>
        <w:rPr>
          <w:rFonts w:ascii="Times New Roman" w:hAnsi="Times New Roman"/>
          <w:sz w:val="28"/>
          <w:szCs w:val="28"/>
          <w:lang w:eastAsia="ru-RU"/>
        </w:rPr>
        <w:t xml:space="preserve"> завершение строительства третьего энергоблока стоимость проекта  более 50 млрд. рублей, строительство птицефабрики, стоимость проекта  11млрд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уб. Организация мукомольного и макаронного производства на базе Шарыповское ХПП предприятием ООО «Фортуна</w:t>
      </w:r>
      <w:r w:rsidRPr="00D61C91">
        <w:rPr>
          <w:rFonts w:ascii="Times New Roman" w:hAnsi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агро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», стоимость проекта 200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млн.руб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строительство горнолыжной базы «Долгий лог», стоимость проекта 78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млн.руб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Строительство мусоросортировочной станции, стоимость проекта 40млн. руб. Создание брикетного производства на базе Опытн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промышленной установки по выпуску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термококса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стоимость проекта 95 млн. руб. разреза «Березовский». Строительство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котеджных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поселков «Удачный» на 150домов и «Южный» на 120 домов.</w:t>
      </w:r>
    </w:p>
    <w:p w:rsidR="000A0A48" w:rsidRPr="00D87864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left="20" w:right="2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1.2.2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. Все более существенным фактором и индикатором, определяющим инвестиционный климат региона, становится развитие малого и среднего </w:t>
      </w:r>
      <w:r w:rsidRPr="00334D03">
        <w:rPr>
          <w:rFonts w:ascii="Times New Roman" w:hAnsi="Times New Roman"/>
          <w:sz w:val="28"/>
          <w:szCs w:val="28"/>
          <w:lang w:eastAsia="ru-RU"/>
        </w:rPr>
        <w:lastRenderedPageBreak/>
        <w:t>пре</w:t>
      </w:r>
      <w:r>
        <w:rPr>
          <w:rFonts w:ascii="Times New Roman" w:hAnsi="Times New Roman"/>
          <w:sz w:val="28"/>
          <w:szCs w:val="28"/>
          <w:lang w:eastAsia="ru-RU"/>
        </w:rPr>
        <w:t xml:space="preserve">дпринимательства.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Начиная с 2006 года в районе 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реализуются целевые программы</w:t>
      </w:r>
      <w:proofErr w:type="gramEnd"/>
      <w:r w:rsidRPr="00334D03">
        <w:rPr>
          <w:rFonts w:ascii="Times New Roman" w:hAnsi="Times New Roman"/>
          <w:sz w:val="28"/>
          <w:szCs w:val="28"/>
          <w:lang w:eastAsia="ru-RU"/>
        </w:rPr>
        <w:t xml:space="preserve"> поддержки пре</w:t>
      </w:r>
      <w:r>
        <w:rPr>
          <w:rFonts w:ascii="Times New Roman" w:hAnsi="Times New Roman"/>
          <w:sz w:val="28"/>
          <w:szCs w:val="28"/>
          <w:lang w:eastAsia="ru-RU"/>
        </w:rPr>
        <w:t>дпринимательства. С 2007 по 2014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количество зарегистрированных субъектов малого предпринимательства увеличилось </w:t>
      </w:r>
      <w:r>
        <w:rPr>
          <w:rFonts w:ascii="Times New Roman" w:hAnsi="Times New Roman"/>
          <w:sz w:val="28"/>
          <w:szCs w:val="28"/>
          <w:lang w:eastAsia="ru-RU"/>
        </w:rPr>
        <w:br/>
        <w:t>на 35,6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% и достиг</w:t>
      </w:r>
      <w:r>
        <w:rPr>
          <w:rFonts w:ascii="Times New Roman" w:hAnsi="Times New Roman"/>
          <w:sz w:val="28"/>
          <w:szCs w:val="28"/>
          <w:lang w:eastAsia="ru-RU"/>
        </w:rPr>
        <w:t>ло 150 единиц</w:t>
      </w:r>
      <w:r w:rsidRPr="00334D03">
        <w:rPr>
          <w:rFonts w:ascii="Times New Roman" w:hAnsi="Times New Roman"/>
          <w:sz w:val="28"/>
          <w:szCs w:val="28"/>
          <w:lang w:eastAsia="ru-RU"/>
        </w:rPr>
        <w:t>; число занятых на мал</w:t>
      </w:r>
      <w:r>
        <w:rPr>
          <w:rFonts w:ascii="Times New Roman" w:hAnsi="Times New Roman"/>
          <w:sz w:val="28"/>
          <w:szCs w:val="28"/>
          <w:lang w:eastAsia="ru-RU"/>
        </w:rPr>
        <w:t xml:space="preserve">ых предприятиях увеличилось на 54,2 %, и составило 1700 </w:t>
      </w:r>
      <w:r w:rsidRPr="00334D03">
        <w:rPr>
          <w:rFonts w:ascii="Times New Roman" w:hAnsi="Times New Roman"/>
          <w:sz w:val="28"/>
          <w:szCs w:val="28"/>
          <w:lang w:eastAsia="ru-RU"/>
        </w:rPr>
        <w:t>. человек; среднемесячная заработная плата выросла</w:t>
      </w:r>
      <w:r>
        <w:rPr>
          <w:rFonts w:ascii="Times New Roman" w:hAnsi="Times New Roman"/>
          <w:sz w:val="28"/>
          <w:szCs w:val="28"/>
          <w:lang w:eastAsia="ru-RU"/>
        </w:rPr>
        <w:t xml:space="preserve"> в 2 раза и составила </w:t>
      </w:r>
      <w:r w:rsidRPr="00C70AAA">
        <w:rPr>
          <w:rFonts w:ascii="Times New Roman" w:hAnsi="Times New Roman"/>
          <w:sz w:val="28"/>
          <w:szCs w:val="28"/>
          <w:lang w:eastAsia="ru-RU"/>
        </w:rPr>
        <w:t>18 868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рублей; </w:t>
      </w:r>
    </w:p>
    <w:p w:rsidR="000A0A48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right="23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A0A48" w:rsidRPr="00E833BC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right="2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33BC">
        <w:rPr>
          <w:rFonts w:ascii="Times New Roman" w:hAnsi="Times New Roman"/>
          <w:sz w:val="28"/>
          <w:szCs w:val="28"/>
        </w:rPr>
        <w:t xml:space="preserve">1.3.1. Ключевые факторы, определяющие инвестиционную </w:t>
      </w:r>
      <w:r>
        <w:rPr>
          <w:rFonts w:ascii="Times New Roman" w:hAnsi="Times New Roman"/>
          <w:sz w:val="28"/>
          <w:szCs w:val="28"/>
        </w:rPr>
        <w:br/>
        <w:t>привлекательность района;</w:t>
      </w:r>
    </w:p>
    <w:p w:rsidR="000A0A48" w:rsidRPr="00E833BC" w:rsidRDefault="000A0A48" w:rsidP="000A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bCs/>
          <w:iCs/>
          <w:sz w:val="28"/>
          <w:szCs w:val="28"/>
        </w:rPr>
      </w:pPr>
      <w:r>
        <w:rPr>
          <w:rFonts w:ascii="Times New Roman" w:eastAsia="Arial Unicode MS" w:hAnsi="Times New Roman"/>
          <w:bCs/>
          <w:iCs/>
          <w:sz w:val="28"/>
          <w:szCs w:val="28"/>
        </w:rPr>
        <w:t>1.3</w:t>
      </w:r>
      <w:r w:rsidRPr="00E833BC">
        <w:rPr>
          <w:rFonts w:ascii="Times New Roman" w:eastAsia="Arial Unicode MS" w:hAnsi="Times New Roman"/>
          <w:bCs/>
          <w:iCs/>
          <w:sz w:val="28"/>
          <w:szCs w:val="28"/>
        </w:rPr>
        <w:t>.1.1. Уникальное эко</w:t>
      </w:r>
      <w:r>
        <w:rPr>
          <w:rFonts w:ascii="Times New Roman" w:eastAsia="Arial Unicode MS" w:hAnsi="Times New Roman"/>
          <w:bCs/>
          <w:iCs/>
          <w:sz w:val="28"/>
          <w:szCs w:val="28"/>
        </w:rPr>
        <w:t>номико-географическое положение:</w:t>
      </w:r>
    </w:p>
    <w:p w:rsidR="000A0A48" w:rsidRPr="00F51D99" w:rsidRDefault="000A0A48" w:rsidP="000A0A48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F51D99">
        <w:rPr>
          <w:rFonts w:ascii="Times New Roman" w:eastAsia="Arial Unicode MS" w:hAnsi="Times New Roman"/>
          <w:bCs/>
          <w:iCs/>
          <w:sz w:val="28"/>
          <w:szCs w:val="28"/>
        </w:rPr>
        <w:t xml:space="preserve"> </w:t>
      </w:r>
      <w:r w:rsidRPr="00F51D99">
        <w:rPr>
          <w:rFonts w:ascii="Times New Roman" w:eastAsia="Times New Roman" w:hAnsi="Times New Roman"/>
          <w:sz w:val="28"/>
          <w:szCs w:val="28"/>
        </w:rPr>
        <w:t xml:space="preserve"> Район расположен на юго-западе центральной части Красноярского края. Удаленность от краевого центра – города Красноярска составляет 305 км. На северо-западе граничит с Кемеровской областью, на юго-западе - с республикой Хакасия, на востоке - с </w:t>
      </w:r>
      <w:proofErr w:type="spellStart"/>
      <w:r w:rsidRPr="00F51D99">
        <w:rPr>
          <w:rFonts w:ascii="Times New Roman" w:eastAsia="Times New Roman" w:hAnsi="Times New Roman"/>
          <w:sz w:val="28"/>
          <w:szCs w:val="28"/>
        </w:rPr>
        <w:t>Ужурским</w:t>
      </w:r>
      <w:proofErr w:type="spellEnd"/>
      <w:r w:rsidRPr="00F51D99">
        <w:rPr>
          <w:rFonts w:ascii="Times New Roman" w:eastAsia="Times New Roman" w:hAnsi="Times New Roman"/>
          <w:sz w:val="28"/>
          <w:szCs w:val="28"/>
        </w:rPr>
        <w:t xml:space="preserve"> и Назаровским районами, на севере - с </w:t>
      </w:r>
      <w:proofErr w:type="spellStart"/>
      <w:r w:rsidRPr="00F51D99">
        <w:rPr>
          <w:rFonts w:ascii="Times New Roman" w:eastAsia="Times New Roman" w:hAnsi="Times New Roman"/>
          <w:sz w:val="28"/>
          <w:szCs w:val="28"/>
        </w:rPr>
        <w:t>Боготольским</w:t>
      </w:r>
      <w:proofErr w:type="spellEnd"/>
      <w:r w:rsidRPr="00F51D99">
        <w:rPr>
          <w:rFonts w:ascii="Times New Roman" w:eastAsia="Times New Roman" w:hAnsi="Times New Roman"/>
          <w:sz w:val="28"/>
          <w:szCs w:val="28"/>
        </w:rPr>
        <w:t xml:space="preserve"> районом Красноярского края. </w:t>
      </w:r>
    </w:p>
    <w:p w:rsidR="000A0A48" w:rsidRPr="00F51D99" w:rsidRDefault="000A0A48" w:rsidP="000A0A48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F51D99">
        <w:rPr>
          <w:rFonts w:ascii="Times New Roman" w:eastAsia="Times New Roman" w:hAnsi="Times New Roman"/>
          <w:sz w:val="28"/>
          <w:szCs w:val="28"/>
        </w:rPr>
        <w:t xml:space="preserve">Расположенная на юго-западе территории гористая часть, отделяющая район от республики Хакасия и определяющая особенности его рельефа, создает особый микроклимат. Согласно сельскохозяйственному районированию Красноярского края территория Шарыповского района находится в лесостепной зоне. На территории района преобладает тип дерновых почв, основные массивы которых располагаются в его центральной и северо-восточной части. Основные массивы черноземов расположены в южной и юго-восточной частях района. </w:t>
      </w:r>
    </w:p>
    <w:p w:rsidR="000A0A48" w:rsidRPr="00F51D99" w:rsidRDefault="000A0A48" w:rsidP="000A0A48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F51D99">
        <w:rPr>
          <w:rFonts w:ascii="Times New Roman" w:eastAsia="Times New Roman" w:hAnsi="Times New Roman"/>
          <w:sz w:val="28"/>
          <w:szCs w:val="28"/>
        </w:rPr>
        <w:t xml:space="preserve">Шарыповский район – уникальный уголок Красноярья, где находится около трехсот малых и больших озер, среди которых – озера Инголь и </w:t>
      </w:r>
      <w:proofErr w:type="spellStart"/>
      <w:r w:rsidRPr="00F51D99">
        <w:rPr>
          <w:rFonts w:ascii="Times New Roman" w:eastAsia="Times New Roman" w:hAnsi="Times New Roman"/>
          <w:sz w:val="28"/>
          <w:szCs w:val="28"/>
        </w:rPr>
        <w:t>Цинголь</w:t>
      </w:r>
      <w:proofErr w:type="spellEnd"/>
      <w:r w:rsidRPr="00F51D99">
        <w:rPr>
          <w:rFonts w:ascii="Times New Roman" w:eastAsia="Times New Roman" w:hAnsi="Times New Roman"/>
          <w:sz w:val="28"/>
          <w:szCs w:val="28"/>
        </w:rPr>
        <w:t xml:space="preserve"> являются памятниками природы. Район богат полезными </w:t>
      </w:r>
      <w:r w:rsidRPr="00F51D99">
        <w:rPr>
          <w:rFonts w:ascii="Times New Roman" w:eastAsia="Times New Roman" w:hAnsi="Times New Roman"/>
          <w:b/>
          <w:sz w:val="28"/>
          <w:szCs w:val="28"/>
        </w:rPr>
        <w:t>ископаемыми. Бурый и каменный уголь, нефелины и полиметаллические</w:t>
      </w:r>
      <w:r w:rsidRPr="00F51D99">
        <w:rPr>
          <w:rFonts w:ascii="Times New Roman" w:eastAsia="Times New Roman" w:hAnsi="Times New Roman"/>
          <w:sz w:val="28"/>
          <w:szCs w:val="28"/>
        </w:rPr>
        <w:t xml:space="preserve"> месторождения, нерудное сырье составляют одно из богатств территории. Удивителен и прекрасен животный и растительный мир.</w:t>
      </w:r>
    </w:p>
    <w:p w:rsidR="000A0A48" w:rsidRPr="00F51D99" w:rsidRDefault="000A0A48" w:rsidP="000A0A48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F51D99">
        <w:rPr>
          <w:rFonts w:ascii="Times New Roman" w:eastAsia="Times New Roman" w:hAnsi="Times New Roman"/>
          <w:sz w:val="28"/>
          <w:szCs w:val="28"/>
        </w:rPr>
        <w:t xml:space="preserve">Административным центром района является город Шарыпово. </w:t>
      </w:r>
    </w:p>
    <w:p w:rsidR="000A0A48" w:rsidRPr="00F51D99" w:rsidRDefault="000A0A48" w:rsidP="000A0A48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F51D99">
        <w:rPr>
          <w:rFonts w:ascii="Times New Roman" w:eastAsia="Times New Roman" w:hAnsi="Times New Roman"/>
          <w:sz w:val="28"/>
          <w:szCs w:val="28"/>
        </w:rPr>
        <w:t>В состав Шарыповского района в соответствии с Законом Красноярского края от 10 июня 2010г. N 10-4765 «О перечне административно-территориальных единиц и территориальных единиц Красноярского края» входят: Березовский, Ивановский, Новоалтатский, Парнинский, Родниковский, Холмогорский и  Шушенский сельсоветы (прил. 1.«Административно-территориальный состав Шарыповского района).</w:t>
      </w:r>
    </w:p>
    <w:p w:rsidR="000A0A48" w:rsidRPr="00F51D99" w:rsidRDefault="000A0A48" w:rsidP="000A0A48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F51D99">
        <w:rPr>
          <w:rFonts w:ascii="Times New Roman" w:eastAsia="Times New Roman" w:hAnsi="Times New Roman"/>
          <w:sz w:val="28"/>
          <w:szCs w:val="28"/>
        </w:rPr>
        <w:t>Территория Шарыповского района в административных границах составляет 3,75 тыс. кв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Pr="00F51D99">
        <w:rPr>
          <w:rFonts w:ascii="Times New Roman" w:eastAsia="Times New Roman" w:hAnsi="Times New Roman"/>
          <w:sz w:val="28"/>
          <w:szCs w:val="28"/>
        </w:rPr>
        <w:t xml:space="preserve"> км. Протяженность территории с севера на юг составляет 110 километров, с запада на восток - 75 километров.</w:t>
      </w:r>
    </w:p>
    <w:p w:rsidR="000A0A48" w:rsidRPr="00F51D99" w:rsidRDefault="000A0A48" w:rsidP="000A0A48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F51D99">
        <w:rPr>
          <w:rFonts w:ascii="Times New Roman" w:eastAsia="Times New Roman" w:hAnsi="Times New Roman"/>
          <w:sz w:val="28"/>
          <w:szCs w:val="28"/>
        </w:rPr>
        <w:lastRenderedPageBreak/>
        <w:t>На территории района находится 40 населенных пунктов с общей численностью населения  по состоянию на 01.01.2010 года  15197 человек.</w:t>
      </w:r>
    </w:p>
    <w:p w:rsidR="000A0A48" w:rsidRPr="00F51D99" w:rsidRDefault="000A0A48" w:rsidP="000A0A48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F51D99">
        <w:rPr>
          <w:rFonts w:ascii="Times New Roman" w:eastAsia="Times New Roman" w:hAnsi="Times New Roman"/>
          <w:sz w:val="28"/>
          <w:szCs w:val="28"/>
        </w:rPr>
        <w:t>По данным органов статистики в районе на 01.01.</w:t>
      </w:r>
      <w:r>
        <w:rPr>
          <w:rFonts w:ascii="Times New Roman" w:eastAsia="Times New Roman" w:hAnsi="Times New Roman"/>
          <w:sz w:val="28"/>
          <w:szCs w:val="28"/>
        </w:rPr>
        <w:t xml:space="preserve">2014 года зарегистрировано 200 </w:t>
      </w:r>
      <w:r w:rsidRPr="00F51D99">
        <w:rPr>
          <w:rFonts w:ascii="Times New Roman" w:eastAsia="Times New Roman" w:hAnsi="Times New Roman"/>
          <w:sz w:val="28"/>
          <w:szCs w:val="28"/>
        </w:rPr>
        <w:t>хозяйству</w:t>
      </w:r>
      <w:r>
        <w:rPr>
          <w:rFonts w:ascii="Times New Roman" w:eastAsia="Times New Roman" w:hAnsi="Times New Roman"/>
          <w:sz w:val="28"/>
          <w:szCs w:val="28"/>
        </w:rPr>
        <w:t xml:space="preserve">ющих субъекта, в том числе 93 </w:t>
      </w:r>
      <w:r w:rsidRPr="00F51D99">
        <w:rPr>
          <w:rFonts w:ascii="Times New Roman" w:eastAsia="Times New Roman" w:hAnsi="Times New Roman"/>
          <w:sz w:val="28"/>
          <w:szCs w:val="28"/>
        </w:rPr>
        <w:t>муниципальной формы собственности. Большой удельный вес в экономике района занимают производственные предприятия угледобывающей, энергетической и сельскохозяйственной отраслей,  которые составляют  в общем объеме производства соответственно:  28,3%;  63%; 6%.</w:t>
      </w:r>
    </w:p>
    <w:p w:rsidR="000A0A48" w:rsidRPr="00F51D99" w:rsidRDefault="000A0A48" w:rsidP="000A0A48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F51D99">
        <w:rPr>
          <w:rFonts w:ascii="Times New Roman" w:eastAsia="Times New Roman" w:hAnsi="Times New Roman"/>
          <w:sz w:val="28"/>
          <w:szCs w:val="28"/>
        </w:rPr>
        <w:t xml:space="preserve">Основу промышленности муниципального образования «Шарыповский район» составляют 3 крупных и средних и 17 малых предприятий. </w:t>
      </w:r>
    </w:p>
    <w:p w:rsidR="000A0A48" w:rsidRPr="00A03643" w:rsidRDefault="000A0A48" w:rsidP="000A0A48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F51D99">
        <w:rPr>
          <w:rFonts w:ascii="Times New Roman" w:eastAsia="Times New Roman" w:hAnsi="Times New Roman"/>
          <w:sz w:val="28"/>
          <w:szCs w:val="28"/>
        </w:rPr>
        <w:t>На территории района расположены 6 сельскохозяйственных предприятий и 14 крестьянско-фермерских хозяйств, специализирующихся на молочном</w:t>
      </w:r>
      <w:r>
        <w:rPr>
          <w:rFonts w:ascii="Times New Roman" w:eastAsia="Times New Roman" w:hAnsi="Times New Roman"/>
          <w:sz w:val="28"/>
          <w:szCs w:val="28"/>
        </w:rPr>
        <w:t xml:space="preserve"> и</w:t>
      </w:r>
      <w:r w:rsidRPr="00F51D9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мясном  </w:t>
      </w:r>
      <w:r w:rsidRPr="00F51D99">
        <w:rPr>
          <w:rFonts w:ascii="Times New Roman" w:eastAsia="Times New Roman" w:hAnsi="Times New Roman"/>
          <w:sz w:val="28"/>
          <w:szCs w:val="28"/>
        </w:rPr>
        <w:t xml:space="preserve"> животноводстве, выращивании зерна. Площадь сельскохозяйственных угодий, используемых землепользователями, занимающимися сельхозпроизводством составляет 164,5  </w:t>
      </w:r>
      <w:proofErr w:type="spellStart"/>
      <w:r w:rsidRPr="00F51D99">
        <w:rPr>
          <w:rFonts w:ascii="Times New Roman" w:eastAsia="Times New Roman" w:hAnsi="Times New Roman"/>
          <w:sz w:val="28"/>
          <w:szCs w:val="28"/>
        </w:rPr>
        <w:t>тыс.га</w:t>
      </w:r>
      <w:proofErr w:type="spellEnd"/>
      <w:r w:rsidRPr="00F51D99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51D99">
        <w:rPr>
          <w:rFonts w:ascii="Times New Roman" w:eastAsia="Times New Roman" w:hAnsi="Times New Roman"/>
          <w:sz w:val="28"/>
          <w:szCs w:val="28"/>
          <w:shd w:val="clear" w:color="auto" w:fill="FFFFFF"/>
        </w:rPr>
        <w:t>В центральных усадьбах работают отделения Сбербанка России, а в райцентре так же филиалы ряда крупных коммерческих банков, в том числе - КБ «Кедр», «</w:t>
      </w:r>
      <w:proofErr w:type="spellStart"/>
      <w:r w:rsidRPr="00F51D99">
        <w:rPr>
          <w:rFonts w:ascii="Times New Roman" w:eastAsia="Times New Roman" w:hAnsi="Times New Roman"/>
          <w:sz w:val="28"/>
          <w:szCs w:val="28"/>
          <w:shd w:val="clear" w:color="auto" w:fill="FFFFFF"/>
        </w:rPr>
        <w:t>Россельхозбанк</w:t>
      </w:r>
      <w:proofErr w:type="spellEnd"/>
      <w:r w:rsidRPr="00F51D99">
        <w:rPr>
          <w:rFonts w:ascii="Times New Roman" w:eastAsia="Times New Roman" w:hAnsi="Times New Roman"/>
          <w:sz w:val="28"/>
          <w:szCs w:val="28"/>
          <w:shd w:val="clear" w:color="auto" w:fill="FFFFFF"/>
        </w:rPr>
        <w:t>», которые осуществляют весь спектр банковских услуг.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Pr="00F51D99">
        <w:rPr>
          <w:rFonts w:ascii="Times New Roman" w:eastAsia="Times New Roman" w:hAnsi="Times New Roman"/>
          <w:sz w:val="28"/>
          <w:szCs w:val="28"/>
        </w:rPr>
        <w:t>Сотовая связь представлена четырьмя операторами «Билайн», «МТС», «</w:t>
      </w:r>
      <w:proofErr w:type="spellStart"/>
      <w:r w:rsidRPr="00F51D99">
        <w:rPr>
          <w:rFonts w:ascii="Times New Roman" w:eastAsia="Times New Roman" w:hAnsi="Times New Roman"/>
          <w:sz w:val="28"/>
          <w:szCs w:val="28"/>
        </w:rPr>
        <w:t>Енисейтелеком</w:t>
      </w:r>
      <w:proofErr w:type="spellEnd"/>
      <w:r w:rsidRPr="00F51D99">
        <w:rPr>
          <w:rFonts w:ascii="Times New Roman" w:eastAsia="Times New Roman" w:hAnsi="Times New Roman"/>
          <w:sz w:val="28"/>
          <w:szCs w:val="28"/>
        </w:rPr>
        <w:t>»,  «Мегафон».</w:t>
      </w:r>
    </w:p>
    <w:p w:rsidR="000A0A48" w:rsidRDefault="000A0A48" w:rsidP="000A0A48">
      <w:pPr>
        <w:spacing w:after="0" w:line="240" w:lineRule="auto"/>
        <w:jc w:val="both"/>
        <w:rPr>
          <w:rFonts w:ascii="Times New Roman" w:eastAsia="Arial Unicode MS" w:hAnsi="Times New Roman"/>
          <w:bCs/>
          <w:iCs/>
          <w:sz w:val="28"/>
          <w:szCs w:val="28"/>
        </w:rPr>
      </w:pPr>
      <w:bookmarkStart w:id="1" w:name="_Toc370166039"/>
    </w:p>
    <w:p w:rsidR="000A0A48" w:rsidRPr="00E833BC" w:rsidRDefault="000A0A48" w:rsidP="000A0A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 Unicode MS" w:hAnsi="Times New Roman"/>
          <w:bCs/>
          <w:iCs/>
          <w:sz w:val="28"/>
          <w:szCs w:val="28"/>
        </w:rPr>
        <w:t xml:space="preserve">                      </w:t>
      </w:r>
      <w:r w:rsidRPr="00E833BC">
        <w:rPr>
          <w:rFonts w:ascii="Times New Roman" w:hAnsi="Times New Roman"/>
          <w:sz w:val="28"/>
          <w:szCs w:val="28"/>
        </w:rPr>
        <w:t>2. Цель, задачи и рамки реализации Стратегии. Этапы реализации</w:t>
      </w:r>
      <w:bookmarkEnd w:id="1"/>
    </w:p>
    <w:p w:rsidR="000A0A48" w:rsidRPr="00E833BC" w:rsidRDefault="000A0A48" w:rsidP="000A0A48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0A0A48" w:rsidRPr="00E833BC" w:rsidRDefault="000A0A48" w:rsidP="000A0A48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E833BC">
        <w:rPr>
          <w:rFonts w:ascii="Times New Roman" w:eastAsia="Arial Unicode MS" w:hAnsi="Times New Roman"/>
          <w:sz w:val="28"/>
          <w:szCs w:val="28"/>
          <w:lang w:eastAsia="ru-RU"/>
        </w:rPr>
        <w:t>Стратегия является инструментом формирования эффективной инфраструктурной среды, обеспечивающей повышение инвестиционной привлекательности региона, стимулирование предпринимательской, инвестиционной и инновационной активности для повышения уровня доходов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 и качества жизни населения района</w:t>
      </w:r>
      <w:r w:rsidRPr="00E833BC">
        <w:rPr>
          <w:rFonts w:ascii="Times New Roman" w:eastAsia="Arial Unicode MS" w:hAnsi="Times New Roman"/>
          <w:sz w:val="28"/>
          <w:szCs w:val="28"/>
          <w:lang w:eastAsia="ru-RU"/>
        </w:rPr>
        <w:t>.</w:t>
      </w:r>
    </w:p>
    <w:p w:rsidR="000A0A48" w:rsidRPr="00E833BC" w:rsidRDefault="000A0A48" w:rsidP="000A0A48">
      <w:pPr>
        <w:widowControl w:val="0"/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0A0A48" w:rsidRPr="00E833BC" w:rsidRDefault="000A0A48" w:rsidP="000311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2" w:name="_Toc370166040"/>
      <w:bookmarkStart w:id="3" w:name="_GoBack"/>
      <w:bookmarkEnd w:id="3"/>
      <w:r w:rsidRPr="00E833BC">
        <w:rPr>
          <w:rFonts w:ascii="Times New Roman" w:hAnsi="Times New Roman"/>
          <w:sz w:val="28"/>
          <w:szCs w:val="28"/>
        </w:rPr>
        <w:t>2.1. Цель и задачи Стратегии, целевые индикаторы</w:t>
      </w:r>
      <w:bookmarkEnd w:id="2"/>
    </w:p>
    <w:p w:rsidR="000A0A48" w:rsidRPr="00E833BC" w:rsidRDefault="000A0A48" w:rsidP="000A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0A0A48" w:rsidRPr="00334D03" w:rsidRDefault="000A0A48" w:rsidP="000A0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Pr="00E833BC">
        <w:rPr>
          <w:rFonts w:ascii="Times New Roman" w:eastAsia="Arial Unicode MS" w:hAnsi="Times New Roman"/>
          <w:sz w:val="28"/>
          <w:szCs w:val="28"/>
          <w:lang w:eastAsia="ru-RU"/>
        </w:rPr>
        <w:t>2.1.1. Цель Стратегии – обеспечение опережающих общероссийских темпов роста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 xml:space="preserve"> эконо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мики района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 xml:space="preserve"> за счет роста инвестиционной активности хозяйствующих субъектов,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действующих на территории район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>а, направленной: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на организацию новых высокотехнологичных рабочих мест;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на повышен</w:t>
      </w:r>
      <w:r>
        <w:rPr>
          <w:rFonts w:ascii="Times New Roman" w:hAnsi="Times New Roman"/>
          <w:sz w:val="28"/>
          <w:szCs w:val="28"/>
          <w:lang w:eastAsia="ru-RU"/>
        </w:rPr>
        <w:t>ие качества жизни населения района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и уровня его доходов;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на рост бюджетных поступлений за счет развития производственной, финансовой д</w:t>
      </w:r>
      <w:r>
        <w:rPr>
          <w:rFonts w:ascii="Times New Roman" w:hAnsi="Times New Roman"/>
          <w:sz w:val="28"/>
          <w:szCs w:val="28"/>
          <w:lang w:eastAsia="ru-RU"/>
        </w:rPr>
        <w:t>еятельности и сферы услуг в районе</w:t>
      </w:r>
      <w:r w:rsidRPr="00334D03">
        <w:rPr>
          <w:rFonts w:ascii="Times New Roman" w:hAnsi="Times New Roman"/>
          <w:sz w:val="28"/>
          <w:szCs w:val="28"/>
          <w:lang w:eastAsia="ru-RU"/>
        </w:rPr>
        <w:t>.</w:t>
      </w:r>
    </w:p>
    <w:p w:rsidR="000A0A48" w:rsidRPr="00334D03" w:rsidRDefault="000A0A48" w:rsidP="000A0A4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>2.1.2. Целевые направления деятельности и задачи в сфере инвестиционной деятельности: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создание благоприятных условий для ведения инвестиционной </w:t>
      </w:r>
      <w:r w:rsidRPr="00334D03">
        <w:rPr>
          <w:rFonts w:ascii="Times New Roman" w:hAnsi="Times New Roman"/>
          <w:sz w:val="28"/>
          <w:szCs w:val="28"/>
          <w:lang w:eastAsia="ru-RU"/>
        </w:rPr>
        <w:br/>
        <w:t>и предприним</w:t>
      </w:r>
      <w:r>
        <w:rPr>
          <w:rFonts w:ascii="Times New Roman" w:hAnsi="Times New Roman"/>
          <w:sz w:val="28"/>
          <w:szCs w:val="28"/>
          <w:lang w:eastAsia="ru-RU"/>
        </w:rPr>
        <w:t>ательской деятельности в районе</w:t>
      </w:r>
      <w:r w:rsidRPr="00334D03">
        <w:rPr>
          <w:rFonts w:ascii="Times New Roman" w:hAnsi="Times New Roman"/>
          <w:sz w:val="28"/>
          <w:szCs w:val="28"/>
          <w:lang w:eastAsia="ru-RU"/>
        </w:rPr>
        <w:t>, совершенствование системы государственного и муниципального управления в сферах, затрагивающих предпринимательскую и инвестиционную деятельность;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повышение инвестиционной привлекательности и высокого уровня конк</w:t>
      </w:r>
      <w:r>
        <w:rPr>
          <w:rFonts w:ascii="Times New Roman" w:hAnsi="Times New Roman"/>
          <w:sz w:val="28"/>
          <w:szCs w:val="28"/>
          <w:lang w:eastAsia="ru-RU"/>
        </w:rPr>
        <w:t>урентоспособности экономики района.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334D03">
        <w:rPr>
          <w:rFonts w:ascii="Times New Roman" w:hAnsi="Times New Roman"/>
          <w:sz w:val="28"/>
          <w:szCs w:val="28"/>
          <w:lang w:eastAsia="ru-RU"/>
        </w:rPr>
        <w:t>спользование механизма государственно-частного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партнерства </w:t>
      </w:r>
      <w:r>
        <w:rPr>
          <w:rFonts w:ascii="Times New Roman" w:hAnsi="Times New Roman"/>
          <w:sz w:val="28"/>
          <w:szCs w:val="28"/>
          <w:lang w:eastAsia="ru-RU"/>
        </w:rPr>
        <w:br/>
        <w:t>на территории района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при реализации инвестиционных, инфраструктурных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334D03">
        <w:rPr>
          <w:rFonts w:ascii="Times New Roman" w:hAnsi="Times New Roman"/>
          <w:sz w:val="28"/>
          <w:szCs w:val="28"/>
          <w:lang w:eastAsia="ru-RU"/>
        </w:rPr>
        <w:t>и социально значимых проектов;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развитие малого и сре</w:t>
      </w:r>
      <w:r>
        <w:rPr>
          <w:rFonts w:ascii="Times New Roman" w:hAnsi="Times New Roman"/>
          <w:sz w:val="28"/>
          <w:szCs w:val="28"/>
          <w:lang w:eastAsia="ru-RU"/>
        </w:rPr>
        <w:t>днего предпринимательства в районе</w:t>
      </w:r>
      <w:r w:rsidRPr="00334D03">
        <w:rPr>
          <w:rFonts w:ascii="Times New Roman" w:hAnsi="Times New Roman"/>
          <w:sz w:val="28"/>
          <w:szCs w:val="28"/>
          <w:lang w:eastAsia="ru-RU"/>
        </w:rPr>
        <w:t>;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 xml:space="preserve">развитие системы кадрового обеспечения, механизмов подготовки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и переподготовки по специальностям, соответствующим потребностям </w:t>
      </w:r>
      <w:r w:rsidRPr="00334D03">
        <w:rPr>
          <w:rFonts w:ascii="Times New Roman" w:hAnsi="Times New Roman"/>
          <w:sz w:val="28"/>
          <w:szCs w:val="28"/>
          <w:lang w:eastAsia="ru-RU"/>
        </w:rPr>
        <w:br/>
        <w:t>и задачам инвестиционног</w:t>
      </w:r>
      <w:r>
        <w:rPr>
          <w:rFonts w:ascii="Times New Roman" w:hAnsi="Times New Roman"/>
          <w:sz w:val="28"/>
          <w:szCs w:val="28"/>
          <w:lang w:eastAsia="ru-RU"/>
        </w:rPr>
        <w:t>о и инновационного развития района</w:t>
      </w:r>
      <w:r w:rsidRPr="00334D03">
        <w:rPr>
          <w:rFonts w:ascii="Times New Roman" w:hAnsi="Times New Roman"/>
          <w:sz w:val="28"/>
          <w:szCs w:val="28"/>
          <w:lang w:eastAsia="ru-RU"/>
        </w:rPr>
        <w:t>;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.</w:t>
      </w:r>
    </w:p>
    <w:p w:rsidR="000A0A48" w:rsidRPr="00A51DED" w:rsidRDefault="000A0A48" w:rsidP="000A0A48">
      <w:pPr>
        <w:shd w:val="clear" w:color="auto" w:fill="FFFFFF"/>
        <w:tabs>
          <w:tab w:val="left" w:pos="-354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4" w:name="_Toc370166042"/>
      <w:r>
        <w:rPr>
          <w:rFonts w:ascii="Times New Roman" w:eastAsia="Arial Unicode MS" w:hAnsi="Times New Roman"/>
          <w:bCs/>
          <w:iCs/>
          <w:sz w:val="28"/>
          <w:szCs w:val="28"/>
        </w:rPr>
        <w:t xml:space="preserve">2.3. </w:t>
      </w:r>
      <w:r w:rsidRPr="00334D03">
        <w:rPr>
          <w:rFonts w:ascii="Times New Roman" w:eastAsia="Arial Unicode MS" w:hAnsi="Times New Roman"/>
          <w:bCs/>
          <w:iCs/>
          <w:sz w:val="28"/>
          <w:szCs w:val="28"/>
          <w:lang w:val="x-none"/>
        </w:rPr>
        <w:t xml:space="preserve">Сроки и этапы реализации Стратегии, направления </w:t>
      </w:r>
      <w:r>
        <w:rPr>
          <w:rFonts w:ascii="Times New Roman" w:eastAsia="Arial Unicode MS" w:hAnsi="Times New Roman"/>
          <w:bCs/>
          <w:iCs/>
          <w:sz w:val="28"/>
          <w:szCs w:val="28"/>
        </w:rPr>
        <w:br/>
      </w:r>
      <w:r w:rsidRPr="00334D03">
        <w:rPr>
          <w:rFonts w:ascii="Times New Roman" w:eastAsia="Arial Unicode MS" w:hAnsi="Times New Roman"/>
          <w:bCs/>
          <w:iCs/>
          <w:sz w:val="28"/>
          <w:szCs w:val="28"/>
          <w:lang w:val="x-none"/>
        </w:rPr>
        <w:t xml:space="preserve">инвестиционного развития </w:t>
      </w:r>
      <w:bookmarkEnd w:id="4"/>
      <w:r>
        <w:rPr>
          <w:rFonts w:ascii="Times New Roman" w:eastAsia="Arial Unicode MS" w:hAnsi="Times New Roman"/>
          <w:bCs/>
          <w:iCs/>
          <w:sz w:val="28"/>
          <w:szCs w:val="28"/>
        </w:rPr>
        <w:t>района</w:t>
      </w:r>
    </w:p>
    <w:p w:rsidR="000A0A48" w:rsidRPr="00334D03" w:rsidRDefault="000A0A48" w:rsidP="000A0A48">
      <w:pPr>
        <w:widowControl w:val="0"/>
        <w:tabs>
          <w:tab w:val="left" w:pos="-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0A0A48" w:rsidRPr="00334D03" w:rsidRDefault="000A0A48" w:rsidP="000A0A4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Сроки реализации Стратегии – 2013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–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2030 годы.</w:t>
      </w:r>
    </w:p>
    <w:p w:rsidR="000A0A48" w:rsidRPr="00334D03" w:rsidRDefault="000A0A48" w:rsidP="000A0A4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Стратегия будет реализована в три этапа:</w:t>
      </w:r>
    </w:p>
    <w:p w:rsidR="000A0A48" w:rsidRPr="00334D03" w:rsidRDefault="000A0A48" w:rsidP="000A0A4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2.3.1. Первый этап (2013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–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2016 годы) – определение базовых условий ин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вестиционной деятельности в районе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как системы, обеспечивающей предпосылки опережающего экономического развития территорий и отраслей.</w:t>
      </w:r>
    </w:p>
    <w:p w:rsidR="000A0A48" w:rsidRPr="00334D03" w:rsidRDefault="000A0A48" w:rsidP="000A0A4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>Мероприятия первого этапа будут направлены: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 xml:space="preserve">на устранение ограничений, снижение влияния выявленных угроз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334D03">
        <w:rPr>
          <w:rFonts w:ascii="Times New Roman" w:hAnsi="Times New Roman"/>
          <w:sz w:val="28"/>
          <w:szCs w:val="28"/>
          <w:lang w:eastAsia="ru-RU"/>
        </w:rPr>
        <w:t>и негативных факторов, сдерживающих инвестиционное развитие края;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на с</w:t>
      </w:r>
      <w:r>
        <w:rPr>
          <w:rFonts w:ascii="Times New Roman" w:hAnsi="Times New Roman"/>
          <w:sz w:val="28"/>
          <w:szCs w:val="28"/>
          <w:lang w:eastAsia="ru-RU"/>
        </w:rPr>
        <w:t>оздание и становление в районе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базовых условий для привлечения инвестиций и реализации инвестиционных проектов: 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 xml:space="preserve">а создание основ инновационной 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структуры экономики. </w:t>
      </w:r>
    </w:p>
    <w:p w:rsidR="000A0A48" w:rsidRPr="00334D03" w:rsidRDefault="000A0A48" w:rsidP="000A0A4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>2.3.2. Второй этап (2017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–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>2025 годы) – повышение инве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стиционной активности района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 xml:space="preserve"> и активн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ый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 xml:space="preserve"> запуск инвестиционных проектов, внедрени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е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proofErr w:type="spellStart"/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>энерго</w:t>
      </w:r>
      <w:proofErr w:type="spellEnd"/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>- и ресурсосберегающих технологий, комплексно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е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 xml:space="preserve"> освоени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е сырьевых ресурсов,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 xml:space="preserve"> развити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е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 xml:space="preserve"> инновационной структуры экономики. </w:t>
      </w:r>
    </w:p>
    <w:p w:rsidR="000A0A48" w:rsidRPr="00334D03" w:rsidRDefault="000A0A48" w:rsidP="000A0A4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>Мероприятия второго этапа направлены: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на снижение барьеров для ведения бизнеса;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на обеспечение эффективного взаимодействия с инвесторами;</w:t>
      </w:r>
    </w:p>
    <w:p w:rsidR="000A0A48" w:rsidRDefault="000A0A48" w:rsidP="000A0A4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на реализацию комплексных инвестиционных проектов;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на активное применение механизмов государственно-частно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партнерств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0A0A48" w:rsidRPr="00334D03" w:rsidRDefault="000A0A48" w:rsidP="000A0A4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4D03">
        <w:rPr>
          <w:rFonts w:ascii="Times New Roman" w:hAnsi="Times New Roman"/>
          <w:sz w:val="28"/>
          <w:szCs w:val="28"/>
        </w:rPr>
        <w:t>2.3.3. Третий этап (2025</w:t>
      </w:r>
      <w:r>
        <w:rPr>
          <w:rFonts w:ascii="Times New Roman" w:hAnsi="Times New Roman"/>
          <w:sz w:val="28"/>
          <w:szCs w:val="28"/>
        </w:rPr>
        <w:t>–</w:t>
      </w:r>
      <w:r w:rsidRPr="00334D03">
        <w:rPr>
          <w:rFonts w:ascii="Times New Roman" w:hAnsi="Times New Roman"/>
          <w:sz w:val="28"/>
          <w:szCs w:val="28"/>
        </w:rPr>
        <w:t xml:space="preserve">2030 годы) – ускорение предпринимательской </w:t>
      </w:r>
      <w:r>
        <w:rPr>
          <w:rFonts w:ascii="Times New Roman" w:hAnsi="Times New Roman"/>
          <w:sz w:val="28"/>
          <w:szCs w:val="28"/>
        </w:rPr>
        <w:br/>
      </w:r>
      <w:r w:rsidRPr="00334D03">
        <w:rPr>
          <w:rFonts w:ascii="Times New Roman" w:hAnsi="Times New Roman"/>
          <w:sz w:val="28"/>
          <w:szCs w:val="28"/>
        </w:rPr>
        <w:t>и инвестиционной активности, развитие производственного потенциала, Основные мероприятия третьего этапа направлены: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на диверсификацию производства;</w:t>
      </w:r>
    </w:p>
    <w:p w:rsidR="000A0A48" w:rsidRPr="00F92C35" w:rsidRDefault="000A0A48" w:rsidP="000A0A4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</w:rPr>
        <w:t>Реализация основных положений третьего этапа позволит создать у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 xml:space="preserve">словия для успешного конкурирования </w:t>
      </w:r>
      <w:r>
        <w:rPr>
          <w:rFonts w:ascii="Times New Roman" w:hAnsi="Times New Roman"/>
          <w:sz w:val="28"/>
          <w:szCs w:val="28"/>
        </w:rPr>
        <w:t xml:space="preserve">предпринимателей района </w:t>
      </w:r>
      <w:r>
        <w:rPr>
          <w:rFonts w:ascii="Times New Roman" w:hAnsi="Times New Roman"/>
          <w:sz w:val="28"/>
          <w:szCs w:val="28"/>
        </w:rPr>
        <w:br/>
      </w:r>
      <w:r w:rsidRPr="00334D03">
        <w:rPr>
          <w:rFonts w:ascii="Times New Roman" w:hAnsi="Times New Roman"/>
          <w:sz w:val="28"/>
          <w:szCs w:val="28"/>
        </w:rPr>
        <w:t xml:space="preserve"> 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>на внутр</w:t>
      </w:r>
      <w:bookmarkStart w:id="5" w:name="_Toc370166043"/>
      <w:r>
        <w:rPr>
          <w:rFonts w:ascii="Times New Roman" w:eastAsia="Arial Unicode MS" w:hAnsi="Times New Roman"/>
          <w:sz w:val="28"/>
          <w:szCs w:val="28"/>
          <w:lang w:eastAsia="ru-RU"/>
        </w:rPr>
        <w:t>еннем  рынке.</w:t>
      </w:r>
      <w:bookmarkEnd w:id="5"/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результате роста объемов производства </w:t>
      </w:r>
      <w:r w:rsidRPr="00334D03">
        <w:rPr>
          <w:rFonts w:ascii="Times New Roman" w:hAnsi="Times New Roman"/>
          <w:sz w:val="28"/>
          <w:szCs w:val="28"/>
          <w:lang w:eastAsia="ru-RU"/>
        </w:rPr>
        <w:lastRenderedPageBreak/>
        <w:t>сельскохозяйственной продукции, модернизации и развития перерабатывающего сектора воз</w:t>
      </w:r>
      <w:r>
        <w:rPr>
          <w:rFonts w:ascii="Times New Roman" w:hAnsi="Times New Roman"/>
          <w:sz w:val="28"/>
          <w:szCs w:val="28"/>
          <w:lang w:eastAsia="ru-RU"/>
        </w:rPr>
        <w:t>растет выпуск предприятиями района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пищевых продуктов.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В целом увеличение объемов производства первичной продукции растениеводства и животноводства, а также продуктов, произведенных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334D03">
        <w:rPr>
          <w:rFonts w:ascii="Times New Roman" w:hAnsi="Times New Roman"/>
          <w:sz w:val="28"/>
          <w:szCs w:val="28"/>
          <w:lang w:eastAsia="ru-RU"/>
        </w:rPr>
        <w:t>на их основе, создаст прочную основу продовольственной безопасности региона.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4D03">
        <w:rPr>
          <w:rFonts w:ascii="Times New Roman" w:hAnsi="Times New Roman"/>
          <w:sz w:val="28"/>
          <w:szCs w:val="28"/>
          <w:lang w:eastAsia="ru-RU"/>
        </w:rPr>
        <w:t>АПК не только укрепит свои позиции на краевом рынке продовольствия, но и увеличит внешние поставки на рынки Сибири и Российской Федерации, в том числе в части продуктов с высокой добавленной стоимостью.</w:t>
      </w:r>
    </w:p>
    <w:p w:rsidR="000A0A48" w:rsidRPr="00334D03" w:rsidRDefault="000A0A48" w:rsidP="000A0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2.3.4</w:t>
      </w:r>
      <w:r w:rsidRPr="00334D03">
        <w:rPr>
          <w:rFonts w:ascii="Times New Roman" w:hAnsi="Times New Roman"/>
          <w:sz w:val="28"/>
          <w:szCs w:val="28"/>
          <w:lang w:eastAsia="ru-RU"/>
        </w:rPr>
        <w:t>. В строительном комплексе инвестиционные приоритеты будут ориентированы на обеспечение необходимых объемов жилищного строительства, включая строительство жилья для обеспечения отдельных категорий граждан, модернизацию существующего жилого фонда, строительство и реконструкцию объектов социальной инфраструктуры (спорт, образование, культура, здравоохранение).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4D03">
        <w:rPr>
          <w:rFonts w:ascii="Times New Roman" w:hAnsi="Times New Roman"/>
          <w:sz w:val="28"/>
          <w:szCs w:val="28"/>
          <w:lang w:eastAsia="ru-RU"/>
        </w:rPr>
        <w:t>Помимо строительства объектов социально-бытового назначения, развитие строительного комплекса обеспечит реализацию крупных инвестиционных проектов, в рамках которых создаю</w:t>
      </w:r>
      <w:r>
        <w:rPr>
          <w:rFonts w:ascii="Times New Roman" w:hAnsi="Times New Roman"/>
          <w:sz w:val="28"/>
          <w:szCs w:val="28"/>
          <w:lang w:eastAsia="ru-RU"/>
        </w:rPr>
        <w:t>тся новые промышленные объекты.</w:t>
      </w:r>
    </w:p>
    <w:p w:rsidR="000A0A48" w:rsidRDefault="000A0A48" w:rsidP="000A0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6" w:name="_Toc370166045"/>
    </w:p>
    <w:p w:rsidR="000A0A48" w:rsidRPr="0009148B" w:rsidRDefault="000A0A48" w:rsidP="000A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3.2. </w:t>
      </w:r>
      <w:r w:rsidRPr="00334D03">
        <w:rPr>
          <w:rFonts w:ascii="Times New Roman" w:eastAsia="Arial Unicode MS" w:hAnsi="Times New Roman"/>
          <w:bCs/>
          <w:iCs/>
          <w:sz w:val="28"/>
          <w:szCs w:val="28"/>
          <w:lang w:val="x-none"/>
        </w:rPr>
        <w:t>Инвестиционные приоритеты в территориальном разрезе</w:t>
      </w:r>
      <w:bookmarkEnd w:id="6"/>
    </w:p>
    <w:p w:rsidR="000A0A48" w:rsidRPr="00334D03" w:rsidRDefault="000A0A48" w:rsidP="000A0A48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0A0A48" w:rsidRPr="00334D03" w:rsidRDefault="000A0A48" w:rsidP="000A0A48">
      <w:pPr>
        <w:spacing w:after="0" w:line="240" w:lineRule="auto"/>
        <w:ind w:firstLine="709"/>
        <w:jc w:val="both"/>
        <w:rPr>
          <w:rFonts w:ascii="Times New Roman" w:eastAsia="Arial Unicode MS" w:hAnsi="Times New Roman"/>
          <w:spacing w:val="-2"/>
          <w:sz w:val="28"/>
          <w:szCs w:val="28"/>
          <w:lang w:eastAsia="ru-RU"/>
        </w:rPr>
      </w:pPr>
      <w:r w:rsidRPr="00334D03">
        <w:rPr>
          <w:rFonts w:ascii="Times New Roman" w:eastAsia="Arial Unicode MS" w:hAnsi="Times New Roman"/>
          <w:color w:val="000000"/>
          <w:sz w:val="28"/>
          <w:szCs w:val="28"/>
        </w:rPr>
        <w:t>3.2.1</w:t>
      </w:r>
      <w:r w:rsidRPr="00334D03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 xml:space="preserve">. </w:t>
      </w:r>
      <w:r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 xml:space="preserve">Шарыповский район  </w:t>
      </w:r>
      <w:r w:rsidRPr="00334D03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>расположен в благоприятных природно-</w:t>
      </w:r>
      <w:r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>климатических условиях и имеющий</w:t>
      </w:r>
      <w:r w:rsidRPr="00334D03">
        <w:rPr>
          <w:rFonts w:ascii="Times New Roman" w:eastAsia="Arial Unicode MS" w:hAnsi="Times New Roman"/>
          <w:spacing w:val="-2"/>
          <w:sz w:val="28"/>
          <w:szCs w:val="28"/>
          <w:lang w:eastAsia="ru-RU"/>
        </w:rPr>
        <w:t xml:space="preserve"> достаточно развитую многоотраслевую экономику, высокую плотность населения и инфраструктурную обеспеченность.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left="20" w:right="2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Основной приоритет </w:t>
      </w:r>
      <w:r w:rsidRPr="00334D03">
        <w:rPr>
          <w:rFonts w:ascii="Times New Roman" w:hAnsi="Times New Roman"/>
          <w:sz w:val="28"/>
          <w:szCs w:val="28"/>
          <w:lang w:eastAsia="ru-RU"/>
        </w:rPr>
        <w:t>района в долгосрочной перспективе представлен развитием агропромышленного комплекса, при этом сохранится сельскохоз</w:t>
      </w:r>
      <w:r>
        <w:rPr>
          <w:rFonts w:ascii="Times New Roman" w:hAnsi="Times New Roman"/>
          <w:sz w:val="28"/>
          <w:szCs w:val="28"/>
          <w:lang w:eastAsia="ru-RU"/>
        </w:rPr>
        <w:t>яйственная специализация района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выращивания зерна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334D03">
        <w:rPr>
          <w:rFonts w:ascii="Times New Roman" w:hAnsi="Times New Roman"/>
          <w:sz w:val="28"/>
          <w:szCs w:val="28"/>
          <w:lang w:eastAsia="ru-RU"/>
        </w:rPr>
        <w:t>и животноводства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а также произойдет возрождение и развитие переработк</w:t>
      </w:r>
      <w:r>
        <w:rPr>
          <w:rFonts w:ascii="Times New Roman" w:hAnsi="Times New Roman"/>
          <w:sz w:val="28"/>
          <w:szCs w:val="28"/>
          <w:lang w:eastAsia="ru-RU"/>
        </w:rPr>
        <w:t xml:space="preserve">и       сельскохозяйственной продукции. 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Инвестиционно-привлекательной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остается сфера развития туризма. </w:t>
      </w:r>
    </w:p>
    <w:p w:rsidR="000A0A48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left="20" w:right="20" w:hanging="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7" w:name="_Toc370166046"/>
    </w:p>
    <w:p w:rsidR="000A0A48" w:rsidRPr="0022616A" w:rsidRDefault="000A0A48" w:rsidP="000A0A48">
      <w:pPr>
        <w:tabs>
          <w:tab w:val="left" w:pos="-340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bookmarkStart w:id="8" w:name="_Toc369088727"/>
      <w:bookmarkStart w:id="9" w:name="_Toc369093372"/>
      <w:bookmarkStart w:id="10" w:name="_Toc370166047"/>
      <w:bookmarkEnd w:id="7"/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         4. </w:t>
      </w:r>
      <w:r w:rsidRPr="00334D03">
        <w:rPr>
          <w:rFonts w:ascii="Times New Roman" w:eastAsia="Arial Unicode MS" w:hAnsi="Times New Roman"/>
          <w:bCs/>
          <w:iCs/>
          <w:sz w:val="28"/>
          <w:szCs w:val="28"/>
          <w:lang w:val="x-none"/>
        </w:rPr>
        <w:t>Важнейшие инвестиционные проекты</w:t>
      </w:r>
      <w:bookmarkEnd w:id="8"/>
      <w:bookmarkEnd w:id="9"/>
      <w:r w:rsidRPr="00334D03">
        <w:rPr>
          <w:rFonts w:ascii="Times New Roman" w:eastAsia="Arial Unicode MS" w:hAnsi="Times New Roman"/>
          <w:bCs/>
          <w:iCs/>
          <w:sz w:val="28"/>
          <w:szCs w:val="28"/>
          <w:lang w:val="x-none"/>
        </w:rPr>
        <w:t xml:space="preserve">, реализуемые </w:t>
      </w:r>
      <w:r>
        <w:rPr>
          <w:rFonts w:ascii="Times New Roman" w:eastAsia="Arial Unicode MS" w:hAnsi="Times New Roman"/>
          <w:bCs/>
          <w:iCs/>
          <w:sz w:val="28"/>
          <w:szCs w:val="28"/>
        </w:rPr>
        <w:br/>
      </w:r>
      <w:r w:rsidRPr="00334D03">
        <w:rPr>
          <w:rFonts w:ascii="Times New Roman" w:eastAsia="Arial Unicode MS" w:hAnsi="Times New Roman"/>
          <w:bCs/>
          <w:iCs/>
          <w:sz w:val="28"/>
          <w:szCs w:val="28"/>
          <w:lang w:val="x-none"/>
        </w:rPr>
        <w:t xml:space="preserve">или планируемые к реализации на территории </w:t>
      </w:r>
      <w:bookmarkEnd w:id="10"/>
      <w:r>
        <w:rPr>
          <w:rFonts w:ascii="Times New Roman" w:eastAsia="Arial Unicode MS" w:hAnsi="Times New Roman"/>
          <w:bCs/>
          <w:iCs/>
          <w:sz w:val="28"/>
          <w:szCs w:val="28"/>
        </w:rPr>
        <w:t>района</w:t>
      </w:r>
    </w:p>
    <w:p w:rsidR="000A0A48" w:rsidRPr="00334D03" w:rsidRDefault="000A0A48" w:rsidP="000A0A48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left="20" w:right="2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4.1.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районе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реализуются несколько приоритетных инвестиционных проектов по созданию современных производств в различных отраслях.</w:t>
      </w:r>
    </w:p>
    <w:p w:rsidR="000A0A48" w:rsidRPr="00334D03" w:rsidRDefault="000A0A48" w:rsidP="000A0A48">
      <w:pPr>
        <w:tabs>
          <w:tab w:val="left" w:pos="709"/>
        </w:tabs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>Общий портфел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ь инвестиционных проектов 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>составляет более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20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 xml:space="preserve"> проектов с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общим объемом инвестиций  70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 xml:space="preserve"> млрд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.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 xml:space="preserve"> рублей.</w:t>
      </w:r>
    </w:p>
    <w:p w:rsidR="000A0A48" w:rsidRPr="00334D03" w:rsidRDefault="000A0A48" w:rsidP="000A0A4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>3.4.2. Крупные реализуемые инвестиционные проекты: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«Строительство птицефабрики по производству цыплят бройлеров», мощностью 68,7 тыс. тонн в год. 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Проект реализуется за счет средств инвестора. Срок реализации проекта – </w:t>
      </w:r>
      <w:r>
        <w:rPr>
          <w:rFonts w:ascii="Times New Roman" w:hAnsi="Times New Roman"/>
          <w:sz w:val="28"/>
          <w:szCs w:val="28"/>
          <w:lang w:eastAsia="ru-RU"/>
        </w:rPr>
        <w:t>2015-2016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годы. Общая ст</w:t>
      </w:r>
      <w:r>
        <w:rPr>
          <w:rFonts w:ascii="Times New Roman" w:hAnsi="Times New Roman"/>
          <w:sz w:val="28"/>
          <w:szCs w:val="28"/>
          <w:lang w:eastAsia="ru-RU"/>
        </w:rPr>
        <w:t>оимость проекта составляет 9,5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млрд</w:t>
      </w:r>
      <w:r>
        <w:rPr>
          <w:rFonts w:ascii="Times New Roman" w:hAnsi="Times New Roman"/>
          <w:sz w:val="28"/>
          <w:szCs w:val="28"/>
          <w:lang w:eastAsia="ru-RU"/>
        </w:rPr>
        <w:t>. рублей. С 2011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года ведется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строительство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третьего энергоблока на базе ПСУ-800 филиала «Березовская ГРЭС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»Е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.ОН Россия».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Стоимость проекта 50 млрд. руб.</w:t>
      </w:r>
    </w:p>
    <w:p w:rsidR="000A0A48" w:rsidRDefault="000A0A48" w:rsidP="000A0A48">
      <w:pPr>
        <w:spacing w:after="0" w:line="240" w:lineRule="auto"/>
        <w:ind w:left="20" w:right="20" w:hanging="20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bookmarkStart w:id="11" w:name="_Toc370166048"/>
      <w:bookmarkStart w:id="12" w:name="_Toc327879158"/>
    </w:p>
    <w:p w:rsidR="000A0A48" w:rsidRPr="00092C10" w:rsidRDefault="000A0A48" w:rsidP="000A0A48">
      <w:pPr>
        <w:shd w:val="clear" w:color="auto" w:fill="FFFFFF"/>
        <w:tabs>
          <w:tab w:val="left" w:pos="-340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3" w:name="_Toc370166050"/>
      <w:bookmarkEnd w:id="11"/>
      <w:bookmarkEnd w:id="12"/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Pr="00334D03">
        <w:rPr>
          <w:rFonts w:ascii="Times New Roman" w:eastAsia="Arial Unicode MS" w:hAnsi="Times New Roman"/>
          <w:bCs/>
          <w:iCs/>
          <w:sz w:val="28"/>
          <w:szCs w:val="28"/>
          <w:lang w:val="x-none" w:eastAsia="ru-RU"/>
        </w:rPr>
        <w:t>Условия и механизмы реализации инвестиционной политики</w:t>
      </w:r>
      <w:bookmarkEnd w:id="13"/>
    </w:p>
    <w:p w:rsidR="000A0A48" w:rsidRPr="00334D03" w:rsidRDefault="000A0A48" w:rsidP="000A0A48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0A0A48" w:rsidRPr="00334D03" w:rsidRDefault="000A0A48" w:rsidP="000A0A48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proofErr w:type="gramStart"/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Достижение це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лей инвестиционной политики района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будет зависеть 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br/>
        <w:t xml:space="preserve">от условий и механизмов реализации, формируемых как на федеральном 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br/>
        <w:t>и межрегиональн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ом уровнях, так и на уровне района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Важное значение</w:t>
      </w:r>
      <w:proofErr w:type="gramEnd"/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br/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для ее успешной реализ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ации оказывает состояние 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экономики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.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br/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Механизмы реализации инв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естиционной политики района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основаны 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br/>
        <w:t>на интеграции целей и организации взаимодействия всех з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аинтересованных 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br/>
        <w:t xml:space="preserve">в развитии 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сторон: населения, бизнеса, органов государственной власти. </w:t>
      </w:r>
    </w:p>
    <w:p w:rsidR="000A0A48" w:rsidRPr="00334D03" w:rsidRDefault="000A0A48" w:rsidP="000A0A48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К главным механизмам относятся: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 xml:space="preserve">инструменты государственно-частного партнерства, которые </w:t>
      </w:r>
      <w:r>
        <w:rPr>
          <w:rFonts w:ascii="Times New Roman" w:hAnsi="Times New Roman"/>
          <w:sz w:val="28"/>
          <w:szCs w:val="28"/>
          <w:lang w:eastAsia="ru-RU"/>
        </w:rPr>
        <w:t>были успешно апробированы в районе</w:t>
      </w:r>
      <w:r w:rsidRPr="00334D03">
        <w:rPr>
          <w:rFonts w:ascii="Times New Roman" w:hAnsi="Times New Roman"/>
          <w:sz w:val="28"/>
          <w:szCs w:val="28"/>
          <w:lang w:eastAsia="ru-RU"/>
        </w:rPr>
        <w:t>;</w:t>
      </w:r>
    </w:p>
    <w:p w:rsidR="000A0A48" w:rsidRPr="00334D03" w:rsidRDefault="000A0A48" w:rsidP="000A0A48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1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) субсидии на возмещение части затрат по уплате процентов получателям кредитов в российских кредитных организациях на реализацию инвестиционных проектов или лизинговых платежей, уплачиваемых российским лизинговым компаниям за имущество, приобретаемое 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br/>
        <w:t>по договорам лизинга для реализации инвестиционных проектов (частичная компенсация расходов по уплате процентов за пользование кредитами, частичная компенсация расходов по уплате лизинговых платежей);</w:t>
      </w:r>
      <w:proofErr w:type="gramEnd"/>
    </w:p>
    <w:p w:rsidR="000A0A48" w:rsidRPr="00334D03" w:rsidRDefault="000A0A48" w:rsidP="000A0A48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2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) 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 xml:space="preserve">предоставление частному партнеру в аренду или на ином законном основании земельных участков,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находящихся в собственности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 xml:space="preserve">, 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br/>
        <w:t xml:space="preserve">на которых располагаются или должны располагаться объекты соглашения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br/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 xml:space="preserve">и (или) которые необходимы для осуществления частным партнером деятельности, предусмотренной соглашением; </w:t>
      </w:r>
    </w:p>
    <w:p w:rsidR="000A0A48" w:rsidRPr="00334D03" w:rsidRDefault="000A0A48" w:rsidP="000A0A48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3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) 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>иные финансовые и нефинансовые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формы поддержки, в том числе путем оказания информационной и консультационной помощи инвесторам 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br/>
        <w:t xml:space="preserve">в пределах полномочий, предоставленных органам государственной власти </w:t>
      </w:r>
      <w:proofErr w:type="gramStart"/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края</w:t>
      </w:r>
      <w:proofErr w:type="gramEnd"/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действующим законодательством (дополнительные государственные гарантии прав инвесторов, расширение юридических, информационных, консультационных и иных услуг, аналитической базы данных в интересах потенциальных и действующих инвесторов, обеспечение инвесторам свободного доступа к информации в сфере инвестиционного процесса, развитие правовой базы регулирования инвестиционной деятельности, а также оказание иной поддержки инвесторам, реализующим инвестиционные проекты 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br/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на территории края).</w:t>
      </w:r>
    </w:p>
    <w:p w:rsidR="000A0A48" w:rsidRPr="00334D03" w:rsidRDefault="000A0A48" w:rsidP="000A0A48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Кроме этого, в рамках Стратегии будет реализован комплекс мер 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br/>
        <w:t>по совершенствованию мер государственной поддержки инвестиционной деятельности. Новые инструменты будут вводиться в течение 2014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–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2016 годов. </w:t>
      </w:r>
    </w:p>
    <w:p w:rsidR="000A0A48" w:rsidRPr="00334D03" w:rsidRDefault="000A0A48" w:rsidP="000A0A48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В ходе реализации Стратегии планируется проработать вопрос 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br/>
        <w:t>о применении различных новых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механизмов, в том числе: 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передача в залог 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lastRenderedPageBreak/>
        <w:t>имущества,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находящегося в собственности района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, для обеспечения обязательств инвестора по возврату заемных средств и другие.</w:t>
      </w:r>
    </w:p>
    <w:p w:rsidR="000A0A48" w:rsidRPr="00334D03" w:rsidRDefault="000A0A48" w:rsidP="000A0A48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В 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целях обеспечени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я качественного  управления 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и мониторинга хода реализации Стратегии, в том числе со стороны инвестиционного и </w:t>
      </w:r>
      <w:proofErr w:type="gramStart"/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бизнес-сообщества</w:t>
      </w:r>
      <w:proofErr w:type="gramEnd"/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, будут использованы следующие механизмы: 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деятельность на постоянной основе общественного совещательного координационного органа при Совете по улучшению инвестиционн</w:t>
      </w:r>
      <w:r>
        <w:rPr>
          <w:rFonts w:ascii="Times New Roman" w:hAnsi="Times New Roman"/>
          <w:sz w:val="28"/>
          <w:szCs w:val="28"/>
          <w:lang w:eastAsia="ru-RU"/>
        </w:rPr>
        <w:t>ого климата при главе района</w:t>
      </w:r>
      <w:r w:rsidRPr="00334D03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расширение каналов прямой связи инвес</w:t>
      </w:r>
      <w:r>
        <w:rPr>
          <w:rFonts w:ascii="Times New Roman" w:hAnsi="Times New Roman"/>
          <w:sz w:val="28"/>
          <w:szCs w:val="28"/>
          <w:lang w:eastAsia="ru-RU"/>
        </w:rPr>
        <w:t>торов с органами  власти района</w:t>
      </w:r>
      <w:r w:rsidRPr="00334D03">
        <w:rPr>
          <w:rFonts w:ascii="Times New Roman" w:hAnsi="Times New Roman"/>
          <w:sz w:val="28"/>
          <w:szCs w:val="28"/>
          <w:lang w:eastAsia="ru-RU"/>
        </w:rPr>
        <w:t>;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 xml:space="preserve">формирование совместных экспертных и рабочих групп с участием представителей бизнеса и власти, в целях обеспечения сотрудничества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334D03">
        <w:rPr>
          <w:rFonts w:ascii="Times New Roman" w:hAnsi="Times New Roman"/>
          <w:sz w:val="28"/>
          <w:szCs w:val="28"/>
          <w:lang w:eastAsia="ru-RU"/>
        </w:rPr>
        <w:t>при реализации отдельных мероприятий Стратегии;</w:t>
      </w:r>
    </w:p>
    <w:p w:rsidR="000A0A48" w:rsidRPr="00334D03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развитие системы обучения и оценки компетентности сотрудников профильных органов власти и специализированных организаций, взаимодействующих с инвесторами;</w:t>
      </w:r>
    </w:p>
    <w:p w:rsidR="000A0A48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D03">
        <w:rPr>
          <w:rFonts w:ascii="Times New Roman" w:hAnsi="Times New Roman"/>
          <w:sz w:val="28"/>
          <w:szCs w:val="28"/>
          <w:lang w:eastAsia="ru-RU"/>
        </w:rPr>
        <w:t>формирование системы управления инвестиционной политики исполнительных органов края в форме</w:t>
      </w:r>
      <w:bookmarkStart w:id="14" w:name="_Toc370166051"/>
      <w:r>
        <w:rPr>
          <w:rFonts w:ascii="Times New Roman" w:hAnsi="Times New Roman"/>
          <w:sz w:val="28"/>
          <w:szCs w:val="28"/>
          <w:lang w:eastAsia="ru-RU"/>
        </w:rPr>
        <w:t xml:space="preserve"> проектного управления.</w:t>
      </w:r>
    </w:p>
    <w:p w:rsidR="000A0A48" w:rsidRDefault="000A0A48" w:rsidP="000A0A4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0A48" w:rsidRPr="00092C10" w:rsidRDefault="000A0A48" w:rsidP="000A0A48">
      <w:pPr>
        <w:shd w:val="clear" w:color="auto" w:fill="FFFFFF"/>
        <w:tabs>
          <w:tab w:val="left" w:pos="-354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 </w:t>
      </w:r>
      <w:r w:rsidRPr="00334D03">
        <w:rPr>
          <w:rFonts w:ascii="Times New Roman" w:eastAsia="Arial Unicode MS" w:hAnsi="Times New Roman"/>
          <w:bCs/>
          <w:iCs/>
          <w:sz w:val="28"/>
          <w:szCs w:val="28"/>
          <w:lang w:val="x-none" w:eastAsia="ru-RU"/>
        </w:rPr>
        <w:t>Видение результатов реализации Стратегии</w:t>
      </w:r>
      <w:bookmarkEnd w:id="14"/>
    </w:p>
    <w:p w:rsidR="000A0A48" w:rsidRPr="00334D03" w:rsidRDefault="000A0A48" w:rsidP="000A0A48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0A0A48" w:rsidRPr="00334D03" w:rsidRDefault="000A0A48" w:rsidP="000A0A4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>5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>.1. В результате реа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лизации настоящей Стратегии район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t xml:space="preserve"> будет позиционироваться в инвестиционной и предпринимательской среде 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br/>
        <w:t xml:space="preserve">в СФО и Российской Федерации, как наиболее: </w:t>
      </w:r>
    </w:p>
    <w:p w:rsidR="000A0A48" w:rsidRPr="00334D03" w:rsidRDefault="000A0A48" w:rsidP="000A0A48">
      <w:pPr>
        <w:shd w:val="clear" w:color="auto" w:fill="FFFFFF"/>
        <w:tabs>
          <w:tab w:val="left" w:pos="-354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5.1.1. </w:t>
      </w:r>
      <w:proofErr w:type="gramStart"/>
      <w:r w:rsidRPr="00334D03">
        <w:rPr>
          <w:rFonts w:ascii="Times New Roman" w:hAnsi="Times New Roman"/>
          <w:sz w:val="28"/>
          <w:szCs w:val="28"/>
          <w:lang w:eastAsia="ru-RU"/>
        </w:rPr>
        <w:t>комфортный</w:t>
      </w:r>
      <w:proofErr w:type="gramEnd"/>
      <w:r w:rsidRPr="00334D03">
        <w:rPr>
          <w:rFonts w:ascii="Times New Roman" w:hAnsi="Times New Roman"/>
          <w:sz w:val="28"/>
          <w:szCs w:val="28"/>
          <w:lang w:eastAsia="ru-RU"/>
        </w:rPr>
        <w:t xml:space="preserve"> для жизни.</w:t>
      </w:r>
    </w:p>
    <w:p w:rsidR="000A0A48" w:rsidRPr="00334D03" w:rsidRDefault="000A0A48" w:rsidP="000A0A48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Смысл деятельности орг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анов государственной власти района</w:t>
      </w:r>
      <w:r w:rsidRPr="00334D0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подчиняется цели непрерывного улучшения качества жизни населения. </w:t>
      </w:r>
      <w:r>
        <w:rPr>
          <w:rFonts w:ascii="Times New Roman" w:eastAsia="Arial Unicode MS" w:hAnsi="Times New Roman" w:cs="Arial Unicode MS"/>
          <w:sz w:val="28"/>
          <w:szCs w:val="28"/>
          <w:lang w:eastAsia="ru-RU"/>
        </w:rPr>
        <w:t>В районе</w:t>
      </w:r>
      <w:r w:rsidRPr="00334D03">
        <w:rPr>
          <w:rFonts w:ascii="Times New Roman" w:eastAsia="Arial Unicode MS" w:hAnsi="Times New Roman" w:cs="Arial Unicode MS"/>
          <w:sz w:val="28"/>
          <w:szCs w:val="28"/>
          <w:lang w:eastAsia="ru-RU"/>
        </w:rPr>
        <w:t xml:space="preserve"> должны быть созданы комфортные условия для жизни и работы не только исходя </w:t>
      </w:r>
      <w:r w:rsidRPr="00334D03">
        <w:rPr>
          <w:rFonts w:ascii="Times New Roman" w:eastAsia="Arial Unicode MS" w:hAnsi="Times New Roman" w:cs="Arial Unicode MS"/>
          <w:sz w:val="28"/>
          <w:szCs w:val="28"/>
          <w:lang w:eastAsia="ru-RU"/>
        </w:rPr>
        <w:br/>
        <w:t xml:space="preserve">из устоявшихся предпочтений и оценок граждан Российской Федерации, </w:t>
      </w:r>
      <w:r>
        <w:rPr>
          <w:rFonts w:ascii="Times New Roman" w:eastAsia="Arial Unicode MS" w:hAnsi="Times New Roman" w:cs="Arial Unicode MS"/>
          <w:sz w:val="28"/>
          <w:szCs w:val="28"/>
          <w:lang w:eastAsia="ru-RU"/>
        </w:rPr>
        <w:br/>
      </w:r>
      <w:r w:rsidRPr="00334D03">
        <w:rPr>
          <w:rFonts w:ascii="Times New Roman" w:eastAsia="Arial Unicode MS" w:hAnsi="Times New Roman" w:cs="Arial Unicode MS"/>
          <w:sz w:val="28"/>
          <w:szCs w:val="28"/>
          <w:lang w:eastAsia="ru-RU"/>
        </w:rPr>
        <w:t>но и в соответствии с мировыми стандартами. Человеческий ресурс – ключевой фактор успеш</w:t>
      </w:r>
      <w:r>
        <w:rPr>
          <w:rFonts w:ascii="Times New Roman" w:eastAsia="Arial Unicode MS" w:hAnsi="Times New Roman" w:cs="Arial Unicode MS"/>
          <w:sz w:val="28"/>
          <w:szCs w:val="28"/>
          <w:lang w:eastAsia="ru-RU"/>
        </w:rPr>
        <w:t>ного развития региона. В районе</w:t>
      </w:r>
      <w:r w:rsidRPr="00334D03">
        <w:rPr>
          <w:rFonts w:ascii="Times New Roman" w:eastAsia="Arial Unicode MS" w:hAnsi="Times New Roman" w:cs="Arial Unicode MS"/>
          <w:sz w:val="28"/>
          <w:szCs w:val="28"/>
          <w:lang w:eastAsia="ru-RU"/>
        </w:rPr>
        <w:t xml:space="preserve"> должна действовать современная система непрерывного инвестирования в человеческий капитал (доступность качественных образовательных услуг, профессиональное образование разных уровней, подготовка и переподготовка кадров в соответствии с потребностями регионального рынка труда).</w:t>
      </w:r>
    </w:p>
    <w:p w:rsidR="000A0A48" w:rsidRPr="00334D03" w:rsidRDefault="000A0A48" w:rsidP="000A0A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5.1.2. </w:t>
      </w:r>
      <w:proofErr w:type="gramStart"/>
      <w:r w:rsidRPr="00334D03">
        <w:rPr>
          <w:rFonts w:ascii="Times New Roman" w:hAnsi="Times New Roman"/>
          <w:sz w:val="28"/>
          <w:szCs w:val="28"/>
          <w:lang w:eastAsia="ru-RU"/>
        </w:rPr>
        <w:t>комфортный</w:t>
      </w:r>
      <w:proofErr w:type="gramEnd"/>
      <w:r w:rsidRPr="00334D03">
        <w:rPr>
          <w:rFonts w:ascii="Times New Roman" w:hAnsi="Times New Roman"/>
          <w:sz w:val="28"/>
          <w:szCs w:val="28"/>
          <w:lang w:eastAsia="ru-RU"/>
        </w:rPr>
        <w:t xml:space="preserve"> для организации и ведения любого бизнеса. </w:t>
      </w:r>
    </w:p>
    <w:p w:rsidR="000A0A48" w:rsidRPr="00334D03" w:rsidRDefault="000A0A48" w:rsidP="000A0A4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val="x-none" w:eastAsia="ru-RU"/>
        </w:rPr>
        <w:t>В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 районе</w:t>
      </w:r>
      <w:r w:rsidRPr="00334D03">
        <w:rPr>
          <w:rFonts w:ascii="Times New Roman" w:eastAsia="Arial Unicode MS" w:hAnsi="Times New Roman"/>
          <w:sz w:val="28"/>
          <w:szCs w:val="28"/>
          <w:lang w:val="x-none" w:eastAsia="ru-RU"/>
        </w:rPr>
        <w:t xml:space="preserve"> должны быть полностью решены вопросы, связанные 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br/>
      </w:r>
      <w:r w:rsidRPr="00334D03">
        <w:rPr>
          <w:rFonts w:ascii="Times New Roman" w:eastAsia="Arial Unicode MS" w:hAnsi="Times New Roman"/>
          <w:sz w:val="28"/>
          <w:szCs w:val="28"/>
          <w:lang w:val="x-none" w:eastAsia="ru-RU"/>
        </w:rPr>
        <w:t xml:space="preserve">с формированием «мягких» факторов инвестиционной привлекательности (ликвидация нелегитимных административных барьеров, упрощение 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br/>
      </w:r>
      <w:r>
        <w:rPr>
          <w:rFonts w:ascii="Times New Roman" w:eastAsia="Arial Unicode MS" w:hAnsi="Times New Roman"/>
          <w:sz w:val="28"/>
          <w:szCs w:val="28"/>
          <w:lang w:val="x-none" w:eastAsia="ru-RU"/>
        </w:rPr>
        <w:t xml:space="preserve">и </w:t>
      </w:r>
      <w:r w:rsidRPr="00334D03">
        <w:rPr>
          <w:rFonts w:ascii="Times New Roman" w:eastAsia="Arial Unicode MS" w:hAnsi="Times New Roman"/>
          <w:sz w:val="28"/>
          <w:szCs w:val="28"/>
          <w:lang w:val="x-none" w:eastAsia="ru-RU"/>
        </w:rPr>
        <w:t xml:space="preserve">оптимизация законных административных процедур для инвесторов: разрешительных, регистрационных, контрольно-надзорных и прочих). 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br/>
      </w:r>
      <w:r>
        <w:rPr>
          <w:rFonts w:ascii="Times New Roman" w:eastAsia="Arial Unicode MS" w:hAnsi="Times New Roman"/>
          <w:sz w:val="28"/>
          <w:szCs w:val="28"/>
          <w:lang w:eastAsia="ru-RU"/>
        </w:rPr>
        <w:t>Шарыповский район</w:t>
      </w:r>
      <w:r w:rsidRPr="00334D03">
        <w:rPr>
          <w:rFonts w:ascii="Times New Roman" w:eastAsia="Arial Unicode MS" w:hAnsi="Times New Roman"/>
          <w:sz w:val="28"/>
          <w:szCs w:val="28"/>
          <w:lang w:val="x-none" w:eastAsia="ru-RU"/>
        </w:rPr>
        <w:t xml:space="preserve"> – регион, где инвестор тратит минимальное количество времени на реализацию неэкономической стадии инвестиционного или предпринимательского проекта;</w:t>
      </w:r>
    </w:p>
    <w:p w:rsidR="000A0A48" w:rsidRPr="00334D03" w:rsidRDefault="000A0A48" w:rsidP="000A0A48">
      <w:pPr>
        <w:shd w:val="clear" w:color="auto" w:fill="FFFFFF"/>
        <w:tabs>
          <w:tab w:val="left" w:pos="-3544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val="x-none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5.1.3.</w:t>
      </w:r>
      <w:r w:rsidRPr="00334D03">
        <w:rPr>
          <w:rFonts w:ascii="Times New Roman" w:eastAsia="Arial Unicode MS" w:hAnsi="Times New Roman"/>
          <w:sz w:val="28"/>
          <w:szCs w:val="28"/>
          <w:lang w:val="x-none" w:eastAsia="ru-RU"/>
        </w:rPr>
        <w:t xml:space="preserve"> Публичная власть исполняет свои обязательства, исходя </w:t>
      </w:r>
      <w:r w:rsidRPr="00334D03">
        <w:rPr>
          <w:rFonts w:ascii="Times New Roman" w:eastAsia="Arial Unicode MS" w:hAnsi="Times New Roman"/>
          <w:sz w:val="28"/>
          <w:szCs w:val="28"/>
          <w:lang w:eastAsia="ru-RU"/>
        </w:rPr>
        <w:br/>
      </w:r>
      <w:r w:rsidRPr="00334D03">
        <w:rPr>
          <w:rFonts w:ascii="Times New Roman" w:eastAsia="Arial Unicode MS" w:hAnsi="Times New Roman"/>
          <w:sz w:val="28"/>
          <w:szCs w:val="28"/>
          <w:lang w:val="x-none" w:eastAsia="ru-RU"/>
        </w:rPr>
        <w:t>из потребностей общества, а не интересов отдельных отраслей промышленности. И использует для этих целей все имеющиеся возможности по созданию эффективной региональной экономики;</w:t>
      </w:r>
    </w:p>
    <w:p w:rsidR="000A0A48" w:rsidRDefault="000A0A48" w:rsidP="000A0A48">
      <w:pPr>
        <w:shd w:val="clear" w:color="auto" w:fill="FFFFFF"/>
        <w:tabs>
          <w:tab w:val="left" w:pos="-3402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5.1.4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Pr="00334D03">
        <w:rPr>
          <w:rFonts w:ascii="Times New Roman" w:eastAsia="Arial Unicode MS" w:hAnsi="Times New Roman"/>
          <w:sz w:val="28"/>
          <w:szCs w:val="28"/>
          <w:lang w:val="x-none" w:eastAsia="ru-RU"/>
        </w:rPr>
        <w:t>Инновационное развитие станет системообразующим элементом экономическог</w:t>
      </w:r>
      <w:r>
        <w:rPr>
          <w:rFonts w:ascii="Times New Roman" w:eastAsia="Arial Unicode MS" w:hAnsi="Times New Roman"/>
          <w:sz w:val="28"/>
          <w:szCs w:val="28"/>
          <w:lang w:val="x-none" w:eastAsia="ru-RU"/>
        </w:rPr>
        <w:t>о роста региональной экономики:</w:t>
      </w:r>
    </w:p>
    <w:p w:rsidR="000A0A48" w:rsidRPr="00334D03" w:rsidRDefault="000A0A48" w:rsidP="000A0A48">
      <w:pPr>
        <w:shd w:val="clear" w:color="auto" w:fill="FFFFFF"/>
        <w:tabs>
          <w:tab w:val="left" w:pos="-3402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val="x-none"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 с</w:t>
      </w:r>
      <w:proofErr w:type="spellStart"/>
      <w:r w:rsidRPr="00334D03">
        <w:rPr>
          <w:rFonts w:ascii="Times New Roman" w:eastAsia="Arial Unicode MS" w:hAnsi="Times New Roman"/>
          <w:sz w:val="28"/>
          <w:szCs w:val="28"/>
          <w:lang w:val="x-none" w:eastAsia="ru-RU"/>
        </w:rPr>
        <w:t>оциально</w:t>
      </w:r>
      <w:proofErr w:type="spellEnd"/>
      <w:r w:rsidRPr="00334D03">
        <w:rPr>
          <w:rFonts w:ascii="Times New Roman" w:eastAsia="Arial Unicode MS" w:hAnsi="Times New Roman"/>
          <w:sz w:val="28"/>
          <w:szCs w:val="28"/>
          <w:lang w:val="x-none" w:eastAsia="ru-RU"/>
        </w:rPr>
        <w:t>-ориентированный</w:t>
      </w:r>
      <w:r>
        <w:rPr>
          <w:rFonts w:ascii="Times New Roman" w:eastAsia="Arial Unicode MS" w:hAnsi="Times New Roman"/>
          <w:sz w:val="28"/>
          <w:szCs w:val="28"/>
          <w:lang w:val="x-none" w:eastAsia="ru-RU"/>
        </w:rPr>
        <w:t xml:space="preserve"> тренд развития инноваций в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районе</w:t>
      </w:r>
      <w:r w:rsidRPr="00334D03">
        <w:rPr>
          <w:rFonts w:ascii="Times New Roman" w:eastAsia="Arial Unicode MS" w:hAnsi="Times New Roman"/>
          <w:sz w:val="28"/>
          <w:szCs w:val="28"/>
          <w:lang w:val="x-none" w:eastAsia="ru-RU"/>
        </w:rPr>
        <w:t>:</w:t>
      </w:r>
    </w:p>
    <w:p w:rsidR="000A0A48" w:rsidRPr="00334D03" w:rsidRDefault="000A0A48" w:rsidP="000A0A4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  <w:lang w:val="x-none" w:eastAsia="ru-RU"/>
        </w:rPr>
      </w:pPr>
      <w:r w:rsidRPr="00334D03">
        <w:rPr>
          <w:rFonts w:ascii="Times New Roman" w:eastAsia="Arial Unicode MS" w:hAnsi="Times New Roman"/>
          <w:sz w:val="28"/>
          <w:szCs w:val="28"/>
          <w:lang w:val="x-none" w:eastAsia="ru-RU"/>
        </w:rPr>
        <w:t>сформирует инновационное мышление и дух нового предпринимательства у граждан;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Pr="00334D03">
        <w:rPr>
          <w:rFonts w:ascii="Times New Roman" w:eastAsia="Arial Unicode MS" w:hAnsi="Times New Roman"/>
          <w:sz w:val="28"/>
          <w:szCs w:val="28"/>
          <w:lang w:val="x-none" w:eastAsia="ru-RU"/>
        </w:rPr>
        <w:t>станет источником новых жизненных возможностей человека и основой нового типа потребления;</w:t>
      </w:r>
    </w:p>
    <w:p w:rsidR="000A0A48" w:rsidRPr="00334D03" w:rsidRDefault="000A0A48" w:rsidP="000A0A4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  <w:lang w:val="x-none"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           </w:t>
      </w:r>
      <w:r w:rsidRPr="00334D03">
        <w:rPr>
          <w:rFonts w:ascii="Times New Roman" w:eastAsia="Arial Unicode MS" w:hAnsi="Times New Roman"/>
          <w:sz w:val="28"/>
          <w:szCs w:val="28"/>
          <w:lang w:val="x-none" w:eastAsia="ru-RU"/>
        </w:rPr>
        <w:t>обеспечит возможность креативному классу стать основной экономики знаний, создающей большую часть добавленной стоимости.</w:t>
      </w:r>
    </w:p>
    <w:p w:rsidR="000A0A48" w:rsidRDefault="000A0A48" w:rsidP="000A0A48">
      <w:pPr>
        <w:shd w:val="clear" w:color="auto" w:fill="FFFFFF"/>
        <w:tabs>
          <w:tab w:val="left" w:pos="-3402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5.1.5. </w:t>
      </w:r>
      <w:r>
        <w:rPr>
          <w:rFonts w:ascii="Times New Roman" w:eastAsia="Arial Unicode MS" w:hAnsi="Times New Roman"/>
          <w:sz w:val="28"/>
          <w:szCs w:val="28"/>
          <w:lang w:val="x-none" w:eastAsia="ru-RU"/>
        </w:rPr>
        <w:t xml:space="preserve">Построенные в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районе</w:t>
      </w:r>
      <w:r w:rsidRPr="00334D03">
        <w:rPr>
          <w:rFonts w:ascii="Times New Roman" w:eastAsia="Arial Unicode MS" w:hAnsi="Times New Roman"/>
          <w:sz w:val="28"/>
          <w:szCs w:val="28"/>
          <w:lang w:val="x-none" w:eastAsia="ru-RU"/>
        </w:rPr>
        <w:t xml:space="preserve"> механизмы коммуникации позволяют с высокой эффективностью реализовывать экономические и социальные проекты любой сложности, поддерживать высокий уровень благосостояния жителей и социальную стабильность в регионе. </w:t>
      </w:r>
    </w:p>
    <w:p w:rsidR="00B215E7" w:rsidRDefault="00B215E7"/>
    <w:sectPr w:rsidR="00B21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0CF"/>
    <w:rsid w:val="0003110D"/>
    <w:rsid w:val="000A0A48"/>
    <w:rsid w:val="0013752A"/>
    <w:rsid w:val="00270DB0"/>
    <w:rsid w:val="00371599"/>
    <w:rsid w:val="004300CF"/>
    <w:rsid w:val="00532928"/>
    <w:rsid w:val="006B1A9A"/>
    <w:rsid w:val="006F1DF1"/>
    <w:rsid w:val="008615A9"/>
    <w:rsid w:val="009E4D2B"/>
    <w:rsid w:val="00A0581D"/>
    <w:rsid w:val="00B215E7"/>
    <w:rsid w:val="00BC11C2"/>
    <w:rsid w:val="00BC4FAF"/>
    <w:rsid w:val="00DA4DB3"/>
    <w:rsid w:val="00DF4092"/>
    <w:rsid w:val="00E103F5"/>
    <w:rsid w:val="00F746B3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A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A48"/>
    <w:pPr>
      <w:ind w:left="720"/>
      <w:contextualSpacing/>
    </w:pPr>
  </w:style>
  <w:style w:type="paragraph" w:customStyle="1" w:styleId="ConsPlusTitle">
    <w:name w:val="ConsPlusTitle"/>
    <w:rsid w:val="000A0A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0A0A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0A0A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0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0A4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A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A48"/>
    <w:pPr>
      <w:ind w:left="720"/>
      <w:contextualSpacing/>
    </w:pPr>
  </w:style>
  <w:style w:type="paragraph" w:customStyle="1" w:styleId="ConsPlusTitle">
    <w:name w:val="ConsPlusTitle"/>
    <w:rsid w:val="000A0A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0A0A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0A0A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0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0A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2778</Words>
  <Characters>15840</Characters>
  <Application>Microsoft Office Word</Application>
  <DocSecurity>0</DocSecurity>
  <Lines>132</Lines>
  <Paragraphs>37</Paragraphs>
  <ScaleCrop>false</ScaleCrop>
  <Company/>
  <LinksUpToDate>false</LinksUpToDate>
  <CharactersWithSpaces>18581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Чернышенко</cp:lastModifiedBy>
  <cp:revision>3</cp:revision>
  <dcterms:created xsi:type="dcterms:W3CDTF">2018-01-17T00:52:00Z</dcterms:created>
  <dcterms:modified xsi:type="dcterms:W3CDTF">2018-01-17T00:59:00Z</dcterms:modified>
</cp:coreProperties>
</file>