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Шушенского сельсовета</w:t>
      </w: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Шарыповского района Красноярского края</w:t>
      </w: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_________________________________________________________</w:t>
      </w: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trike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025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18.04.2016 </w:t>
      </w: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г.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</w:t>
      </w: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с. Шушь                         №18</w:t>
      </w:r>
      <w:r w:rsidR="00453D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bookmarkStart w:id="0" w:name="_GoBack"/>
      <w:bookmarkEnd w:id="0"/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Перечня специальных мест для размещения печатных агитационных материалов в помещениях, на зданиях, сооружениях и иных объектах, на период </w:t>
      </w:r>
      <w:proofErr w:type="gramStart"/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избирательных компаний</w:t>
      </w:r>
      <w:proofErr w:type="gramEnd"/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компаний референдума</w:t>
      </w: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статьей 54 Федерального закона № 67-ФЗ от 12.06.2002 года «Об основных гарантиях избирательных прав и права на участие в референдуме граждан Российской Федерации», статьи 17 Устава Шушенского сельсовета Шарыповского района Красноярского края</w:t>
      </w: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ПОСТАНОВЛЯЮ:</w:t>
      </w: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5A5">
        <w:rPr>
          <w:rFonts w:ascii="Times New Roman" w:hAnsi="Times New Roman" w:cs="Times New Roman"/>
          <w:color w:val="000000"/>
          <w:sz w:val="28"/>
          <w:szCs w:val="28"/>
        </w:rPr>
        <w:t xml:space="preserve">1.         </w:t>
      </w:r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перечень специальных мест для размещения печатных агитационных материалов на период </w:t>
      </w:r>
      <w:proofErr w:type="gramStart"/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избирательных компаний</w:t>
      </w:r>
      <w:proofErr w:type="gramEnd"/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компаний референдума согласно приложению</w:t>
      </w: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5A5">
        <w:rPr>
          <w:rFonts w:ascii="Times New Roman" w:hAnsi="Times New Roman" w:cs="Times New Roman"/>
          <w:color w:val="000000"/>
          <w:sz w:val="28"/>
          <w:szCs w:val="28"/>
        </w:rPr>
        <w:t xml:space="preserve">2.         </w:t>
      </w:r>
      <w:proofErr w:type="gramStart"/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 постановления возложить на специалиста  1категории Белянину А.Н.</w:t>
      </w: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25A5">
        <w:rPr>
          <w:rFonts w:ascii="Times New Roman" w:hAnsi="Times New Roman" w:cs="Times New Roman"/>
          <w:color w:val="000000"/>
          <w:sz w:val="28"/>
          <w:szCs w:val="28"/>
        </w:rPr>
        <w:t xml:space="preserve">3.           </w:t>
      </w:r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 Ведомости»</w:t>
      </w: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Шушенского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Ю.Н. Голубидо</w:t>
      </w: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к постановлению</w:t>
      </w: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25A5">
        <w:rPr>
          <w:rFonts w:ascii="Times New Roman" w:hAnsi="Times New Roman" w:cs="Times New Roman"/>
          <w:color w:val="000000"/>
          <w:sz w:val="28"/>
          <w:szCs w:val="28"/>
        </w:rPr>
        <w:t xml:space="preserve">18.04.2016 </w:t>
      </w:r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>г. №18п</w:t>
      </w: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</w:t>
      </w: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специальных мест для размещения печатных агитационных материалов</w:t>
      </w:r>
    </w:p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зарегистрированным кандидатам, их доверенным лицам, политическим партиям,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выдвинувшим зарегистрированных кандидатов, в период проведения </w:t>
      </w:r>
      <w:proofErr w:type="gramStart"/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избирательных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компаний</w:t>
      </w:r>
      <w:proofErr w:type="gramEnd"/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компаний референдума, на территории муниципального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025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Шушенский сельсовет</w:t>
      </w: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434" w:type="dxa"/>
        <w:jc w:val="center"/>
        <w:tblInd w:w="-109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3260"/>
        <w:gridCol w:w="2764"/>
      </w:tblGrid>
      <w:tr w:rsidR="007025A5" w:rsidRPr="007025A5" w:rsidTr="007025A5">
        <w:trPr>
          <w:trHeight w:val="2028"/>
          <w:jc w:val="center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5A5" w:rsidRPr="007025A5" w:rsidRDefault="007025A5" w:rsidP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7025A5" w:rsidRPr="007025A5" w:rsidRDefault="007025A5" w:rsidP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Избирательного</w:t>
            </w:r>
          </w:p>
          <w:p w:rsidR="007025A5" w:rsidRPr="007025A5" w:rsidRDefault="007025A5" w:rsidP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участка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5A5" w:rsidRPr="007025A5" w:rsidRDefault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Адрес места размещения </w:t>
            </w:r>
            <w:proofErr w:type="gramStart"/>
            <w:r w:rsidRPr="00702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агитационных</w:t>
            </w:r>
            <w:proofErr w:type="gramEnd"/>
          </w:p>
          <w:p w:rsidR="007025A5" w:rsidRPr="007025A5" w:rsidRDefault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материалов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5A5" w:rsidRPr="007025A5" w:rsidRDefault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места</w:t>
            </w:r>
          </w:p>
        </w:tc>
      </w:tr>
      <w:tr w:rsidR="007025A5" w:rsidRPr="007025A5" w:rsidTr="007025A5">
        <w:trPr>
          <w:trHeight w:val="1200"/>
          <w:jc w:val="center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025A5" w:rsidRPr="007025A5" w:rsidRDefault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№2098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5A5" w:rsidRPr="007025A5" w:rsidRDefault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2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702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.Ш</w:t>
            </w:r>
            <w:proofErr w:type="gramEnd"/>
            <w:r w:rsidRPr="00702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ушь</w:t>
            </w:r>
            <w:proofErr w:type="spellEnd"/>
            <w:r w:rsidRPr="00702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ул. Октябрьская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5A5" w:rsidRPr="007025A5" w:rsidRDefault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Остановка</w:t>
            </w:r>
          </w:p>
        </w:tc>
      </w:tr>
      <w:tr w:rsidR="007025A5" w:rsidRPr="007025A5" w:rsidTr="007025A5">
        <w:trPr>
          <w:trHeight w:val="828"/>
          <w:jc w:val="center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5A5" w:rsidRPr="007025A5" w:rsidRDefault="00702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5A5" w:rsidRPr="007025A5" w:rsidRDefault="00702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5A5" w:rsidRPr="007025A5" w:rsidRDefault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 Шушь, пер. Административный 2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5A5" w:rsidRPr="007025A5" w:rsidRDefault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Здание магазина</w:t>
            </w:r>
          </w:p>
        </w:tc>
      </w:tr>
      <w:tr w:rsidR="007025A5" w:rsidRPr="007025A5" w:rsidTr="007025A5">
        <w:trPr>
          <w:trHeight w:val="1272"/>
          <w:jc w:val="center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5A5" w:rsidRPr="007025A5" w:rsidRDefault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№2099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5A5" w:rsidRPr="007025A5" w:rsidRDefault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д. Можары, ул. </w:t>
            </w:r>
            <w:proofErr w:type="gramStart"/>
            <w:r w:rsidRPr="00702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Центральная</w:t>
            </w:r>
            <w:proofErr w:type="gramEnd"/>
            <w:r w:rsidRPr="00702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19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5A5" w:rsidRPr="007025A5" w:rsidRDefault="007025A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25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Здание магазина</w:t>
            </w:r>
          </w:p>
        </w:tc>
      </w:tr>
    </w:tbl>
    <w:p w:rsid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5A5" w:rsidRPr="007025A5" w:rsidRDefault="007025A5" w:rsidP="007025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Запрещается вывешивать (расклеивать, размещать) печатные агитационные материалы на памятниках, обелисках, зданиях,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7025A5">
        <w:rPr>
          <w:rFonts w:ascii="Times New Roman" w:eastAsia="Times New Roman" w:hAnsi="Times New Roman" w:cs="Times New Roman"/>
          <w:color w:val="000000"/>
          <w:sz w:val="28"/>
          <w:szCs w:val="28"/>
        </w:rPr>
        <w:t>ооружениях и в помещениях, имеющих историческую, культурную или архитектурную ценность, а также в зданиях, в которых размещены избирательные комиссии, помещения для голосования, и на расстоянии менее 50 метров от входа в них.</w:t>
      </w:r>
    </w:p>
    <w:p w:rsidR="00A44C15" w:rsidRPr="007025A5" w:rsidRDefault="00A44C15">
      <w:pPr>
        <w:rPr>
          <w:rFonts w:ascii="Times New Roman" w:hAnsi="Times New Roman" w:cs="Times New Roman"/>
          <w:sz w:val="28"/>
          <w:szCs w:val="28"/>
        </w:rPr>
      </w:pPr>
    </w:p>
    <w:sectPr w:rsidR="00A44C15" w:rsidRPr="007025A5" w:rsidSect="007025A5">
      <w:pgSz w:w="11909" w:h="16834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4C5"/>
    <w:rsid w:val="00453D09"/>
    <w:rsid w:val="007025A5"/>
    <w:rsid w:val="00A44C15"/>
    <w:rsid w:val="00E5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2017-03-29T18:11:00Z</dcterms:created>
  <dcterms:modified xsi:type="dcterms:W3CDTF">2018-01-25T02:50:00Z</dcterms:modified>
</cp:coreProperties>
</file>