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B28" w:rsidRDefault="00B86B28" w:rsidP="00B86B28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drawing>
          <wp:inline distT="0" distB="0" distL="0" distR="0">
            <wp:extent cx="4916170" cy="16027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6170" cy="160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B28" w:rsidRDefault="00B86B28" w:rsidP="00B86B28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B86B28" w:rsidRDefault="00862F44" w:rsidP="00B86B28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16.02.</w:t>
      </w:r>
      <w:r w:rsidR="00B86B2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2017г.                                    г. Шарыпово     </w:t>
      </w:r>
      <w:r w:rsidR="00CA6D8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   </w:t>
      </w:r>
      <w:r w:rsidR="00B86B2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№ 12/</w:t>
      </w:r>
      <w:r w:rsidR="00CA6D8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131</w:t>
      </w:r>
      <w:r w:rsidR="00B86B2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р                        </w:t>
      </w:r>
    </w:p>
    <w:p w:rsidR="00B86B28" w:rsidRDefault="00B86B28" w:rsidP="00B86B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6B28" w:rsidRDefault="00B86B28" w:rsidP="00B86B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6B28" w:rsidRDefault="00B86B28" w:rsidP="00B86B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представителе Уполномоченного</w:t>
      </w:r>
    </w:p>
    <w:p w:rsidR="00B86B28" w:rsidRDefault="00B86B28" w:rsidP="00B86B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правам человека</w:t>
      </w:r>
    </w:p>
    <w:p w:rsidR="00B86B28" w:rsidRDefault="00B86B28" w:rsidP="00B86B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Шарыповского района</w:t>
      </w:r>
    </w:p>
    <w:p w:rsidR="00B86B28" w:rsidRDefault="00B86B28" w:rsidP="00B86B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6B28" w:rsidRDefault="00B86B28" w:rsidP="00B86B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6B28" w:rsidRDefault="00B86B28" w:rsidP="00B86B28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    основании    Закона    Красноярского края  от 25.10.2007 N 3-626</w:t>
      </w:r>
    </w:p>
    <w:p w:rsidR="00B86B28" w:rsidRDefault="00B86B28" w:rsidP="00B86B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"Об Уполномоченном по правам человека в Красноярском крае", руководствуясь статьей 27 Устава Шарыповского района, Шарыповский районный Совет депутатов</w:t>
      </w:r>
    </w:p>
    <w:p w:rsidR="00B86B28" w:rsidRDefault="00B86B28" w:rsidP="00B86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B86B28" w:rsidRPr="00754069" w:rsidRDefault="00B86B28" w:rsidP="00B86B2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1.</w:t>
      </w:r>
      <w:r w:rsidRPr="00754069">
        <w:rPr>
          <w:rFonts w:ascii="Times New Roman" w:hAnsi="Times New Roman" w:cs="Times New Roman"/>
          <w:sz w:val="28"/>
          <w:szCs w:val="28"/>
        </w:rPr>
        <w:t xml:space="preserve">Согласовать  кандидатуру Алексеевой Ольги Александровны, </w:t>
      </w:r>
      <w:r w:rsidR="00754069" w:rsidRPr="00754069">
        <w:rPr>
          <w:rFonts w:ascii="Times New Roman" w:eastAsia="Times New Roman" w:hAnsi="Times New Roman" w:cs="Times New Roman"/>
          <w:color w:val="000000"/>
          <w:sz w:val="28"/>
          <w:szCs w:val="28"/>
        </w:rPr>
        <w:t>заведующей вторым отделением социального обслуживания на дому МБУ "КЦСОН" Шарыповского района</w:t>
      </w:r>
      <w:r w:rsidR="00754069" w:rsidRPr="00754069">
        <w:rPr>
          <w:rFonts w:ascii="Times New Roman" w:hAnsi="Times New Roman" w:cs="Times New Roman"/>
          <w:sz w:val="28"/>
          <w:szCs w:val="28"/>
        </w:rPr>
        <w:t xml:space="preserve"> </w:t>
      </w:r>
      <w:r w:rsidRPr="00754069">
        <w:rPr>
          <w:rFonts w:ascii="Times New Roman" w:hAnsi="Times New Roman" w:cs="Times New Roman"/>
          <w:sz w:val="28"/>
          <w:szCs w:val="28"/>
        </w:rPr>
        <w:t xml:space="preserve">на должность представителя  Уполномоченного по правам человека на территории  Шарыповского района. </w:t>
      </w:r>
    </w:p>
    <w:p w:rsidR="00B86B28" w:rsidRDefault="00B86B28" w:rsidP="00B86B2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 Решение вступает в силу со дня его подписания, подлежит опубликованию в периодическом печатном издании «Ведомости Шарыповского района» и размещению на официальном сайте Шарыповского района в сети Интернет.</w:t>
      </w:r>
    </w:p>
    <w:p w:rsidR="00B86B28" w:rsidRDefault="00B86B28" w:rsidP="00B86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6B28" w:rsidRDefault="00B86B28" w:rsidP="00B86B2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23"/>
        <w:gridCol w:w="4848"/>
      </w:tblGrid>
      <w:tr w:rsidR="00B86B28" w:rsidTr="00B86B28">
        <w:tc>
          <w:tcPr>
            <w:tcW w:w="4723" w:type="dxa"/>
            <w:hideMark/>
          </w:tcPr>
          <w:p w:rsidR="00B86B28" w:rsidRDefault="00B86B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</w:t>
            </w:r>
          </w:p>
          <w:p w:rsidR="00B86B28" w:rsidRDefault="00B86B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районного Совета депутатов</w:t>
            </w:r>
          </w:p>
          <w:p w:rsidR="00B86B28" w:rsidRDefault="00B86B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 Т.В. Варжинская</w:t>
            </w:r>
          </w:p>
        </w:tc>
        <w:tc>
          <w:tcPr>
            <w:tcW w:w="4848" w:type="dxa"/>
          </w:tcPr>
          <w:p w:rsidR="00092232" w:rsidRPr="00092232" w:rsidRDefault="00092232" w:rsidP="00092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</w:t>
            </w:r>
            <w:r w:rsidRPr="000922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922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Pr="000922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лавы района</w:t>
            </w:r>
          </w:p>
          <w:p w:rsidR="00092232" w:rsidRPr="00092232" w:rsidRDefault="00092232" w:rsidP="00092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6B28" w:rsidRDefault="00092232" w:rsidP="000922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922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</w:t>
            </w:r>
            <w:proofErr w:type="spellStart"/>
            <w:r w:rsidRPr="000922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А.В.Бах</w:t>
            </w:r>
            <w:proofErr w:type="spellEnd"/>
          </w:p>
        </w:tc>
      </w:tr>
    </w:tbl>
    <w:p w:rsidR="00B86B28" w:rsidRDefault="00092232" w:rsidP="00B86B28">
      <w:r>
        <w:t xml:space="preserve"> </w:t>
      </w:r>
    </w:p>
    <w:p w:rsidR="00B86B28" w:rsidRDefault="00B86B28" w:rsidP="00B86B28"/>
    <w:p w:rsidR="009B1004" w:rsidRDefault="009B1004"/>
    <w:sectPr w:rsidR="009B10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B73"/>
    <w:rsid w:val="00092232"/>
    <w:rsid w:val="00754069"/>
    <w:rsid w:val="00862F44"/>
    <w:rsid w:val="009B1004"/>
    <w:rsid w:val="00B86B28"/>
    <w:rsid w:val="00CA6D83"/>
    <w:rsid w:val="00F9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B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6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B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B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6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B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1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9</cp:revision>
  <cp:lastPrinted>2017-02-27T02:06:00Z</cp:lastPrinted>
  <dcterms:created xsi:type="dcterms:W3CDTF">2017-01-12T07:58:00Z</dcterms:created>
  <dcterms:modified xsi:type="dcterms:W3CDTF">2017-02-27T02:06:00Z</dcterms:modified>
</cp:coreProperties>
</file>