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347" w:rsidRPr="00031A83" w:rsidRDefault="00D12C0A" w:rsidP="00D12C0A">
      <w:pPr>
        <w:pStyle w:val="Style1"/>
        <w:widowControl/>
        <w:spacing w:before="72" w:line="240" w:lineRule="auto"/>
        <w:rPr>
          <w:sz w:val="20"/>
          <w:szCs w:val="20"/>
        </w:rPr>
      </w:pPr>
      <w:r w:rsidRPr="00031A83">
        <w:rPr>
          <w:b/>
          <w:bCs/>
          <w:noProof/>
          <w:spacing w:val="-20"/>
          <w:sz w:val="28"/>
          <w:szCs w:val="28"/>
        </w:rPr>
        <w:drawing>
          <wp:inline distT="0" distB="0" distL="0" distR="0" wp14:anchorId="725A9DA1" wp14:editId="195E29B1">
            <wp:extent cx="4907915" cy="1597025"/>
            <wp:effectExtent l="0" t="0" r="698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915" cy="159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31A83">
        <w:rPr>
          <w:sz w:val="20"/>
          <w:szCs w:val="20"/>
        </w:rPr>
        <w:t xml:space="preserve"> </w:t>
      </w:r>
    </w:p>
    <w:p w:rsidR="00A10347" w:rsidRPr="00031A83" w:rsidRDefault="00E95AFC">
      <w:pPr>
        <w:pStyle w:val="Style4"/>
        <w:widowControl/>
        <w:tabs>
          <w:tab w:val="left" w:pos="3797"/>
          <w:tab w:val="left" w:pos="7992"/>
        </w:tabs>
        <w:spacing w:before="154" w:line="240" w:lineRule="auto"/>
        <w:jc w:val="both"/>
        <w:rPr>
          <w:rStyle w:val="FontStyle19"/>
        </w:rPr>
      </w:pPr>
      <w:r w:rsidRPr="00031A83">
        <w:rPr>
          <w:rStyle w:val="FontStyle19"/>
        </w:rPr>
        <w:t>05.10</w:t>
      </w:r>
      <w:r w:rsidR="00FB560F" w:rsidRPr="00031A83">
        <w:rPr>
          <w:rStyle w:val="FontStyle19"/>
        </w:rPr>
        <w:t>.</w:t>
      </w:r>
      <w:r w:rsidRPr="00031A83">
        <w:rPr>
          <w:rStyle w:val="FontStyle19"/>
        </w:rPr>
        <w:t>2017г</w:t>
      </w:r>
      <w:r w:rsidR="00FB560F" w:rsidRPr="00031A83">
        <w:rPr>
          <w:rStyle w:val="FontStyle19"/>
          <w:sz w:val="20"/>
          <w:szCs w:val="20"/>
        </w:rPr>
        <w:tab/>
      </w:r>
      <w:proofErr w:type="gramStart"/>
      <w:r w:rsidR="00FB560F" w:rsidRPr="00031A83">
        <w:rPr>
          <w:rStyle w:val="FontStyle19"/>
        </w:rPr>
        <w:t>г</w:t>
      </w:r>
      <w:proofErr w:type="gramEnd"/>
      <w:r w:rsidR="00FB560F" w:rsidRPr="00031A83">
        <w:rPr>
          <w:rStyle w:val="FontStyle19"/>
        </w:rPr>
        <w:t>. Шарыпово</w:t>
      </w:r>
      <w:r w:rsidR="00FB560F" w:rsidRPr="00031A83">
        <w:rPr>
          <w:rStyle w:val="FontStyle19"/>
          <w:sz w:val="20"/>
          <w:szCs w:val="20"/>
        </w:rPr>
        <w:tab/>
      </w:r>
      <w:r w:rsidR="00FB560F" w:rsidRPr="00031A83">
        <w:rPr>
          <w:rStyle w:val="FontStyle19"/>
        </w:rPr>
        <w:t xml:space="preserve">№ </w:t>
      </w:r>
      <w:r w:rsidR="00C377AE" w:rsidRPr="00031A83">
        <w:rPr>
          <w:rStyle w:val="FontStyle19"/>
        </w:rPr>
        <w:t>18/181р</w:t>
      </w:r>
    </w:p>
    <w:p w:rsidR="00A10347" w:rsidRPr="00031A83" w:rsidRDefault="00A10347">
      <w:pPr>
        <w:pStyle w:val="Style4"/>
        <w:widowControl/>
        <w:spacing w:line="240" w:lineRule="exact"/>
        <w:rPr>
          <w:sz w:val="20"/>
          <w:szCs w:val="20"/>
        </w:rPr>
      </w:pPr>
    </w:p>
    <w:p w:rsidR="00A10347" w:rsidRPr="00031A83" w:rsidRDefault="00A10347">
      <w:pPr>
        <w:pStyle w:val="Style4"/>
        <w:widowControl/>
        <w:spacing w:line="240" w:lineRule="exact"/>
        <w:rPr>
          <w:sz w:val="20"/>
          <w:szCs w:val="20"/>
        </w:rPr>
      </w:pPr>
    </w:p>
    <w:p w:rsidR="00A10347" w:rsidRPr="00031A83" w:rsidRDefault="00FB560F" w:rsidP="00D60028">
      <w:pPr>
        <w:pStyle w:val="Style4"/>
        <w:widowControl/>
        <w:spacing w:line="240" w:lineRule="auto"/>
        <w:rPr>
          <w:rStyle w:val="FontStyle19"/>
          <w:sz w:val="24"/>
          <w:szCs w:val="24"/>
        </w:rPr>
      </w:pPr>
      <w:proofErr w:type="gramStart"/>
      <w:r w:rsidRPr="00031A83">
        <w:rPr>
          <w:rStyle w:val="FontStyle19"/>
          <w:sz w:val="24"/>
          <w:szCs w:val="24"/>
        </w:rPr>
        <w:t>О системе налогообложения в виде единого налога на вмененный доход для отдельных видов деятельности на территории</w:t>
      </w:r>
      <w:proofErr w:type="gramEnd"/>
      <w:r w:rsidRPr="00031A83">
        <w:rPr>
          <w:rStyle w:val="FontStyle19"/>
          <w:sz w:val="24"/>
          <w:szCs w:val="24"/>
        </w:rPr>
        <w:t xml:space="preserve"> Шарыповского района</w:t>
      </w:r>
    </w:p>
    <w:p w:rsidR="00A10347" w:rsidRPr="00031A83" w:rsidRDefault="00A10347" w:rsidP="00D60028">
      <w:pPr>
        <w:pStyle w:val="Style8"/>
        <w:widowControl/>
        <w:spacing w:line="240" w:lineRule="auto"/>
      </w:pPr>
    </w:p>
    <w:p w:rsidR="00CD2EF6" w:rsidRPr="00031A83" w:rsidRDefault="00FB560F" w:rsidP="00D60028">
      <w:pPr>
        <w:pStyle w:val="Style8"/>
        <w:widowControl/>
        <w:spacing w:line="240" w:lineRule="auto"/>
        <w:rPr>
          <w:rStyle w:val="FontStyle19"/>
          <w:sz w:val="24"/>
          <w:szCs w:val="24"/>
        </w:rPr>
      </w:pPr>
      <w:proofErr w:type="gramStart"/>
      <w:r w:rsidRPr="00031A83">
        <w:rPr>
          <w:rStyle w:val="FontStyle19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03.07.2016 № 248-ФЗ «О внесении изменений в часть вторую Налогового кодекса Российской Федерации», главой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Федерации, Распоряжением Правительства Российской Федерации от 24.11.2016 № 2496-р, руководствуясь ст</w:t>
      </w:r>
      <w:proofErr w:type="gramEnd"/>
      <w:r w:rsidRPr="00031A83">
        <w:rPr>
          <w:rStyle w:val="FontStyle19"/>
          <w:sz w:val="24"/>
          <w:szCs w:val="24"/>
        </w:rPr>
        <w:t xml:space="preserve">. 23, 27 Устава Шарыповского района районный Совет депутатов 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0"/>
      </w:pPr>
      <w:r w:rsidRPr="00031A83">
        <w:rPr>
          <w:rStyle w:val="FontStyle19"/>
          <w:sz w:val="24"/>
          <w:szCs w:val="24"/>
        </w:rPr>
        <w:t>РЕШИЛ: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56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Статья 1. Ввести на территории Шарыповского района систему налогообложения в виде единого налога на вмененный доход для отдельных видов деятельности.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56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Статья 2. Установить, что система налогообложения в виде единого налога на вмененный доход для отдельных видов деятельности применяется в отношении следующих видов предпринимательской деятельности:</w:t>
      </w:r>
    </w:p>
    <w:p w:rsidR="00A10347" w:rsidRPr="00031A83" w:rsidRDefault="00FB560F" w:rsidP="00D60028">
      <w:pPr>
        <w:pStyle w:val="Style2"/>
        <w:widowControl/>
        <w:tabs>
          <w:tab w:val="left" w:pos="1061"/>
        </w:tabs>
        <w:spacing w:line="240" w:lineRule="auto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1)</w:t>
      </w:r>
      <w:r w:rsidRPr="00031A83">
        <w:rPr>
          <w:rStyle w:val="FontStyle19"/>
          <w:sz w:val="24"/>
          <w:szCs w:val="24"/>
        </w:rPr>
        <w:tab/>
        <w:t>оказания бытовых услуг в соответствии с Общероссийским</w:t>
      </w:r>
      <w:r w:rsidRPr="00031A83">
        <w:rPr>
          <w:rStyle w:val="FontStyle19"/>
          <w:sz w:val="24"/>
          <w:szCs w:val="24"/>
        </w:rPr>
        <w:br/>
        <w:t>классификатором видов экономической деятельности и Общероссийским</w:t>
      </w:r>
      <w:r w:rsidRPr="00031A83">
        <w:rPr>
          <w:rStyle w:val="FontStyle19"/>
          <w:sz w:val="24"/>
          <w:szCs w:val="24"/>
        </w:rPr>
        <w:br/>
        <w:t>классификатором продукции по видам экономической деятельности;</w:t>
      </w:r>
    </w:p>
    <w:p w:rsidR="00A10347" w:rsidRPr="00031A83" w:rsidRDefault="00FB560F" w:rsidP="00D60028">
      <w:pPr>
        <w:pStyle w:val="Style2"/>
        <w:widowControl/>
        <w:tabs>
          <w:tab w:val="left" w:pos="869"/>
        </w:tabs>
        <w:spacing w:line="240" w:lineRule="auto"/>
        <w:ind w:left="566" w:firstLine="0"/>
        <w:jc w:val="left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2)</w:t>
      </w:r>
      <w:r w:rsidRPr="00031A83">
        <w:rPr>
          <w:rStyle w:val="FontStyle19"/>
          <w:sz w:val="24"/>
          <w:szCs w:val="24"/>
        </w:rPr>
        <w:tab/>
        <w:t>оказания ветеринарных услуг;</w:t>
      </w:r>
    </w:p>
    <w:p w:rsidR="00A10347" w:rsidRPr="00031A83" w:rsidRDefault="00FB560F" w:rsidP="00D60028">
      <w:pPr>
        <w:pStyle w:val="Style2"/>
        <w:widowControl/>
        <w:tabs>
          <w:tab w:val="left" w:pos="859"/>
        </w:tabs>
        <w:spacing w:line="240" w:lineRule="auto"/>
        <w:ind w:firstLine="557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3)</w:t>
      </w:r>
      <w:r w:rsidRPr="00031A83">
        <w:rPr>
          <w:rStyle w:val="FontStyle19"/>
          <w:sz w:val="24"/>
          <w:szCs w:val="24"/>
        </w:rPr>
        <w:tab/>
        <w:t>оказания услуг по ремонту, техническому обслуживанию и мойке</w:t>
      </w:r>
      <w:r w:rsidRPr="00031A83">
        <w:rPr>
          <w:rStyle w:val="FontStyle19"/>
          <w:sz w:val="24"/>
          <w:szCs w:val="24"/>
        </w:rPr>
        <w:br/>
        <w:t>автотранспортных средств;</w:t>
      </w:r>
    </w:p>
    <w:p w:rsidR="00A10347" w:rsidRPr="00031A83" w:rsidRDefault="00FB560F" w:rsidP="00D60028">
      <w:pPr>
        <w:pStyle w:val="Style2"/>
        <w:widowControl/>
        <w:tabs>
          <w:tab w:val="left" w:pos="1013"/>
        </w:tabs>
        <w:spacing w:line="240" w:lineRule="auto"/>
        <w:ind w:firstLine="56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4)</w:t>
      </w:r>
      <w:r w:rsidRPr="00031A83">
        <w:rPr>
          <w:rStyle w:val="FontStyle19"/>
          <w:sz w:val="24"/>
          <w:szCs w:val="24"/>
        </w:rPr>
        <w:tab/>
        <w:t>оказания услуг по предоставлению во временное владение (в</w:t>
      </w:r>
      <w:r w:rsidRPr="00031A83">
        <w:rPr>
          <w:rStyle w:val="FontStyle19"/>
          <w:sz w:val="24"/>
          <w:szCs w:val="24"/>
        </w:rPr>
        <w:br/>
        <w:t>пользование) мест для стоянки автотранспортных средств, а также по</w:t>
      </w:r>
      <w:r w:rsidRPr="00031A83">
        <w:rPr>
          <w:rStyle w:val="FontStyle19"/>
          <w:sz w:val="24"/>
          <w:szCs w:val="24"/>
        </w:rPr>
        <w:br/>
        <w:t>хранению автотранспортных средств на платных стоянках (за исключением</w:t>
      </w:r>
      <w:r w:rsidRPr="00031A83">
        <w:rPr>
          <w:rStyle w:val="FontStyle19"/>
          <w:sz w:val="24"/>
          <w:szCs w:val="24"/>
        </w:rPr>
        <w:br/>
        <w:t>штрафных автостоянок);</w:t>
      </w:r>
    </w:p>
    <w:p w:rsidR="00A10347" w:rsidRPr="00031A83" w:rsidRDefault="00FB560F" w:rsidP="00D60028">
      <w:pPr>
        <w:pStyle w:val="Style2"/>
        <w:widowControl/>
        <w:tabs>
          <w:tab w:val="left" w:pos="888"/>
        </w:tabs>
        <w:spacing w:line="240" w:lineRule="auto"/>
        <w:ind w:firstLine="56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5)</w:t>
      </w:r>
      <w:r w:rsidRPr="00031A83">
        <w:rPr>
          <w:rStyle w:val="FontStyle19"/>
          <w:sz w:val="24"/>
          <w:szCs w:val="24"/>
        </w:rPr>
        <w:tab/>
        <w:t>оказания автотранспортных услуг по перевозке пассажиров и грузов,</w:t>
      </w:r>
      <w:r w:rsidRPr="00031A83">
        <w:rPr>
          <w:rStyle w:val="FontStyle19"/>
          <w:sz w:val="24"/>
          <w:szCs w:val="24"/>
        </w:rPr>
        <w:br/>
        <w:t>осуществляемых организациями и индивидуальными предпринимателями,</w:t>
      </w:r>
      <w:r w:rsidRPr="00031A83">
        <w:rPr>
          <w:rStyle w:val="FontStyle19"/>
          <w:sz w:val="24"/>
          <w:szCs w:val="24"/>
        </w:rPr>
        <w:br/>
        <w:t>имеющими на праве собственности или ином праве (пользования, владения и</w:t>
      </w:r>
    </w:p>
    <w:p w:rsidR="00A10347" w:rsidRPr="00031A83" w:rsidRDefault="00FB560F" w:rsidP="00D60028">
      <w:pPr>
        <w:pStyle w:val="Style3"/>
        <w:widowControl/>
        <w:spacing w:line="240" w:lineRule="auto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(или) распоряжения) не более 20 транспортных средств, предназначенных для оказания таких услуг;</w:t>
      </w:r>
    </w:p>
    <w:p w:rsidR="00A10347" w:rsidRPr="00031A83" w:rsidRDefault="00FB560F" w:rsidP="00D60028">
      <w:pPr>
        <w:pStyle w:val="Style2"/>
        <w:widowControl/>
        <w:numPr>
          <w:ilvl w:val="0"/>
          <w:numId w:val="1"/>
        </w:numPr>
        <w:tabs>
          <w:tab w:val="left" w:pos="902"/>
        </w:tabs>
        <w:spacing w:line="240" w:lineRule="auto"/>
        <w:ind w:firstLine="57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торговли;</w:t>
      </w:r>
    </w:p>
    <w:p w:rsidR="00A10347" w:rsidRPr="00031A83" w:rsidRDefault="00FB560F" w:rsidP="00D60028">
      <w:pPr>
        <w:pStyle w:val="Style2"/>
        <w:widowControl/>
        <w:numPr>
          <w:ilvl w:val="0"/>
          <w:numId w:val="1"/>
        </w:numPr>
        <w:tabs>
          <w:tab w:val="left" w:pos="902"/>
        </w:tabs>
        <w:spacing w:line="240" w:lineRule="auto"/>
        <w:ind w:firstLine="57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розничной торговли, осуществляемой через объекты стационарной торговой сети, не имеющей торговых залов, а также через объекты нестационарной торговой сети;</w:t>
      </w:r>
    </w:p>
    <w:p w:rsidR="00A10347" w:rsidRPr="00031A83" w:rsidRDefault="00A10347" w:rsidP="00D60028">
      <w:pPr>
        <w:widowControl/>
      </w:pPr>
    </w:p>
    <w:p w:rsidR="00A10347" w:rsidRPr="00031A83" w:rsidRDefault="00FB560F" w:rsidP="00D60028">
      <w:pPr>
        <w:pStyle w:val="Style2"/>
        <w:widowControl/>
        <w:numPr>
          <w:ilvl w:val="0"/>
          <w:numId w:val="2"/>
        </w:numPr>
        <w:tabs>
          <w:tab w:val="left" w:pos="1018"/>
        </w:tabs>
        <w:spacing w:line="240" w:lineRule="auto"/>
        <w:ind w:firstLine="571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A10347" w:rsidRPr="00031A83" w:rsidRDefault="00FB560F" w:rsidP="00D60028">
      <w:pPr>
        <w:pStyle w:val="Style2"/>
        <w:widowControl/>
        <w:numPr>
          <w:ilvl w:val="0"/>
          <w:numId w:val="2"/>
        </w:numPr>
        <w:tabs>
          <w:tab w:val="left" w:pos="1018"/>
        </w:tabs>
        <w:spacing w:line="240" w:lineRule="auto"/>
        <w:ind w:firstLine="571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lastRenderedPageBreak/>
        <w:t>оказания услуг общественного питания, осуществляемых через объекты организации общественного питания, не имеющие зала обслуживания посетителей;</w:t>
      </w:r>
    </w:p>
    <w:p w:rsidR="00A10347" w:rsidRPr="00031A83" w:rsidRDefault="00FB560F" w:rsidP="00D60028">
      <w:pPr>
        <w:pStyle w:val="Style2"/>
        <w:widowControl/>
        <w:numPr>
          <w:ilvl w:val="0"/>
          <w:numId w:val="2"/>
        </w:numPr>
        <w:tabs>
          <w:tab w:val="left" w:pos="1018"/>
        </w:tabs>
        <w:spacing w:line="240" w:lineRule="auto"/>
        <w:ind w:firstLine="571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распространения наружной рекламы с использованием рекламных конструкций;</w:t>
      </w:r>
    </w:p>
    <w:p w:rsidR="00A10347" w:rsidRPr="00031A83" w:rsidRDefault="00FB560F" w:rsidP="00D60028">
      <w:pPr>
        <w:pStyle w:val="Style2"/>
        <w:widowControl/>
        <w:numPr>
          <w:ilvl w:val="0"/>
          <w:numId w:val="2"/>
        </w:numPr>
        <w:tabs>
          <w:tab w:val="left" w:pos="1018"/>
        </w:tabs>
        <w:spacing w:line="240" w:lineRule="auto"/>
        <w:ind w:firstLine="571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размещения рекламы с использованием внешних и внутренних поверхностей транспортных средств;</w:t>
      </w:r>
    </w:p>
    <w:p w:rsidR="00A10347" w:rsidRPr="00031A83" w:rsidRDefault="00FB560F" w:rsidP="00D60028">
      <w:pPr>
        <w:pStyle w:val="Style2"/>
        <w:widowControl/>
        <w:numPr>
          <w:ilvl w:val="0"/>
          <w:numId w:val="3"/>
        </w:numPr>
        <w:tabs>
          <w:tab w:val="left" w:pos="1118"/>
        </w:tabs>
        <w:spacing w:line="240" w:lineRule="auto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метров;</w:t>
      </w:r>
    </w:p>
    <w:p w:rsidR="00A10347" w:rsidRPr="00031A83" w:rsidRDefault="00FB560F" w:rsidP="00D60028">
      <w:pPr>
        <w:pStyle w:val="Style2"/>
        <w:widowControl/>
        <w:numPr>
          <w:ilvl w:val="0"/>
          <w:numId w:val="3"/>
        </w:numPr>
        <w:tabs>
          <w:tab w:val="left" w:pos="1118"/>
        </w:tabs>
        <w:spacing w:line="240" w:lineRule="auto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посетителей;</w:t>
      </w:r>
    </w:p>
    <w:p w:rsidR="00A10347" w:rsidRPr="00031A83" w:rsidRDefault="00FB560F" w:rsidP="00D60028">
      <w:pPr>
        <w:pStyle w:val="Style2"/>
        <w:widowControl/>
        <w:numPr>
          <w:ilvl w:val="0"/>
          <w:numId w:val="3"/>
        </w:numPr>
        <w:tabs>
          <w:tab w:val="left" w:pos="1118"/>
        </w:tabs>
        <w:spacing w:line="240" w:lineRule="auto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533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Статья 3. Установить, что значение корректирующего коэффициента базовой доходности К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>, учитывающего совокупность особенностей ведения предпринимательской деятельности, определяется по формуле:</w:t>
      </w:r>
    </w:p>
    <w:p w:rsidR="00BA3743" w:rsidRPr="00031A83" w:rsidRDefault="00BA3743" w:rsidP="00D60028">
      <w:pPr>
        <w:pStyle w:val="Style4"/>
        <w:widowControl/>
        <w:spacing w:line="240" w:lineRule="auto"/>
        <w:jc w:val="center"/>
        <w:rPr>
          <w:rStyle w:val="FontStyle19"/>
          <w:sz w:val="24"/>
          <w:szCs w:val="24"/>
        </w:rPr>
      </w:pPr>
    </w:p>
    <w:p w:rsidR="00A10347" w:rsidRPr="00031A83" w:rsidRDefault="00FB560F" w:rsidP="00D60028">
      <w:pPr>
        <w:pStyle w:val="Style4"/>
        <w:widowControl/>
        <w:spacing w:line="240" w:lineRule="auto"/>
        <w:jc w:val="center"/>
        <w:rPr>
          <w:rStyle w:val="FontStyle19"/>
          <w:spacing w:val="10"/>
          <w:sz w:val="24"/>
          <w:szCs w:val="24"/>
        </w:rPr>
      </w:pPr>
      <w:r w:rsidRPr="00031A83">
        <w:rPr>
          <w:rStyle w:val="FontStyle19"/>
          <w:sz w:val="24"/>
          <w:szCs w:val="24"/>
        </w:rPr>
        <w:t>К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 xml:space="preserve"> = </w:t>
      </w:r>
      <w:r w:rsidRPr="00031A83">
        <w:rPr>
          <w:rStyle w:val="FontStyle19"/>
          <w:spacing w:val="10"/>
          <w:sz w:val="24"/>
          <w:szCs w:val="24"/>
        </w:rPr>
        <w:t>Кф1хКф2,</w:t>
      </w:r>
    </w:p>
    <w:p w:rsidR="00A10347" w:rsidRPr="00031A83" w:rsidRDefault="00FB560F" w:rsidP="00D60028">
      <w:pPr>
        <w:pStyle w:val="Style8"/>
        <w:widowControl/>
        <w:spacing w:line="240" w:lineRule="auto"/>
        <w:ind w:left="552" w:firstLine="0"/>
        <w:jc w:val="left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где:</w:t>
      </w:r>
    </w:p>
    <w:p w:rsidR="00A10347" w:rsidRPr="00031A83" w:rsidRDefault="00FB560F" w:rsidP="00D60028">
      <w:pPr>
        <w:pStyle w:val="Style8"/>
        <w:widowControl/>
        <w:spacing w:line="240" w:lineRule="auto"/>
        <w:ind w:left="547" w:firstLine="0"/>
        <w:jc w:val="left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Кф</w:t>
      </w:r>
      <w:proofErr w:type="gramStart"/>
      <w:r w:rsidRPr="00031A83">
        <w:rPr>
          <w:rStyle w:val="FontStyle19"/>
          <w:sz w:val="24"/>
          <w:szCs w:val="24"/>
        </w:rPr>
        <w:t>1</w:t>
      </w:r>
      <w:proofErr w:type="gramEnd"/>
      <w:r w:rsidRPr="00031A83">
        <w:rPr>
          <w:rStyle w:val="FontStyle19"/>
          <w:sz w:val="24"/>
          <w:szCs w:val="24"/>
        </w:rPr>
        <w:t xml:space="preserve"> - основной коэффициент вида предпринимательской деятельности;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528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Кф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 xml:space="preserve"> - коэффициент, учитывающий особенности места ведения предпринимательской деятельности;</w:t>
      </w:r>
    </w:p>
    <w:p w:rsidR="00CD2EF6" w:rsidRPr="00031A83" w:rsidRDefault="00FB560F" w:rsidP="00D60028">
      <w:pPr>
        <w:pStyle w:val="Style8"/>
        <w:widowControl/>
        <w:spacing w:line="240" w:lineRule="auto"/>
        <w:ind w:firstLine="533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>Значения корректирующего коэффициента К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>, предусмотренные настоящей статьей, определяются с точностью до третьего знака после запятой в соответствии с арифметическими правилами округления.</w:t>
      </w:r>
      <w:r w:rsidR="00CD2EF6" w:rsidRPr="00031A83">
        <w:rPr>
          <w:rStyle w:val="FontStyle19"/>
          <w:sz w:val="24"/>
          <w:szCs w:val="24"/>
        </w:rPr>
        <w:t xml:space="preserve"> </w:t>
      </w:r>
    </w:p>
    <w:p w:rsidR="00FC11F4" w:rsidRPr="00031A83" w:rsidRDefault="00CD2EF6" w:rsidP="00FC11F4">
      <w:pPr>
        <w:pStyle w:val="Style8"/>
        <w:widowControl/>
        <w:spacing w:before="67" w:line="317" w:lineRule="exact"/>
        <w:ind w:firstLine="542"/>
        <w:rPr>
          <w:rStyle w:val="FontStyle19"/>
        </w:rPr>
      </w:pPr>
      <w:r w:rsidRPr="00031A83">
        <w:rPr>
          <w:rStyle w:val="FontStyle19"/>
          <w:sz w:val="24"/>
          <w:szCs w:val="24"/>
        </w:rPr>
        <w:t>В случае если для отдельных видов предпринимательской деятельности значения корректирующего коэффициента К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 xml:space="preserve"> меньше 0,005, то данный</w:t>
      </w:r>
      <w:r w:rsidR="00FC11F4" w:rsidRPr="00031A83">
        <w:rPr>
          <w:rStyle w:val="FontStyle19"/>
          <w:sz w:val="24"/>
          <w:szCs w:val="24"/>
        </w:rPr>
        <w:t xml:space="preserve"> </w:t>
      </w:r>
      <w:r w:rsidR="00FC11F4" w:rsidRPr="00031A83">
        <w:rPr>
          <w:rStyle w:val="FontStyle19"/>
        </w:rPr>
        <w:t>коэффициент применяется в размере 0,005.</w:t>
      </w:r>
    </w:p>
    <w:p w:rsidR="00CB1BF3" w:rsidRPr="00031A83" w:rsidRDefault="00CB1BF3" w:rsidP="00FC11F4">
      <w:pPr>
        <w:pStyle w:val="Style8"/>
        <w:widowControl/>
        <w:spacing w:before="67" w:line="317" w:lineRule="exact"/>
        <w:ind w:firstLine="542"/>
        <w:rPr>
          <w:rStyle w:val="FontStyle19"/>
        </w:rPr>
      </w:pPr>
      <w:r w:rsidRPr="00031A83">
        <w:rPr>
          <w:rStyle w:val="FontStyle19"/>
          <w:sz w:val="24"/>
          <w:szCs w:val="24"/>
        </w:rPr>
        <w:t>В случае если для отдельных видов предпринимательской деятельности значения корректирующего коэффициента К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 xml:space="preserve"> больше 1,0, то данный </w:t>
      </w:r>
      <w:r w:rsidRPr="00031A83">
        <w:rPr>
          <w:rStyle w:val="FontStyle19"/>
        </w:rPr>
        <w:t>коэффициент применяется в размере 1,0</w:t>
      </w:r>
    </w:p>
    <w:p w:rsidR="00690690" w:rsidRPr="00031A83" w:rsidRDefault="00690690" w:rsidP="00690690">
      <w:pPr>
        <w:widowControl/>
        <w:jc w:val="both"/>
        <w:rPr>
          <w:sz w:val="26"/>
          <w:szCs w:val="26"/>
        </w:rPr>
      </w:pPr>
      <w:r w:rsidRPr="00031A83">
        <w:rPr>
          <w:rStyle w:val="FontStyle19"/>
        </w:rPr>
        <w:t>(</w:t>
      </w:r>
      <w:r w:rsidRPr="00031A83">
        <w:rPr>
          <w:sz w:val="26"/>
          <w:szCs w:val="26"/>
        </w:rPr>
        <w:t>абзац дополнен Решением районного Совета депутатов от 29.03.2018г. №</w:t>
      </w:r>
      <w:r w:rsidR="001D2E48" w:rsidRPr="00031A83">
        <w:rPr>
          <w:sz w:val="26"/>
          <w:szCs w:val="26"/>
        </w:rPr>
        <w:t>23/226-р</w:t>
      </w:r>
      <w:r w:rsidRPr="00031A83">
        <w:rPr>
          <w:sz w:val="26"/>
          <w:szCs w:val="26"/>
        </w:rPr>
        <w:t>)</w:t>
      </w:r>
    </w:p>
    <w:p w:rsidR="00690690" w:rsidRPr="00031A83" w:rsidRDefault="00690690" w:rsidP="00FC11F4">
      <w:pPr>
        <w:pStyle w:val="Style8"/>
        <w:widowControl/>
        <w:spacing w:before="67" w:line="317" w:lineRule="exact"/>
        <w:ind w:firstLine="542"/>
        <w:rPr>
          <w:rStyle w:val="FontStyle19"/>
        </w:rPr>
      </w:pPr>
    </w:p>
    <w:p w:rsidR="001146C5" w:rsidRPr="00031A83" w:rsidRDefault="001146C5" w:rsidP="00D60028">
      <w:pPr>
        <w:pStyle w:val="Style8"/>
        <w:widowControl/>
        <w:tabs>
          <w:tab w:val="left" w:leader="underscore" w:pos="9043"/>
        </w:tabs>
        <w:spacing w:line="240" w:lineRule="auto"/>
        <w:ind w:firstLine="538"/>
        <w:rPr>
          <w:rStyle w:val="FontStyle19"/>
          <w:sz w:val="24"/>
        </w:rPr>
      </w:pPr>
      <w:r w:rsidRPr="00031A83">
        <w:rPr>
          <w:rStyle w:val="FontStyle19"/>
          <w:sz w:val="24"/>
        </w:rPr>
        <w:t>Статья 4. Установить значение основного коэффициента Кф</w:t>
      </w:r>
      <w:proofErr w:type="gramStart"/>
      <w:r w:rsidRPr="00031A83">
        <w:rPr>
          <w:rStyle w:val="FontStyle19"/>
          <w:sz w:val="24"/>
        </w:rPr>
        <w:t>1</w:t>
      </w:r>
      <w:proofErr w:type="gramEnd"/>
      <w:r w:rsidRPr="00031A83">
        <w:rPr>
          <w:rStyle w:val="FontStyle19"/>
          <w:sz w:val="24"/>
        </w:rPr>
        <w:t xml:space="preserve"> для</w:t>
      </w:r>
      <w:r w:rsidRPr="00031A83">
        <w:rPr>
          <w:rStyle w:val="FontStyle19"/>
          <w:sz w:val="24"/>
        </w:rPr>
        <w:br/>
        <w:t>отдельных видов деятельности в следующих размерах:</w:t>
      </w:r>
    </w:p>
    <w:p w:rsidR="001146C5" w:rsidRPr="00031A83" w:rsidRDefault="001146C5" w:rsidP="00D60028">
      <w:pPr>
        <w:pStyle w:val="Style8"/>
        <w:widowControl/>
        <w:tabs>
          <w:tab w:val="left" w:leader="underscore" w:pos="9043"/>
        </w:tabs>
        <w:spacing w:line="240" w:lineRule="auto"/>
        <w:ind w:firstLine="538"/>
        <w:jc w:val="center"/>
        <w:rPr>
          <w:rStyle w:val="FontStyle19"/>
          <w:sz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6378"/>
        <w:gridCol w:w="2072"/>
      </w:tblGrid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№ </w:t>
            </w:r>
            <w:proofErr w:type="gramStart"/>
            <w:r w:rsidRPr="00031A83">
              <w:rPr>
                <w:rStyle w:val="FontStyle19"/>
                <w:sz w:val="24"/>
                <w:szCs w:val="24"/>
              </w:rPr>
              <w:t>п</w:t>
            </w:r>
            <w:proofErr w:type="gramEnd"/>
            <w:r w:rsidRPr="00031A83">
              <w:rPr>
                <w:rStyle w:val="FontStyle19"/>
                <w:sz w:val="24"/>
                <w:szCs w:val="24"/>
              </w:rPr>
              <w:t>/п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ind w:left="341"/>
              <w:rPr>
                <w:rStyle w:val="FontStyle19"/>
                <w:sz w:val="24"/>
                <w:szCs w:val="24"/>
              </w:rPr>
            </w:pPr>
            <w:bookmarkStart w:id="0" w:name="_GoBack"/>
            <w:bookmarkEnd w:id="0"/>
            <w:r w:rsidRPr="00031A83">
              <w:rPr>
                <w:rStyle w:val="FontStyle19"/>
                <w:sz w:val="24"/>
                <w:szCs w:val="24"/>
              </w:rPr>
              <w:t>Виды предпринимательской деятельности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Значение коэффициента Кф</w:t>
            </w:r>
            <w:proofErr w:type="gramStart"/>
            <w:r w:rsidRPr="00031A83">
              <w:rPr>
                <w:rStyle w:val="FontStyle19"/>
                <w:sz w:val="24"/>
                <w:szCs w:val="24"/>
              </w:rPr>
              <w:t>1</w:t>
            </w:r>
            <w:proofErr w:type="gramEnd"/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jc w:val="left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бытовых услуг: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4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организация похорон и предоставление связанных с ними услуг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0,359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предоставление услуг парикмахерскими и салонами красоты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0,359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1.3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jc w:val="left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иные виды бытовых услуг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0,359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jc w:val="left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ветеринарных услуг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0,359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3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услуг по ремонту, техническому обслуживанию и мойке автотранспортных средств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1,292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услуг по предоставлению во временное владение (в пользование) мест для стоянки автотранспортных средств на платных стоянках: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4.1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jc w:val="left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на открытых платных стоянках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0,402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4.2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5" w:hanging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на платных крытых стоянках (гаражных боксах)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0,431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5" w:hanging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автотранспортных услуг по перевозке грузов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1,005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jc w:val="left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автотранспортных услуг по перевозке пассажиров: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0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5.2.1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right="1070" w:firstLine="19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при количестве посадочных мест до 4 включительно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1,162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5.2.2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9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при количестве посадочных мест от 5 до 15 включительно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0,431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5.2.3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4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при количестве посадочных мест от 16 до 26 включительно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0,258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5.2.4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при количестве посадочных мест свыше 26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0,144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Розничная торговля: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- </w:t>
            </w:r>
            <w:proofErr w:type="gramStart"/>
            <w:r w:rsidRPr="00031A83">
              <w:rPr>
                <w:rStyle w:val="FontStyle19"/>
                <w:sz w:val="24"/>
                <w:szCs w:val="24"/>
              </w:rPr>
              <w:t>осуществляемая</w:t>
            </w:r>
            <w:proofErr w:type="gramEnd"/>
            <w:r w:rsidRPr="00031A83">
              <w:rPr>
                <w:rStyle w:val="FontStyle19"/>
                <w:sz w:val="24"/>
                <w:szCs w:val="24"/>
              </w:rPr>
              <w:t xml:space="preserve"> через объекты стационарной торговой сети, имеющие торговые залы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0,215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- осуществляемая через объекты стационарной торговой сети, не имеющие торговые залы, а также через объекты нестационарной торговой сети, площадь торгового места в которых не превышает 5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кв.м</w:t>
            </w:r>
            <w:proofErr w:type="spellEnd"/>
            <w:r w:rsidRPr="00031A83">
              <w:rPr>
                <w:rStyle w:val="FontStyle19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1146C5" w:rsidRPr="00031A83" w:rsidRDefault="001146C5" w:rsidP="007923F6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0,21</w:t>
            </w:r>
            <w:r w:rsidR="007923F6" w:rsidRPr="00031A83">
              <w:rPr>
                <w:rStyle w:val="FontStyle19"/>
                <w:sz w:val="24"/>
                <w:szCs w:val="24"/>
              </w:rPr>
              <w:t>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6.3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- осуществляемая через объекты стационарной торговой сети, не имеющие торговые залы, а также через объекты нестационарной торговой сети, площадь торгового места в которых превышает 5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кв.м</w:t>
            </w:r>
            <w:proofErr w:type="spellEnd"/>
            <w:r w:rsidRPr="00031A83">
              <w:rPr>
                <w:rStyle w:val="FontStyle19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1146C5" w:rsidRPr="00031A83" w:rsidRDefault="001146C5" w:rsidP="007923F6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0,21</w:t>
            </w:r>
            <w:r w:rsidR="007923F6" w:rsidRPr="00031A83">
              <w:rPr>
                <w:rStyle w:val="FontStyle19"/>
                <w:sz w:val="24"/>
                <w:szCs w:val="24"/>
              </w:rPr>
              <w:t>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6.4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развозная и разносная розничная торговля</w:t>
            </w:r>
          </w:p>
        </w:tc>
        <w:tc>
          <w:tcPr>
            <w:tcW w:w="2072" w:type="dxa"/>
          </w:tcPr>
          <w:p w:rsidR="001146C5" w:rsidRPr="00031A83" w:rsidRDefault="001146C5" w:rsidP="007923F6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0,21</w:t>
            </w:r>
            <w:r w:rsidR="007923F6" w:rsidRPr="00031A83">
              <w:rPr>
                <w:rStyle w:val="FontStyle19"/>
                <w:sz w:val="24"/>
                <w:szCs w:val="24"/>
              </w:rPr>
              <w:t>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6.5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5" w:right="1080" w:hanging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реализация товаров с использованием торговых автоматов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0,215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7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услуг общественного питания: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7.1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5" w:hanging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через объект организации общественного питания, имеющий зал обслуживания посетителей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0,574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7.2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5" w:hanging="5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через объект организации общественного питания, не имеющий зал обслуживания посетителей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0,560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8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10" w:hanging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Распространение наружной рекламы с использованием рекламных конструкций: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4"/>
              <w:widowControl/>
              <w:jc w:val="center"/>
            </w:pP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8.1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за исключением рекламных конструкций с автоматической сменой изображения и электронного табло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0,287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8.2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38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с использованием рекламных конструкций с автоматической сменой изображения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0,287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8.3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29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- с использованием рекламных конструкций с использованием электронного табло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0,287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278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9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right="1018" w:firstLine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0,287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226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firstLine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Оказание услуг по временному размещению и проживанию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1,148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211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Оказание услуг по передаче во временное владение и (или) в </w:t>
            </w:r>
            <w:r w:rsidRPr="00031A83">
              <w:rPr>
                <w:rStyle w:val="FontStyle19"/>
                <w:sz w:val="24"/>
                <w:szCs w:val="24"/>
              </w:rPr>
              <w:lastRenderedPageBreak/>
              <w:t xml:space="preserve">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не превышает 5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кв.м</w:t>
            </w:r>
            <w:proofErr w:type="spellEnd"/>
            <w:r w:rsidRPr="00031A83">
              <w:rPr>
                <w:rStyle w:val="FontStyle19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lastRenderedPageBreak/>
              <w:t>0,215</w:t>
            </w:r>
          </w:p>
        </w:tc>
      </w:tr>
      <w:tr w:rsidR="001146C5" w:rsidRPr="00031A83" w:rsidTr="00BA3743">
        <w:tc>
          <w:tcPr>
            <w:tcW w:w="1101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lastRenderedPageBreak/>
              <w:t>12</w:t>
            </w:r>
          </w:p>
        </w:tc>
        <w:tc>
          <w:tcPr>
            <w:tcW w:w="6378" w:type="dxa"/>
          </w:tcPr>
          <w:p w:rsidR="001146C5" w:rsidRPr="00031A83" w:rsidRDefault="001146C5" w:rsidP="00D60028">
            <w:pPr>
              <w:pStyle w:val="Style13"/>
              <w:widowControl/>
              <w:spacing w:line="240" w:lineRule="auto"/>
              <w:ind w:left="10" w:hanging="1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посетителей, если площадь каждого из них превышает 5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кв.м</w:t>
            </w:r>
            <w:proofErr w:type="spellEnd"/>
            <w:r w:rsidRPr="00031A83">
              <w:rPr>
                <w:rStyle w:val="FontStyle19"/>
                <w:sz w:val="24"/>
                <w:szCs w:val="24"/>
              </w:rPr>
              <w:t>.</w:t>
            </w:r>
          </w:p>
        </w:tc>
        <w:tc>
          <w:tcPr>
            <w:tcW w:w="2072" w:type="dxa"/>
          </w:tcPr>
          <w:p w:rsidR="001146C5" w:rsidRPr="00031A83" w:rsidRDefault="001146C5" w:rsidP="00D60028">
            <w:pPr>
              <w:jc w:val="center"/>
            </w:pPr>
            <w:r w:rsidRPr="00031A83">
              <w:rPr>
                <w:rStyle w:val="FontStyle19"/>
                <w:sz w:val="24"/>
                <w:szCs w:val="24"/>
              </w:rPr>
              <w:t>0,215</w:t>
            </w:r>
          </w:p>
        </w:tc>
      </w:tr>
    </w:tbl>
    <w:p w:rsidR="00BA3743" w:rsidRPr="00031A83" w:rsidRDefault="00BA3743" w:rsidP="00D60028">
      <w:pPr>
        <w:pStyle w:val="Style8"/>
        <w:widowControl/>
        <w:spacing w:line="240" w:lineRule="auto"/>
        <w:ind w:firstLine="425"/>
        <w:rPr>
          <w:rStyle w:val="FontStyle19"/>
          <w:sz w:val="24"/>
          <w:szCs w:val="24"/>
        </w:rPr>
      </w:pPr>
    </w:p>
    <w:p w:rsidR="00B53425" w:rsidRPr="00031A83" w:rsidRDefault="00FB560F" w:rsidP="00B53425">
      <w:pPr>
        <w:ind w:firstLine="540"/>
        <w:jc w:val="both"/>
      </w:pPr>
      <w:r w:rsidRPr="00031A83">
        <w:rPr>
          <w:rStyle w:val="FontStyle19"/>
          <w:sz w:val="24"/>
          <w:szCs w:val="24"/>
        </w:rPr>
        <w:t>Статья 5. Установить значение коэффициента Кф</w:t>
      </w:r>
      <w:proofErr w:type="gramStart"/>
      <w:r w:rsidRPr="00031A83">
        <w:rPr>
          <w:rStyle w:val="FontStyle19"/>
          <w:sz w:val="24"/>
          <w:szCs w:val="24"/>
        </w:rPr>
        <w:t>2</w:t>
      </w:r>
      <w:proofErr w:type="gramEnd"/>
      <w:r w:rsidRPr="00031A83">
        <w:rPr>
          <w:rStyle w:val="FontStyle19"/>
          <w:sz w:val="24"/>
          <w:szCs w:val="24"/>
        </w:rPr>
        <w:t>, учитывающего особенности места ведения предпринимательской деятельности, для всех видов предпринимательской деятельности, переведенных на уплату единого налога на вмененный доход, осуществляемых на территории сельских поселений и отдельных населенных пунктов Шарыповского района в</w:t>
      </w:r>
      <w:r w:rsidR="00B53425" w:rsidRPr="00031A83">
        <w:rPr>
          <w:rStyle w:val="FontStyle19"/>
          <w:sz w:val="24"/>
          <w:szCs w:val="24"/>
        </w:rPr>
        <w:t xml:space="preserve"> </w:t>
      </w:r>
      <w:r w:rsidR="00B53425" w:rsidRPr="00031A83">
        <w:t>следующих размерах:</w:t>
      </w:r>
    </w:p>
    <w:p w:rsidR="00A10347" w:rsidRPr="00031A83" w:rsidRDefault="00A10347" w:rsidP="00D60028">
      <w:pPr>
        <w:pStyle w:val="Style8"/>
        <w:widowControl/>
        <w:spacing w:line="240" w:lineRule="auto"/>
        <w:ind w:firstLine="425"/>
      </w:pPr>
    </w:p>
    <w:tbl>
      <w:tblPr>
        <w:tblW w:w="93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26"/>
        <w:gridCol w:w="28"/>
        <w:gridCol w:w="3106"/>
        <w:gridCol w:w="24"/>
      </w:tblGrid>
      <w:tr w:rsidR="00A10347" w:rsidRPr="00031A83" w:rsidTr="00BA3743">
        <w:trPr>
          <w:gridAfter w:val="1"/>
          <w:wAfter w:w="24" w:type="dxa"/>
        </w:trPr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Наименование поселений и населенных пунктов Шарыповского района</w:t>
            </w:r>
          </w:p>
        </w:tc>
        <w:tc>
          <w:tcPr>
            <w:tcW w:w="3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0"/>
              <w:widowControl/>
              <w:spacing w:line="240" w:lineRule="auto"/>
              <w:ind w:left="360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Значение корректирующего фактора Кф</w:t>
            </w:r>
            <w:proofErr w:type="gramStart"/>
            <w:r w:rsidRPr="00031A83">
              <w:rPr>
                <w:rStyle w:val="FontStyle19"/>
                <w:sz w:val="24"/>
                <w:szCs w:val="24"/>
              </w:rPr>
              <w:t>2</w:t>
            </w:r>
            <w:proofErr w:type="gramEnd"/>
          </w:p>
        </w:tc>
      </w:tr>
      <w:tr w:rsidR="00A10347" w:rsidRPr="00031A83" w:rsidTr="00BA3743">
        <w:trPr>
          <w:gridAfter w:val="1"/>
          <w:wAfter w:w="24" w:type="dxa"/>
          <w:trHeight w:val="316"/>
        </w:trPr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ind w:left="2909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А</w:t>
            </w:r>
          </w:p>
        </w:tc>
        <w:tc>
          <w:tcPr>
            <w:tcW w:w="3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</w:t>
            </w:r>
          </w:p>
        </w:tc>
      </w:tr>
      <w:tr w:rsidR="00A10347" w:rsidRPr="00031A83" w:rsidTr="00BA3743">
        <w:trPr>
          <w:gridAfter w:val="1"/>
          <w:wAfter w:w="24" w:type="dxa"/>
        </w:trPr>
        <w:tc>
          <w:tcPr>
            <w:tcW w:w="6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Березовский сельсовет</w:t>
            </w:r>
          </w:p>
        </w:tc>
        <w:tc>
          <w:tcPr>
            <w:tcW w:w="3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Березовское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0,95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Александровка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Горбы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Гудково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Ершово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Ивановский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proofErr w:type="gramStart"/>
            <w:r w:rsidRPr="00031A83">
              <w:rPr>
                <w:rStyle w:val="FontStyle19"/>
                <w:sz w:val="24"/>
                <w:szCs w:val="24"/>
              </w:rPr>
              <w:t>с</w:t>
            </w:r>
            <w:proofErr w:type="gramEnd"/>
            <w:r w:rsidRPr="00031A83">
              <w:rPr>
                <w:rStyle w:val="FontStyle19"/>
                <w:sz w:val="24"/>
                <w:szCs w:val="24"/>
              </w:rPr>
              <w:t>. Ивановка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0,90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п.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Инголь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22"/>
                <w:sz w:val="24"/>
                <w:szCs w:val="24"/>
              </w:rPr>
              <w:t xml:space="preserve">Д. </w:t>
            </w:r>
            <w:r w:rsidRPr="00031A83">
              <w:rPr>
                <w:rStyle w:val="FontStyle19"/>
                <w:sz w:val="24"/>
                <w:szCs w:val="24"/>
              </w:rPr>
              <w:t>Едет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Киргисуль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Сорокино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FE4FA1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п.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Ю</w:t>
            </w:r>
            <w:r w:rsidR="00FE4FA1" w:rsidRPr="00031A83">
              <w:rPr>
                <w:rStyle w:val="FontStyle19"/>
                <w:sz w:val="24"/>
                <w:szCs w:val="24"/>
              </w:rPr>
              <w:t>ф</w:t>
            </w:r>
            <w:r w:rsidRPr="00031A83">
              <w:rPr>
                <w:rStyle w:val="FontStyle19"/>
                <w:sz w:val="24"/>
                <w:szCs w:val="24"/>
              </w:rPr>
              <w:t>еревское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Новоалтатский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Новоалтатка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0,90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Белоозерка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Глинка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п. Крутоярский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Новокурск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Скрипачи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Парнинский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proofErr w:type="gramStart"/>
            <w:r w:rsidRPr="00031A83">
              <w:rPr>
                <w:rStyle w:val="FontStyle19"/>
                <w:sz w:val="24"/>
                <w:szCs w:val="24"/>
              </w:rPr>
              <w:t>с</w:t>
            </w:r>
            <w:proofErr w:type="gramEnd"/>
            <w:r w:rsidRPr="00031A83">
              <w:rPr>
                <w:rStyle w:val="FontStyle19"/>
                <w:sz w:val="24"/>
                <w:szCs w:val="24"/>
              </w:rPr>
              <w:t>. Парная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0,95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Большое Озеро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0,80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Косые Ложки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Малое Озеро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с.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Ораки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Сартачуль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lastRenderedPageBreak/>
              <w:t>Родниковский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Родники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0,90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Дубинино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FE4FA1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Никольск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Росинка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Скворцово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п. Шушь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Холмогорский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Холмогорское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1,00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с.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Ажинское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Базыр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с.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Береш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0,75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Гляден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0,80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Линево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с.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Темра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Усть</w:t>
            </w:r>
            <w:proofErr w:type="spellEnd"/>
            <w:r w:rsidRPr="00031A83">
              <w:rPr>
                <w:rStyle w:val="FontStyle19"/>
                <w:sz w:val="24"/>
                <w:szCs w:val="24"/>
              </w:rPr>
              <w:t>-Парная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0,60</w:t>
            </w: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b/>
                <w:sz w:val="24"/>
                <w:szCs w:val="24"/>
              </w:rPr>
            </w:pPr>
            <w:r w:rsidRPr="00031A83">
              <w:rPr>
                <w:rStyle w:val="FontStyle19"/>
                <w:b/>
                <w:sz w:val="24"/>
                <w:szCs w:val="24"/>
              </w:rPr>
              <w:t>Шушенский сельсовет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A10347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</w:p>
        </w:tc>
      </w:tr>
      <w:tr w:rsidR="00A10347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с. Шушь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347" w:rsidRPr="00031A83" w:rsidRDefault="00FB560F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0,75</w:t>
            </w:r>
          </w:p>
        </w:tc>
      </w:tr>
      <w:tr w:rsidR="00BA3743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743" w:rsidRPr="00031A83" w:rsidRDefault="00BA3743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 xml:space="preserve">д. </w:t>
            </w:r>
            <w:proofErr w:type="spellStart"/>
            <w:r w:rsidRPr="00031A83">
              <w:rPr>
                <w:rStyle w:val="FontStyle19"/>
                <w:sz w:val="24"/>
                <w:szCs w:val="24"/>
              </w:rPr>
              <w:t>Косонголь</w:t>
            </w:r>
            <w:proofErr w:type="spellEnd"/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743" w:rsidRPr="00031A83" w:rsidRDefault="00BA3743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0,50</w:t>
            </w:r>
          </w:p>
        </w:tc>
      </w:tr>
      <w:tr w:rsidR="00BA3743" w:rsidRPr="00031A83" w:rsidTr="00BA3743">
        <w:tc>
          <w:tcPr>
            <w:tcW w:w="6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743" w:rsidRPr="00031A83" w:rsidRDefault="00BA3743" w:rsidP="00D60028">
            <w:pPr>
              <w:pStyle w:val="Style13"/>
              <w:widowControl/>
              <w:spacing w:line="240" w:lineRule="auto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д. Можары</w:t>
            </w:r>
          </w:p>
        </w:tc>
        <w:tc>
          <w:tcPr>
            <w:tcW w:w="31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3743" w:rsidRPr="00031A83" w:rsidRDefault="00BA3743" w:rsidP="00D60028">
            <w:pPr>
              <w:pStyle w:val="Style13"/>
              <w:widowControl/>
              <w:spacing w:line="240" w:lineRule="auto"/>
              <w:jc w:val="center"/>
              <w:rPr>
                <w:rStyle w:val="FontStyle19"/>
                <w:sz w:val="24"/>
                <w:szCs w:val="24"/>
              </w:rPr>
            </w:pPr>
            <w:r w:rsidRPr="00031A83">
              <w:rPr>
                <w:rStyle w:val="FontStyle19"/>
                <w:sz w:val="24"/>
                <w:szCs w:val="24"/>
              </w:rPr>
              <w:t>0,65</w:t>
            </w:r>
          </w:p>
        </w:tc>
      </w:tr>
    </w:tbl>
    <w:p w:rsidR="00A10347" w:rsidRPr="00031A83" w:rsidRDefault="00A10347" w:rsidP="00D60028">
      <w:pPr>
        <w:pStyle w:val="Style8"/>
        <w:widowControl/>
        <w:spacing w:line="240" w:lineRule="auto"/>
        <w:ind w:firstLine="576"/>
      </w:pPr>
    </w:p>
    <w:p w:rsidR="00A10347" w:rsidRPr="00031A83" w:rsidRDefault="00FB560F" w:rsidP="00D60028">
      <w:pPr>
        <w:pStyle w:val="Style8"/>
        <w:widowControl/>
        <w:spacing w:line="240" w:lineRule="auto"/>
        <w:ind w:firstLine="57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 xml:space="preserve">Статья 6. Признать утратившим силу Решение Шарыповского районного Совета депутатов от </w:t>
      </w:r>
      <w:r w:rsidR="00293CB1" w:rsidRPr="00031A83">
        <w:rPr>
          <w:rStyle w:val="FontStyle19"/>
          <w:sz w:val="24"/>
          <w:szCs w:val="24"/>
        </w:rPr>
        <w:t>08.12.2016 года</w:t>
      </w:r>
      <w:r w:rsidRPr="00031A83">
        <w:rPr>
          <w:rStyle w:val="FontStyle19"/>
          <w:sz w:val="24"/>
          <w:szCs w:val="24"/>
        </w:rPr>
        <w:t xml:space="preserve"> № </w:t>
      </w:r>
      <w:r w:rsidR="00293CB1" w:rsidRPr="00031A83">
        <w:rPr>
          <w:rStyle w:val="FontStyle19"/>
          <w:spacing w:val="10"/>
          <w:sz w:val="24"/>
          <w:szCs w:val="24"/>
        </w:rPr>
        <w:t>11</w:t>
      </w:r>
      <w:r w:rsidRPr="00031A83">
        <w:rPr>
          <w:rStyle w:val="FontStyle19"/>
          <w:spacing w:val="10"/>
          <w:sz w:val="24"/>
          <w:szCs w:val="24"/>
        </w:rPr>
        <w:t>/</w:t>
      </w:r>
      <w:r w:rsidR="00293CB1" w:rsidRPr="00031A83">
        <w:rPr>
          <w:rStyle w:val="FontStyle19"/>
          <w:spacing w:val="10"/>
          <w:sz w:val="24"/>
          <w:szCs w:val="24"/>
        </w:rPr>
        <w:t>118</w:t>
      </w:r>
      <w:r w:rsidRPr="00031A83">
        <w:rPr>
          <w:rStyle w:val="FontStyle19"/>
          <w:spacing w:val="10"/>
          <w:sz w:val="24"/>
          <w:szCs w:val="24"/>
          <w:lang w:val="en-US"/>
        </w:rPr>
        <w:t>p</w:t>
      </w:r>
      <w:r w:rsidRPr="00031A83">
        <w:rPr>
          <w:rStyle w:val="FontStyle19"/>
          <w:sz w:val="24"/>
          <w:szCs w:val="24"/>
        </w:rPr>
        <w:t xml:space="preserve"> «О системе налогообложения в виде единого налога на вмененный доход для отдельных видов деятельности на территории Шарыповского района».</w:t>
      </w:r>
    </w:p>
    <w:p w:rsidR="00A10347" w:rsidRPr="00031A83" w:rsidRDefault="00FB560F" w:rsidP="00D60028">
      <w:pPr>
        <w:pStyle w:val="Style8"/>
        <w:widowControl/>
        <w:spacing w:line="240" w:lineRule="auto"/>
        <w:ind w:firstLine="576"/>
        <w:rPr>
          <w:rStyle w:val="FontStyle19"/>
          <w:sz w:val="24"/>
          <w:szCs w:val="24"/>
        </w:rPr>
      </w:pPr>
      <w:r w:rsidRPr="00031A83">
        <w:rPr>
          <w:rStyle w:val="FontStyle19"/>
          <w:sz w:val="24"/>
          <w:szCs w:val="24"/>
        </w:rPr>
        <w:t xml:space="preserve">Статья 7. </w:t>
      </w:r>
      <w:proofErr w:type="gramStart"/>
      <w:r w:rsidRPr="00031A83">
        <w:rPr>
          <w:rStyle w:val="FontStyle19"/>
          <w:sz w:val="24"/>
          <w:szCs w:val="24"/>
        </w:rPr>
        <w:t>Контроль за</w:t>
      </w:r>
      <w:proofErr w:type="gramEnd"/>
      <w:r w:rsidRPr="00031A83">
        <w:rPr>
          <w:rStyle w:val="FontStyle19"/>
          <w:sz w:val="24"/>
          <w:szCs w:val="24"/>
        </w:rPr>
        <w:t xml:space="preserve"> исполнением настоящего Решения возложить на постоянную комиссию по бюджету и финансовым вопросам (Кузнецов СВ.).</w:t>
      </w:r>
    </w:p>
    <w:p w:rsidR="00D12C0A" w:rsidRPr="00031A83" w:rsidRDefault="00D60028" w:rsidP="00D60028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31A83">
        <w:rPr>
          <w:rStyle w:val="FontStyle19"/>
          <w:sz w:val="24"/>
          <w:szCs w:val="24"/>
        </w:rPr>
        <w:t xml:space="preserve">      </w:t>
      </w:r>
      <w:r w:rsidR="00FB560F" w:rsidRPr="00031A83">
        <w:rPr>
          <w:rStyle w:val="FontStyle19"/>
          <w:sz w:val="24"/>
          <w:szCs w:val="24"/>
        </w:rPr>
        <w:t>Статья 8. Решение вступает в силу с 1 января 201</w:t>
      </w:r>
      <w:r w:rsidR="00293CB1" w:rsidRPr="00031A83">
        <w:rPr>
          <w:rStyle w:val="FontStyle19"/>
          <w:sz w:val="24"/>
          <w:szCs w:val="24"/>
        </w:rPr>
        <w:t>8</w:t>
      </w:r>
      <w:r w:rsidR="00FB560F" w:rsidRPr="00031A83">
        <w:rPr>
          <w:rStyle w:val="FontStyle19"/>
          <w:sz w:val="24"/>
          <w:szCs w:val="24"/>
        </w:rPr>
        <w:t xml:space="preserve"> года, но не ранее </w:t>
      </w:r>
      <w:r w:rsidR="000B630E" w:rsidRPr="00031A83">
        <w:rPr>
          <w:rStyle w:val="FontStyle19"/>
          <w:sz w:val="24"/>
          <w:szCs w:val="24"/>
        </w:rPr>
        <w:t>одного месяца со дня его</w:t>
      </w:r>
      <w:r w:rsidR="00FB560F" w:rsidRPr="00031A83">
        <w:rPr>
          <w:rStyle w:val="FontStyle19"/>
          <w:sz w:val="24"/>
          <w:szCs w:val="24"/>
        </w:rPr>
        <w:t xml:space="preserve"> официального опубликования</w:t>
      </w:r>
      <w:r w:rsidR="00D12C0A" w:rsidRPr="00031A83">
        <w:rPr>
          <w:rFonts w:ascii="Times New Roman" w:hAnsi="Times New Roman" w:cs="Times New Roman"/>
          <w:sz w:val="24"/>
          <w:szCs w:val="24"/>
        </w:rPr>
        <w:t xml:space="preserve"> в печатном издании «Ведомости Шарыповского района»</w:t>
      </w:r>
      <w:r w:rsidR="00D12C0A" w:rsidRPr="00031A83">
        <w:rPr>
          <w:sz w:val="24"/>
          <w:szCs w:val="24"/>
        </w:rPr>
        <w:t xml:space="preserve"> </w:t>
      </w:r>
      <w:r w:rsidR="00D12C0A" w:rsidRPr="00031A83">
        <w:rPr>
          <w:rFonts w:ascii="Times New Roman" w:hAnsi="Times New Roman" w:cs="Times New Roman"/>
          <w:sz w:val="24"/>
          <w:szCs w:val="24"/>
        </w:rPr>
        <w:t>и подлежит размещению на официальном сайте Шарыповского района в сети Интернет.</w:t>
      </w:r>
    </w:p>
    <w:p w:rsidR="00A10347" w:rsidRPr="00031A83" w:rsidRDefault="00A10347">
      <w:pPr>
        <w:pStyle w:val="Style8"/>
        <w:widowControl/>
        <w:spacing w:before="58" w:line="322" w:lineRule="exact"/>
        <w:ind w:firstLine="571"/>
        <w:rPr>
          <w:rStyle w:val="FontStyle19"/>
          <w:sz w:val="24"/>
          <w:szCs w:val="24"/>
        </w:rPr>
      </w:pPr>
    </w:p>
    <w:p w:rsidR="00BA3743" w:rsidRPr="00031A83" w:rsidRDefault="00BA3743">
      <w:pPr>
        <w:pStyle w:val="Style8"/>
        <w:widowControl/>
        <w:spacing w:before="58" w:line="322" w:lineRule="exact"/>
        <w:ind w:firstLine="571"/>
        <w:rPr>
          <w:rStyle w:val="FontStyle19"/>
          <w:sz w:val="24"/>
          <w:szCs w:val="24"/>
        </w:rPr>
      </w:pPr>
    </w:p>
    <w:p w:rsidR="00D12C0A" w:rsidRPr="00031A83" w:rsidRDefault="00D12C0A" w:rsidP="00D12C0A">
      <w:pPr>
        <w:widowControl/>
        <w:autoSpaceDE/>
        <w:autoSpaceDN/>
        <w:adjustRightInd/>
        <w:rPr>
          <w:rFonts w:eastAsia="Times New Roman"/>
          <w:color w:val="000000"/>
        </w:rPr>
      </w:pPr>
      <w:r w:rsidRPr="00031A83">
        <w:rPr>
          <w:rFonts w:eastAsia="Times New Roman"/>
          <w:color w:val="000000"/>
        </w:rPr>
        <w:t xml:space="preserve">Председатель      </w:t>
      </w:r>
      <w:r w:rsidRPr="00031A83">
        <w:rPr>
          <w:rFonts w:eastAsia="Times New Roman"/>
          <w:color w:val="000000"/>
        </w:rPr>
        <w:tab/>
      </w:r>
      <w:r w:rsidRPr="00031A83">
        <w:rPr>
          <w:rFonts w:eastAsia="Times New Roman"/>
          <w:color w:val="000000"/>
        </w:rPr>
        <w:tab/>
        <w:t xml:space="preserve">                                  Глава района</w:t>
      </w:r>
    </w:p>
    <w:p w:rsidR="00D12C0A" w:rsidRPr="00031A83" w:rsidRDefault="00D12C0A" w:rsidP="00D12C0A">
      <w:pPr>
        <w:widowControl/>
        <w:autoSpaceDE/>
        <w:autoSpaceDN/>
        <w:adjustRightInd/>
        <w:rPr>
          <w:rFonts w:eastAsia="Times New Roman"/>
          <w:color w:val="000000"/>
        </w:rPr>
      </w:pPr>
    </w:p>
    <w:p w:rsidR="00730B83" w:rsidRPr="00031A83" w:rsidRDefault="00D12C0A" w:rsidP="00BA3743">
      <w:pPr>
        <w:widowControl/>
        <w:autoSpaceDE/>
        <w:autoSpaceDN/>
        <w:adjustRightInd/>
        <w:rPr>
          <w:rFonts w:eastAsia="Times New Roman"/>
        </w:rPr>
      </w:pPr>
      <w:r w:rsidRPr="00031A83">
        <w:rPr>
          <w:rFonts w:eastAsia="Times New Roman"/>
          <w:color w:val="000000"/>
        </w:rPr>
        <w:t>_________Т.В. Варжинская</w:t>
      </w:r>
      <w:r w:rsidRPr="00031A83">
        <w:rPr>
          <w:rFonts w:eastAsia="Times New Roman"/>
          <w:color w:val="000000"/>
        </w:rPr>
        <w:tab/>
        <w:t xml:space="preserve">                                  ______________Г.В. Качаев</w:t>
      </w:r>
    </w:p>
    <w:sectPr w:rsidR="00730B83" w:rsidRPr="00031A83" w:rsidSect="00D60028">
      <w:type w:val="continuous"/>
      <w:pgSz w:w="11905" w:h="16837"/>
      <w:pgMar w:top="964" w:right="794" w:bottom="1077" w:left="164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C9" w:rsidRDefault="009111C9">
      <w:r>
        <w:separator/>
      </w:r>
    </w:p>
  </w:endnote>
  <w:endnote w:type="continuationSeparator" w:id="0">
    <w:p w:rsidR="009111C9" w:rsidRDefault="00911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C9" w:rsidRDefault="009111C9">
      <w:r>
        <w:separator/>
      </w:r>
    </w:p>
  </w:footnote>
  <w:footnote w:type="continuationSeparator" w:id="0">
    <w:p w:rsidR="009111C9" w:rsidRDefault="009111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D2BCF"/>
    <w:multiLevelType w:val="singleLevel"/>
    <w:tmpl w:val="A1DE5AA4"/>
    <w:lvl w:ilvl="0">
      <w:start w:val="8"/>
      <w:numFmt w:val="decimal"/>
      <w:lvlText w:val="%1)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">
    <w:nsid w:val="619A2990"/>
    <w:multiLevelType w:val="singleLevel"/>
    <w:tmpl w:val="8724F8C6"/>
    <w:lvl w:ilvl="0">
      <w:start w:val="12"/>
      <w:numFmt w:val="decimal"/>
      <w:lvlText w:val="%1)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2">
    <w:nsid w:val="63E20FE4"/>
    <w:multiLevelType w:val="singleLevel"/>
    <w:tmpl w:val="B36E2644"/>
    <w:lvl w:ilvl="0">
      <w:start w:val="6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B83"/>
    <w:rsid w:val="000313EF"/>
    <w:rsid w:val="00031A83"/>
    <w:rsid w:val="000B630E"/>
    <w:rsid w:val="001146C5"/>
    <w:rsid w:val="00127DB4"/>
    <w:rsid w:val="0013280D"/>
    <w:rsid w:val="00152384"/>
    <w:rsid w:val="001C6871"/>
    <w:rsid w:val="001D2E48"/>
    <w:rsid w:val="001D32CC"/>
    <w:rsid w:val="00253047"/>
    <w:rsid w:val="002760A3"/>
    <w:rsid w:val="00293CB1"/>
    <w:rsid w:val="004273A6"/>
    <w:rsid w:val="00475DCD"/>
    <w:rsid w:val="004C5892"/>
    <w:rsid w:val="005541A3"/>
    <w:rsid w:val="005939CE"/>
    <w:rsid w:val="00666652"/>
    <w:rsid w:val="00690690"/>
    <w:rsid w:val="006C1A03"/>
    <w:rsid w:val="00730B83"/>
    <w:rsid w:val="007923F6"/>
    <w:rsid w:val="007A14C4"/>
    <w:rsid w:val="00802621"/>
    <w:rsid w:val="00835386"/>
    <w:rsid w:val="00872B0B"/>
    <w:rsid w:val="00893A49"/>
    <w:rsid w:val="008F495A"/>
    <w:rsid w:val="009111C9"/>
    <w:rsid w:val="00982588"/>
    <w:rsid w:val="009C2D4A"/>
    <w:rsid w:val="00A10347"/>
    <w:rsid w:val="00A11DEB"/>
    <w:rsid w:val="00AC458B"/>
    <w:rsid w:val="00B53425"/>
    <w:rsid w:val="00B916B1"/>
    <w:rsid w:val="00BA3743"/>
    <w:rsid w:val="00BA4C11"/>
    <w:rsid w:val="00BD7E58"/>
    <w:rsid w:val="00C377AE"/>
    <w:rsid w:val="00CB1BF3"/>
    <w:rsid w:val="00CD2EF6"/>
    <w:rsid w:val="00CE0EA6"/>
    <w:rsid w:val="00CE2A15"/>
    <w:rsid w:val="00D12C0A"/>
    <w:rsid w:val="00D60028"/>
    <w:rsid w:val="00D66C5E"/>
    <w:rsid w:val="00D70A81"/>
    <w:rsid w:val="00DB1483"/>
    <w:rsid w:val="00E22E86"/>
    <w:rsid w:val="00E51707"/>
    <w:rsid w:val="00E844BA"/>
    <w:rsid w:val="00E95AFC"/>
    <w:rsid w:val="00EB1586"/>
    <w:rsid w:val="00FB0FED"/>
    <w:rsid w:val="00FB560F"/>
    <w:rsid w:val="00FC11F4"/>
    <w:rsid w:val="00FE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1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ind w:firstLine="595"/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jc w:val="both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542" w:lineRule="exact"/>
      <w:ind w:hanging="230"/>
    </w:pPr>
  </w:style>
  <w:style w:type="paragraph" w:customStyle="1" w:styleId="Style8">
    <w:name w:val="Style8"/>
    <w:basedOn w:val="a"/>
    <w:uiPriority w:val="99"/>
    <w:pPr>
      <w:spacing w:line="321" w:lineRule="exact"/>
      <w:ind w:firstLine="590"/>
      <w:jc w:val="both"/>
    </w:pPr>
  </w:style>
  <w:style w:type="paragraph" w:customStyle="1" w:styleId="Style9">
    <w:name w:val="Style9"/>
    <w:basedOn w:val="a"/>
    <w:uiPriority w:val="99"/>
    <w:pPr>
      <w:spacing w:line="283" w:lineRule="exact"/>
      <w:jc w:val="both"/>
    </w:pPr>
  </w:style>
  <w:style w:type="paragraph" w:customStyle="1" w:styleId="Style10">
    <w:name w:val="Style10"/>
    <w:basedOn w:val="a"/>
    <w:uiPriority w:val="99"/>
    <w:pPr>
      <w:spacing w:line="317" w:lineRule="exact"/>
      <w:jc w:val="center"/>
    </w:pPr>
  </w:style>
  <w:style w:type="paragraph" w:customStyle="1" w:styleId="Style11">
    <w:name w:val="Style11"/>
    <w:basedOn w:val="a"/>
    <w:uiPriority w:val="99"/>
    <w:pPr>
      <w:spacing w:line="326" w:lineRule="exact"/>
      <w:ind w:firstLine="893"/>
    </w:pPr>
  </w:style>
  <w:style w:type="paragraph" w:customStyle="1" w:styleId="Style12">
    <w:name w:val="Style12"/>
    <w:basedOn w:val="a"/>
    <w:uiPriority w:val="99"/>
    <w:pPr>
      <w:spacing w:line="322" w:lineRule="exact"/>
      <w:ind w:firstLine="768"/>
    </w:pPr>
  </w:style>
  <w:style w:type="paragraph" w:customStyle="1" w:styleId="Style13">
    <w:name w:val="Style13"/>
    <w:basedOn w:val="a"/>
    <w:uiPriority w:val="99"/>
    <w:pPr>
      <w:spacing w:line="317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35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Impact" w:hAnsi="Impact" w:cs="Impact"/>
      <w:i/>
      <w:iCs/>
      <w:sz w:val="34"/>
      <w:szCs w:val="34"/>
    </w:rPr>
  </w:style>
  <w:style w:type="character" w:customStyle="1" w:styleId="FontStyle21">
    <w:name w:val="Font Style21"/>
    <w:basedOn w:val="a0"/>
    <w:uiPriority w:val="9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Constantia" w:hAnsi="Constantia" w:cs="Constantia"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 Narrow" w:hAnsi="Arial Narrow" w:cs="Arial Narrow"/>
      <w:spacing w:val="-10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14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4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C0A"/>
    <w:pPr>
      <w:spacing w:after="0" w:line="240" w:lineRule="auto"/>
    </w:pPr>
    <w:rPr>
      <w:rFonts w:asciiTheme="minorHAnsi"/>
    </w:rPr>
  </w:style>
  <w:style w:type="table" w:styleId="a6">
    <w:name w:val="Table Grid"/>
    <w:basedOn w:val="a1"/>
    <w:uiPriority w:val="59"/>
    <w:rsid w:val="0011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1" w:lineRule="exact"/>
      <w:jc w:val="center"/>
    </w:pPr>
  </w:style>
  <w:style w:type="paragraph" w:customStyle="1" w:styleId="Style2">
    <w:name w:val="Style2"/>
    <w:basedOn w:val="a"/>
    <w:uiPriority w:val="99"/>
    <w:pPr>
      <w:spacing w:line="322" w:lineRule="exact"/>
      <w:ind w:firstLine="595"/>
      <w:jc w:val="both"/>
    </w:pPr>
  </w:style>
  <w:style w:type="paragraph" w:customStyle="1" w:styleId="Style3">
    <w:name w:val="Style3"/>
    <w:basedOn w:val="a"/>
    <w:uiPriority w:val="99"/>
    <w:pPr>
      <w:spacing w:line="278" w:lineRule="exact"/>
      <w:jc w:val="both"/>
    </w:pPr>
  </w:style>
  <w:style w:type="paragraph" w:customStyle="1" w:styleId="Style4">
    <w:name w:val="Style4"/>
    <w:basedOn w:val="a"/>
    <w:uiPriority w:val="99"/>
    <w:pPr>
      <w:spacing w:line="322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542" w:lineRule="exact"/>
      <w:ind w:hanging="230"/>
    </w:pPr>
  </w:style>
  <w:style w:type="paragraph" w:customStyle="1" w:styleId="Style8">
    <w:name w:val="Style8"/>
    <w:basedOn w:val="a"/>
    <w:uiPriority w:val="99"/>
    <w:pPr>
      <w:spacing w:line="321" w:lineRule="exact"/>
      <w:ind w:firstLine="590"/>
      <w:jc w:val="both"/>
    </w:pPr>
  </w:style>
  <w:style w:type="paragraph" w:customStyle="1" w:styleId="Style9">
    <w:name w:val="Style9"/>
    <w:basedOn w:val="a"/>
    <w:uiPriority w:val="99"/>
    <w:pPr>
      <w:spacing w:line="283" w:lineRule="exact"/>
      <w:jc w:val="both"/>
    </w:pPr>
  </w:style>
  <w:style w:type="paragraph" w:customStyle="1" w:styleId="Style10">
    <w:name w:val="Style10"/>
    <w:basedOn w:val="a"/>
    <w:uiPriority w:val="99"/>
    <w:pPr>
      <w:spacing w:line="317" w:lineRule="exact"/>
      <w:jc w:val="center"/>
    </w:pPr>
  </w:style>
  <w:style w:type="paragraph" w:customStyle="1" w:styleId="Style11">
    <w:name w:val="Style11"/>
    <w:basedOn w:val="a"/>
    <w:uiPriority w:val="99"/>
    <w:pPr>
      <w:spacing w:line="326" w:lineRule="exact"/>
      <w:ind w:firstLine="893"/>
    </w:pPr>
  </w:style>
  <w:style w:type="paragraph" w:customStyle="1" w:styleId="Style12">
    <w:name w:val="Style12"/>
    <w:basedOn w:val="a"/>
    <w:uiPriority w:val="99"/>
    <w:pPr>
      <w:spacing w:line="322" w:lineRule="exact"/>
      <w:ind w:firstLine="768"/>
    </w:pPr>
  </w:style>
  <w:style w:type="paragraph" w:customStyle="1" w:styleId="Style13">
    <w:name w:val="Style13"/>
    <w:basedOn w:val="a"/>
    <w:uiPriority w:val="99"/>
    <w:pPr>
      <w:spacing w:line="317" w:lineRule="exact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35" w:lineRule="exact"/>
      <w:jc w:val="both"/>
    </w:p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b/>
      <w:bCs/>
      <w:spacing w:val="-30"/>
      <w:sz w:val="26"/>
      <w:szCs w:val="26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pacing w:val="-10"/>
      <w:sz w:val="32"/>
      <w:szCs w:val="3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Impact" w:hAnsi="Impact" w:cs="Impact"/>
      <w:i/>
      <w:iCs/>
      <w:sz w:val="34"/>
      <w:szCs w:val="34"/>
    </w:rPr>
  </w:style>
  <w:style w:type="character" w:customStyle="1" w:styleId="FontStyle21">
    <w:name w:val="Font Style21"/>
    <w:basedOn w:val="a0"/>
    <w:uiPriority w:val="99"/>
    <w:rPr>
      <w:rFonts w:ascii="Palatino Linotype" w:hAnsi="Palatino Linotype" w:cs="Palatino Linotype"/>
      <w:i/>
      <w:i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Pr>
      <w:rFonts w:ascii="Constantia" w:hAnsi="Constantia" w:cs="Constantia"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basedOn w:val="a0"/>
    <w:uiPriority w:val="99"/>
    <w:rPr>
      <w:rFonts w:ascii="Arial Narrow" w:hAnsi="Arial Narrow" w:cs="Arial Narrow"/>
      <w:spacing w:val="-10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DB14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14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12C0A"/>
    <w:pPr>
      <w:spacing w:after="0" w:line="240" w:lineRule="auto"/>
    </w:pPr>
    <w:rPr>
      <w:rFonts w:asciiTheme="minorHAnsi"/>
    </w:rPr>
  </w:style>
  <w:style w:type="table" w:styleId="a6">
    <w:name w:val="Table Grid"/>
    <w:basedOn w:val="a1"/>
    <w:uiPriority w:val="59"/>
    <w:rsid w:val="00114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41351-6C59-48F7-9D8E-1AE84AE45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1525</Words>
  <Characters>8695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Алымова Мария Юрьевна</dc:creator>
  <cp:lastModifiedBy>kom5</cp:lastModifiedBy>
  <cp:revision>24</cp:revision>
  <cp:lastPrinted>2017-09-26T03:05:00Z</cp:lastPrinted>
  <dcterms:created xsi:type="dcterms:W3CDTF">2017-09-20T01:25:00Z</dcterms:created>
  <dcterms:modified xsi:type="dcterms:W3CDTF">2018-04-05T03:47:00Z</dcterms:modified>
</cp:coreProperties>
</file>